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4.19 OF THE RULES OF THE HOUSE OF REPRESENTATIVES, RELATING TO A SUMMARY OF A BILL OR RESOLUTION, SO AS TO REQUIRE THAT A SUMMARY OF A BILL OR JOINT RESOLUTION MUST BE PREPARED AND PRINTED WITH THE BILL OR JOINT RESOLUTION WHEN IT IS REPORTED OUT OF A COMMITTEE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4.19 of the Rules of the House of Representatives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bCs/>
        </w:rPr>
        <w:t>4.19</w:t>
      </w:r>
      <w:r>
        <w:tab/>
        <w:t xml:space="preserve">When a bill or </w:t>
      </w:r>
      <w:r>
        <w:rPr>
          <w:u w:val="single"/>
        </w:rPr>
        <w:t>joint</w:t>
      </w:r>
      <w:r>
        <w:t xml:space="preserve"> resolution is reported out of a standing committee of the House of Representatives, </w:t>
      </w:r>
      <w:r>
        <w:rPr>
          <w:u w:val="single"/>
        </w:rPr>
        <w:t>there must be attached and printed as a part of the committee report</w:t>
      </w:r>
      <w:r>
        <w:t xml:space="preserve"> a summary of the bill or </w:t>
      </w:r>
      <w:r>
        <w:rPr>
          <w:u w:val="single"/>
        </w:rPr>
        <w:t>joint</w:t>
      </w:r>
      <w:r>
        <w:t xml:space="preserve"> resolution prepared by the staff of that committee</w:t>
      </w:r>
      <w:r>
        <w:rPr>
          <w:strike/>
        </w:rPr>
        <w:t>, if such summary is available, may be made available to the members electronically</w:t>
      </w:r>
      <w:r>
        <w:t>.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76714A-DB8B-4AD3-807D-C39067AA70E6}"/>
    <w:embedBold r:id="rId2" w:fontKey="{E03BA1CE-B2EB-4FB3-A5A8-91C2ECD454F9}"/>
  </w:font>
  <w:font w:name="Calibri">
    <w:panose1 w:val="020F0502020204030204"/>
    <w:charset w:val="00"/>
    <w:family w:val="swiss"/>
    <w:pitch w:val="variable"/>
    <w:sig w:usb0="A00002EF" w:usb1="4000207B" w:usb2="00000000" w:usb3="00000000" w:csb0="0000009F" w:csb1="00000000"/>
    <w:embedRegular r:id="rId3" w:fontKey="{8CE447EE-7F77-4401-A4F2-50AEABA18C94}"/>
  </w:font>
  <w:font w:name="Cambria">
    <w:panose1 w:val="02040503050406030204"/>
    <w:charset w:val="00"/>
    <w:family w:val="roman"/>
    <w:pitch w:val="variable"/>
    <w:sig w:usb0="A00002EF" w:usb1="4000004B" w:usb2="00000000" w:usb3="00000000" w:csb0="0000009F" w:csb1="00000000"/>
    <w:embedRegular r:id="rId4" w:fontKey="{05490A7A-4737-4CDA-92B3-82FCE5A1FB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10DW09"/>
    <w:docVar w:name="CoverBillType" w:val="r"/>
    <w:docVar w:name="docpath" w:val="L:\Council\bills\DKA\3010DW09.DOCX"/>
    <w:docVar w:name="dvBillNumber" w:val="3072"/>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197</Words>
  <Characters>1129</Characters>
  <Application>Microsoft Office Word</Application>
  <DocSecurity>0</DocSecurity>
  <Lines>9</Lines>
  <Paragraphs>2</Paragraphs>
  <ScaleCrop>false</ScaleCrop>
  <Company> </Company>
  <LinksUpToDate>false</LinksUpToDate>
  <CharactersWithSpaces>1324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2008-11-17T21:11:00Z</cp:lastPrinted>
  <dcterms:created xsi:type="dcterms:W3CDTF">2008-12-09T22:02:00Z</dcterms:created>
  <dcterms:modified xsi:type="dcterms:W3CDTF">2008-12-09T22:02:00Z</dcterms:modified>
</cp:coreProperties>
</file>