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13</w:t>
      </w:r>
      <w:r>
        <w:noBreakHyphen/>
        <w:t>710, AS AMENDED, CODE OF LAWS OF SOUTH CAROLINA, 1976, RELATING TO THOSE PROOFS OF IDENTITY REQUIRED OF A PERSON WHEN HE PRESENTS HIMSELF TO VOTE, SO AS TO ADD A COLLEGE IDENTIFICATION CARD CONTAINING A PHOTOGRAPH AS ANOTHER FORM OF PROOF OF IDENTIFICATION AUTHORIZED TO BE ACCEPTED.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710 of the 1976 Code, as last amended by Act 459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710.</w:t>
      </w:r>
      <w:r>
        <w:tab/>
        <w:t xml:space="preserve">When </w:t>
      </w:r>
      <w:r>
        <w:rPr>
          <w:strike/>
        </w:rPr>
        <w:t>any</w:t>
      </w:r>
      <w:r>
        <w:t xml:space="preserve"> </w:t>
      </w:r>
      <w:r>
        <w:rPr>
          <w:u w:val="single"/>
        </w:rPr>
        <w:t>a</w:t>
      </w:r>
      <w:r>
        <w:t xml:space="preserve"> person presents himself to vote, he shall produce his valid South Carolina driver’s license or other form of identification containing a photograph issued by the Department of Public Safety </w:t>
      </w:r>
      <w:r>
        <w:rPr>
          <w:u w:val="single"/>
        </w:rPr>
        <w:t>or a college identification card containing a photograph</w:t>
      </w:r>
      <w:r>
        <w:t>, if he is not licensed to drive, or the written notification of registration provided for by Sections 7</w:t>
      </w:r>
      <w:r>
        <w:noBreakHyphen/>
        <w:t>5</w:t>
      </w:r>
      <w:r>
        <w:noBreakHyphen/>
        <w:t>125 and 7</w:t>
      </w:r>
      <w:r>
        <w:noBreakHyphen/>
        <w:t>5</w:t>
      </w:r>
      <w: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the voter shall sign his name on the poll list, which must be furnished to the appropriate election officials by the State Election Commission.  </w:t>
      </w:r>
      <w:r>
        <w:lastRenderedPageBreak/>
        <w:t>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CF5F38-DA9A-41A4-83E9-A316CF8D3275}"/>
    <w:embedBold r:id="rId2" w:fontKey="{B49C06A2-6175-46FC-9FCA-FC67DD9A0E57}"/>
  </w:font>
  <w:font w:name="Calibri">
    <w:panose1 w:val="020F0502020204030204"/>
    <w:charset w:val="00"/>
    <w:family w:val="swiss"/>
    <w:pitch w:val="variable"/>
    <w:sig w:usb0="A00002EF" w:usb1="4000207B" w:usb2="00000000" w:usb3="00000000" w:csb0="0000009F" w:csb1="00000000"/>
    <w:embedRegular r:id="rId3" w:fontKey="{515DAB49-BAFA-4499-A717-BEE3C21F933E}"/>
  </w:font>
  <w:font w:name="Cambria">
    <w:panose1 w:val="02040503050406030204"/>
    <w:charset w:val="00"/>
    <w:family w:val="roman"/>
    <w:pitch w:val="variable"/>
    <w:sig w:usb0="A00002EF" w:usb1="4000004B" w:usb2="00000000" w:usb3="00000000" w:csb0="0000009F" w:csb1="00000000"/>
    <w:embedRegular r:id="rId4" w:fontKey="{FCBAEBD7-63FF-4B65-B855-9C19E8CDB5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26DW09"/>
    <w:docVar w:name="CoverBillType" w:val="b"/>
    <w:docVar w:name="docpath" w:val="L:\Council\bills\DKA\3026DW09.DOCX"/>
    <w:docVar w:name="dvBillNumber" w:val="307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363</Words>
  <Characters>2071</Characters>
  <Application>Microsoft Office Word</Application>
  <DocSecurity>0</DocSecurity>
  <Lines>17</Lines>
  <Paragraphs>4</Paragraphs>
  <ScaleCrop>false</ScaleCrop>
  <Company> </Company>
  <LinksUpToDate>false</LinksUpToDate>
  <CharactersWithSpaces>2430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2008-11-17T20:05:00Z</cp:lastPrinted>
  <dcterms:created xsi:type="dcterms:W3CDTF">2008-12-09T22:03:00Z</dcterms:created>
  <dcterms:modified xsi:type="dcterms:W3CDTF">2008-12-09T22:03:00Z</dcterms:modified>
</cp:coreProperties>
</file>