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56</w:t>
      </w:r>
      <w:r>
        <w:noBreakHyphen/>
        <w:t>5</w:t>
      </w:r>
      <w:r>
        <w:noBreakHyphen/>
        <w:t>2785 SO AS TO PROVIDE THAT IT IS UNLAWFUL FOR A DRIVER OF A MOTOR VEHICLE TO FAIL TO STOP WHEN SIGNALED TO STOP BY A ROAD GUARD IN A SCHOOL ZONE, TO PROVIDE THAT A VIOLATION OF THIS PROVISION IS A MISDEMEANOR AND A VIOLATOR MAY BE FINED AND IMPRISONED, AND TO PROVIDE FOR THE PLACEMENT OF SIGNS IN SCHOOL ZONES THAT INFORM MOTORISTS OF THE HOURS A ROAD GUARD IS ON DUTY AND THE PENALTY FOR FAILING TO STOP WHEN A ROAD GUARD SIGNALS A MOTORIST TO STOP.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21, Chapter 5, Title 56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2785.</w:t>
      </w:r>
      <w:r>
        <w:tab/>
        <w:t>(A)</w:t>
      </w:r>
      <w:r>
        <w:tab/>
        <w:t>It is unlawful for a person to drive a motor vehicle in a school zone and fail to stop when signaled to stop by a road guard.  A person who violates this section is guilty of a misdemeanor and, upon conviction, must be fined five hundred dollars or imprisoned not more than thirty days.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For purposes of this section a ‘school zone’ is the area between the first sign on the highway that informs a motorist of the existence of the school zone and the last sign that informs a motorist of the end of the school zone.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The penalty imposed by this section applies only: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 xml:space="preserve">if a sign is posted at the beginning of the school zone that states ‘SCHOOL ZONE ROAD GUARDS AHEAD FROM ____A.M. TO _____A.M. AND FROM ____P.M. TO ____P.M.  </w:t>
      </w:r>
      <w:r>
        <w:lastRenderedPageBreak/>
        <w:t>$500.00 FINE OR 30 DAYS IMPRISONMENT FOR FAILURE TO STOP WHEN SIGNALED TO STOP’;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to the area between the posted sign and the ‘END SCHOOL ZONE’ sign.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The signs contained in this section may be posted at the discretion of the Department of Transportation.”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D52188-4ECC-4F7F-AAB4-368F7836C26B}"/>
    <w:embedBold r:id="rId2" w:fontKey="{224E8F95-CBB1-41F2-988E-3DA09600D61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D0BF7F2-87BC-4574-86F6-5C34092EF23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9335034-6178-4F60-B6CF-DCAE2EF8BCB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C48077E-0F0D-4BAA-817D-E24E4EEFECC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[3086]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5610CM09"/>
    <w:docVar w:name="CoverBillType" w:val="b"/>
    <w:docVar w:name="docpath" w:val="L:\Council\bills\SWB\5610CM09.DOCX"/>
    <w:docVar w:name="dvBillNumber" w:val="3086"/>
    <w:docVar w:name="dvBillNumberPrefix" w:val="H. "/>
    <w:docVar w:name="dvOriginalBody" w:val="House"/>
    <w:docVar w:name="dvSteno" w:val="SWB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269</Words>
  <Characters>1534</Characters>
  <Application>Microsoft Office Word</Application>
  <DocSecurity>0</DocSecurity>
  <Lines>12</Lines>
  <Paragraphs>3</Paragraphs>
  <ScaleCrop>false</ScaleCrop>
  <Company> </Company>
  <LinksUpToDate>false</LinksUpToDate>
  <CharactersWithSpaces>1800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Barden</dc:creator>
  <cp:keywords/>
  <dc:description/>
  <cp:lastModifiedBy>NSC</cp:lastModifiedBy>
  <cp:revision>2</cp:revision>
  <cp:lastPrinted>2008-11-07T14:44:00Z</cp:lastPrinted>
  <dcterms:created xsi:type="dcterms:W3CDTF">2008-12-09T22:05:00Z</dcterms:created>
  <dcterms:modified xsi:type="dcterms:W3CDTF">2008-12-09T22:05:00Z</dcterms:modified>
</cp:coreProperties>
</file>