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5</w:t>
      </w:r>
      <w:r>
        <w:noBreakHyphen/>
        <w:t>7</w:t>
      </w:r>
      <w:r>
        <w:noBreakHyphen/>
        <w:t>70 SO AS TO REQUIRE MUNICIPALITIES THAT COLLECT WATER OR SEWER MAINTENANCE FEES TO USE THESE FEES ONLY TO MAINTAIN THE WATER OR SEWER SERVICES.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7, Title 5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7</w:t>
      </w:r>
      <w:r>
        <w:noBreakHyphen/>
        <w:t>70.</w:t>
      </w:r>
      <w:r>
        <w:tab/>
        <w:t xml:space="preserve"> A municipality that collects a water or sewer maintenance fee is required to expend monies from these fees to maintain the water or sewer systems and these fees may not be used for other purposes.”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0021BB-47CB-42D3-A5E6-4C224B3DA965}"/>
    <w:embedBold r:id="rId2" w:fontKey="{D8353B67-CF27-48DD-BB42-AA5A66B8E7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0E1F6D-6291-4442-B152-2947542C48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05C9221-40DB-4742-B02B-1210FE6807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67DW09"/>
    <w:docVar w:name="CoverBillType" w:val="b"/>
    <w:docVar w:name="docpath" w:val="L:\Council\bills\DKA\3067DW09.DOCX"/>
    <w:docVar w:name="dvBillNumber" w:val="3149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570</Characters>
  <Application>Microsoft Office Word</Application>
  <DocSecurity>0</DocSecurity>
  <Lines>4</Lines>
  <Paragraphs>1</Paragraphs>
  <ScaleCrop>false</ScaleCrop>
  <Company> 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2008-12-11T15:52:00Z</cp:lastPrinted>
  <dcterms:created xsi:type="dcterms:W3CDTF">2008-12-16T23:18:00Z</dcterms:created>
  <dcterms:modified xsi:type="dcterms:W3CDTF">2008-12-16T23:18:00Z</dcterms:modified>
</cp:coreProperties>
</file>