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C32" w:rsidRDefault="004D4C32">
      <w:pPr>
        <w:pStyle w:val="BillDots"/>
      </w:pPr>
      <w:r>
        <w:rPr>
          <w:strike/>
        </w:rPr>
        <w:t>Indicates Matter Stricken</w:t>
      </w:r>
    </w:p>
    <w:p w:rsidR="004D4C32" w:rsidRPr="004D4C32" w:rsidRDefault="004D4C32">
      <w:pPr>
        <w:pStyle w:val="BillDots"/>
      </w:pPr>
      <w:r>
        <w:rPr>
          <w:u w:val="single"/>
        </w:rPr>
        <w:t>Indicates New Matter</w:t>
      </w:r>
    </w:p>
    <w:p w:rsidR="004D4C32" w:rsidRDefault="004D4C32">
      <w:pPr>
        <w:pStyle w:val="BillDots"/>
      </w:pPr>
    </w:p>
    <w:p w:rsidR="004D4C32" w:rsidRDefault="004D4C32">
      <w:pPr>
        <w:pStyle w:val="BillDots"/>
      </w:pPr>
      <w:r>
        <w:t>COMMITTEE REPORT</w:t>
      </w:r>
    </w:p>
    <w:p w:rsidR="004D4C32" w:rsidRDefault="004D4C32">
      <w:pPr>
        <w:pStyle w:val="BillDots"/>
      </w:pPr>
      <w:r>
        <w:t>April 22, 2009</w:t>
      </w:r>
    </w:p>
    <w:p w:rsidR="004D4C32" w:rsidRDefault="004D4C32">
      <w:pPr>
        <w:pStyle w:val="BillDots"/>
      </w:pPr>
    </w:p>
    <w:p w:rsidR="004D4C32" w:rsidRPr="004D4C32" w:rsidRDefault="004D4C32" w:rsidP="004D4C32">
      <w:pPr>
        <w:pStyle w:val="BillDots"/>
        <w:tabs>
          <w:tab w:val="clear" w:pos="216"/>
          <w:tab w:val="clear" w:pos="432"/>
          <w:tab w:val="clear" w:pos="648"/>
          <w:tab w:val="clear" w:pos="864"/>
          <w:tab w:val="clear" w:pos="1080"/>
          <w:tab w:val="clear" w:pos="1296"/>
          <w:tab w:val="clear" w:pos="5904"/>
          <w:tab w:val="right" w:pos="5933"/>
        </w:tabs>
      </w:pPr>
      <w:r>
        <w:tab/>
      </w:r>
      <w:r>
        <w:rPr>
          <w:b/>
          <w:sz w:val="36"/>
        </w:rPr>
        <w:t>H. 3231</w:t>
      </w:r>
    </w:p>
    <w:p w:rsidR="004D4C32" w:rsidRDefault="004D4C32">
      <w:pPr>
        <w:pStyle w:val="BillDots"/>
      </w:pPr>
    </w:p>
    <w:p w:rsidR="004D4C32" w:rsidRDefault="004D4C32">
      <w:pPr>
        <w:pStyle w:val="BillDots"/>
      </w:pPr>
      <w:r>
        <w:t>Introduced by Reps. E.H. Pitts, T.R. Young, Ballentine, Haley, Harrison, J.E. Smith, Sellers, Govan, Bannister, G.M. Smith and Funderburk</w:t>
      </w:r>
    </w:p>
    <w:p w:rsidR="004D4C32" w:rsidRDefault="004D4C32">
      <w:pPr>
        <w:pStyle w:val="BillDots"/>
      </w:pPr>
    </w:p>
    <w:p w:rsidR="004D4C32" w:rsidRDefault="004D4C32">
      <w:pPr>
        <w:pStyle w:val="BillDots"/>
      </w:pPr>
      <w:r>
        <w:t>S. Printed 4/22/09--H.</w:t>
      </w:r>
    </w:p>
    <w:p w:rsidR="004D4C32" w:rsidRDefault="004D4C32">
      <w:pPr>
        <w:pStyle w:val="BillDots"/>
      </w:pPr>
      <w:r>
        <w:t>Read the first time January 13, 2009.</w:t>
      </w:r>
    </w:p>
    <w:p w:rsidR="004D4C32" w:rsidRPr="004D4C32" w:rsidRDefault="004D4C32" w:rsidP="004D4C32">
      <w:pPr>
        <w:pStyle w:val="BillDots"/>
        <w:jc w:val="center"/>
      </w:pPr>
      <w:r>
        <w:rPr>
          <w:u w:val="single"/>
        </w:rPr>
        <w:t>            </w:t>
      </w:r>
    </w:p>
    <w:p w:rsidR="004D4C32" w:rsidRDefault="004D4C32">
      <w:pPr>
        <w:pStyle w:val="BillDots"/>
      </w:pPr>
    </w:p>
    <w:p w:rsidR="004D4C32" w:rsidRPr="004D4C32" w:rsidRDefault="004D4C32" w:rsidP="004D4C32">
      <w:pPr>
        <w:pStyle w:val="BillDots"/>
        <w:jc w:val="center"/>
      </w:pPr>
      <w:r>
        <w:rPr>
          <w:b/>
        </w:rPr>
        <w:t>THE COMMITTEE ON JUDICIARY</w:t>
      </w:r>
    </w:p>
    <w:p w:rsidR="004D4C32" w:rsidRDefault="004D4C32">
      <w:pPr>
        <w:pStyle w:val="BillDots"/>
      </w:pPr>
      <w:r>
        <w:tab/>
        <w:t>To whom was referred a Joint Resolution (H. 3231) proposing an amendment to Section 8, Article IV of the Constitution of South Carolina, 1895, relating to the election, qualifications, and term of the Lieutenant Governor, etc., respectfully</w:t>
      </w:r>
    </w:p>
    <w:p w:rsidR="004D4C32" w:rsidRPr="004D4C32" w:rsidRDefault="004D4C32" w:rsidP="004D4C32">
      <w:pPr>
        <w:pStyle w:val="BillDots"/>
        <w:jc w:val="center"/>
      </w:pPr>
      <w:r>
        <w:rPr>
          <w:b/>
        </w:rPr>
        <w:t>REPORT:</w:t>
      </w:r>
    </w:p>
    <w:p w:rsidR="004D4C32" w:rsidRDefault="004D4C32">
      <w:pPr>
        <w:pStyle w:val="BillDots"/>
      </w:pPr>
      <w:r>
        <w:tab/>
        <w:t>That they have duly and carefully considered the same and recommend that the same do pass:</w:t>
      </w:r>
    </w:p>
    <w:p w:rsidR="004D4C32" w:rsidRDefault="004D4C32">
      <w:pPr>
        <w:pStyle w:val="BillDots"/>
      </w:pPr>
    </w:p>
    <w:p w:rsidR="004D4C32" w:rsidRDefault="004D4C32">
      <w:pPr>
        <w:pStyle w:val="BillDots"/>
      </w:pPr>
      <w:r>
        <w:t>JAMES H. HARRISON for Committee.</w:t>
      </w:r>
    </w:p>
    <w:p w:rsidR="004D4C32" w:rsidRPr="004D4C32" w:rsidRDefault="004D4C32" w:rsidP="004D4C32">
      <w:pPr>
        <w:pStyle w:val="BillDots"/>
        <w:jc w:val="center"/>
      </w:pPr>
      <w:r>
        <w:rPr>
          <w:u w:val="single"/>
        </w:rPr>
        <w:t>            </w:t>
      </w:r>
    </w:p>
    <w:p w:rsidR="004D4C32" w:rsidRDefault="004D4C32">
      <w:pPr>
        <w:pStyle w:val="BillDots"/>
        <w:sectPr w:rsidR="004D4C32" w:rsidSect="004D4C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438E" w:rsidRDefault="00F0438E">
      <w:pPr>
        <w:pStyle w:val="BillDots"/>
      </w:pPr>
    </w:p>
    <w:p w:rsidR="00F0438E" w:rsidRDefault="00F0438E">
      <w:pPr>
        <w:pStyle w:val="Numbersforbill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8, ARTICLE IV OF THE CONSTITUTION OF SOUTH CAROLINA, 1895, RELATING TO THE ELECTION, QUALIFICATIONS, AND TERM OF THE LIEUTENANT GOVERNOR, SO AS TO PROVIDE FOR THE JOINT ELECTION OF GOVERNOR AND LIEUTENANT GOVERNOR BEGINNING WITH THE GENERAL ELECTION OF 2014.</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8, Article IV of the Constitution of this State be amended to read:</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beginning with the general election of 2014? </w:t>
      </w: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0438E" w:rsidRDefault="004D4C32">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F0438E" w:rsidRDefault="00F0438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0438E" w:rsidRDefault="00F0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F0438E" w:rsidRDefault="004D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438E" w:rsidRDefault="00F0438E" w:rsidP="00F2445C">
      <w:pPr>
        <w:suppressAutoHyphens/>
      </w:pPr>
    </w:p>
    <w:sectPr w:rsidR="00F0438E" w:rsidSect="004D4C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438E" w:rsidRDefault="004D4C32">
      <w:r>
        <w:separator/>
      </w:r>
    </w:p>
  </w:endnote>
  <w:endnote w:type="continuationSeparator" w:id="1">
    <w:p w:rsidR="00F0438E" w:rsidRDefault="004D4C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EC25D6-2635-4577-82BF-B095D36B5C13}"/>
    <w:embedBold r:id="rId2" w:fontKey="{8043ACD7-81AC-4EDC-9D9F-095E25835293}"/>
  </w:font>
  <w:font w:name="Calibri">
    <w:panose1 w:val="020F0502020204030204"/>
    <w:charset w:val="00"/>
    <w:family w:val="swiss"/>
    <w:pitch w:val="variable"/>
    <w:sig w:usb0="A00002EF" w:usb1="4000207B" w:usb2="00000000" w:usb3="00000000" w:csb0="0000009F" w:csb1="00000000"/>
    <w:embedRegular r:id="rId3" w:fontKey="{DB2E844C-66CE-4FCE-8E0B-F8672C41F4F5}"/>
  </w:font>
  <w:font w:name="Wingdings">
    <w:panose1 w:val="05000000000000000000"/>
    <w:charset w:val="02"/>
    <w:family w:val="auto"/>
    <w:pitch w:val="variable"/>
    <w:sig w:usb0="00000000" w:usb1="10000000" w:usb2="00000000" w:usb3="00000000" w:csb0="80000000" w:csb1="00000000"/>
    <w:embedRegular r:id="rId4" w:fontKey="{D8142E63-42B2-4829-BBA3-B8D87A662434}"/>
  </w:font>
  <w:font w:name="Cambria">
    <w:panose1 w:val="02040503050406030204"/>
    <w:charset w:val="00"/>
    <w:family w:val="roman"/>
    <w:pitch w:val="variable"/>
    <w:sig w:usb0="A00002EF" w:usb1="4000004B" w:usb2="00000000" w:usb3="00000000" w:csb0="0000009F" w:csb1="00000000"/>
    <w:embedRegular r:id="rId5" w:fontKey="{45E5ED87-C721-4C19-9041-425ECF09E5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38E" w:rsidRDefault="004D4C32">
    <w:pPr>
      <w:pStyle w:val="Footer"/>
      <w:tabs>
        <w:tab w:val="clear" w:pos="4680"/>
        <w:tab w:val="clear" w:pos="9360"/>
        <w:tab w:val="center" w:pos="2995"/>
      </w:tabs>
      <w:spacing w:before="120"/>
    </w:pPr>
    <w:r>
      <w:t>[3231-</w:t>
    </w:r>
    <w:fldSimple w:instr=" PAGE  \* MERGEFORMAT ">
      <w:r w:rsidR="00F2445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C32" w:rsidRDefault="004D4C32">
    <w:pPr>
      <w:pStyle w:val="Footer"/>
      <w:tabs>
        <w:tab w:val="clear" w:pos="4680"/>
        <w:tab w:val="clear" w:pos="9360"/>
        <w:tab w:val="center" w:pos="2995"/>
      </w:tabs>
      <w:spacing w:before="120"/>
    </w:pPr>
    <w:r>
      <w:t>[3231]</w:t>
    </w:r>
    <w:r>
      <w:tab/>
    </w:r>
    <w:fldSimple w:instr=" PAGE  \* MERGEFORMAT ">
      <w:r w:rsidR="00F244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438E" w:rsidRDefault="004D4C32">
      <w:r>
        <w:separator/>
      </w:r>
    </w:p>
  </w:footnote>
  <w:footnote w:type="continuationSeparator" w:id="1">
    <w:p w:rsidR="00F0438E" w:rsidRDefault="004D4C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docVars>
    <w:docVar w:name="body" w:val="h"/>
    <w:docVar w:name="clipname" w:val="9079SD09"/>
    <w:docVar w:name="CoverBillType" w:val="h"/>
    <w:docVar w:name="docpath" w:val="L:\Council\bills\BBM\9079SD09.DOCX"/>
    <w:docVar w:name="dvBillNumber" w:val="3231"/>
    <w:docVar w:name="dvBillNumberPrefix" w:val="H. "/>
    <w:docVar w:name="dvOriginalBody" w:val="House"/>
    <w:docVar w:name="dvSteno" w:val="BBM"/>
    <w:docVar w:name="NameofBody" w:val="h"/>
    <w:docVar w:name="vgroup2" w:val="Council"/>
  </w:docVars>
  <w:rsids>
    <w:rsidRoot w:val="00F0438E"/>
    <w:rsid w:val="001C5A5D"/>
    <w:rsid w:val="003C2E23"/>
    <w:rsid w:val="004D4C32"/>
    <w:rsid w:val="00F0438E"/>
    <w:rsid w:val="00F244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38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0438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38E"/>
    <w:rPr>
      <w:rFonts w:eastAsia="Times New Roman" w:cs="Times New Roman"/>
      <w:b/>
      <w:sz w:val="30"/>
      <w:szCs w:val="20"/>
    </w:rPr>
  </w:style>
  <w:style w:type="paragraph" w:styleId="Header">
    <w:name w:val="header"/>
    <w:basedOn w:val="Normal"/>
    <w:link w:val="HeaderChar"/>
    <w:uiPriority w:val="99"/>
    <w:semiHidden/>
    <w:unhideWhenUsed/>
    <w:rsid w:val="00F0438E"/>
    <w:pPr>
      <w:tabs>
        <w:tab w:val="center" w:pos="4320"/>
        <w:tab w:val="right" w:pos="8640"/>
      </w:tabs>
    </w:pPr>
  </w:style>
  <w:style w:type="character" w:customStyle="1" w:styleId="HeaderChar">
    <w:name w:val="Header Char"/>
    <w:basedOn w:val="DefaultParagraphFont"/>
    <w:link w:val="Header"/>
    <w:uiPriority w:val="99"/>
    <w:semiHidden/>
    <w:rsid w:val="00F0438E"/>
    <w:rPr>
      <w:rFonts w:eastAsia="Times New Roman" w:cs="Times New Roman"/>
      <w:szCs w:val="20"/>
    </w:rPr>
  </w:style>
  <w:style w:type="paragraph" w:styleId="Footer">
    <w:name w:val="footer"/>
    <w:basedOn w:val="Normal"/>
    <w:link w:val="FooterChar"/>
    <w:uiPriority w:val="99"/>
    <w:unhideWhenUsed/>
    <w:rsid w:val="00F0438E"/>
    <w:pPr>
      <w:tabs>
        <w:tab w:val="center" w:pos="4680"/>
        <w:tab w:val="right" w:pos="9360"/>
      </w:tabs>
    </w:pPr>
  </w:style>
  <w:style w:type="character" w:customStyle="1" w:styleId="FooterChar">
    <w:name w:val="Footer Char"/>
    <w:basedOn w:val="DefaultParagraphFont"/>
    <w:link w:val="Footer"/>
    <w:uiPriority w:val="99"/>
    <w:rsid w:val="00F0438E"/>
    <w:rPr>
      <w:rFonts w:eastAsia="Times New Roman" w:cs="Times New Roman"/>
      <w:szCs w:val="20"/>
    </w:rPr>
  </w:style>
  <w:style w:type="character" w:styleId="PageNumber">
    <w:name w:val="page number"/>
    <w:basedOn w:val="DefaultParagraphFont"/>
    <w:uiPriority w:val="99"/>
    <w:semiHidden/>
    <w:unhideWhenUsed/>
    <w:rsid w:val="00F0438E"/>
  </w:style>
  <w:style w:type="character" w:styleId="LineNumber">
    <w:name w:val="line number"/>
    <w:basedOn w:val="DefaultParagraphFont"/>
    <w:uiPriority w:val="99"/>
    <w:semiHidden/>
    <w:unhideWhenUsed/>
    <w:rsid w:val="00F0438E"/>
  </w:style>
  <w:style w:type="paragraph" w:customStyle="1" w:styleId="BillDots">
    <w:name w:val="Bill Dots"/>
    <w:basedOn w:val="Normal"/>
    <w:qFormat/>
    <w:rsid w:val="00F043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0438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457</Words>
  <Characters>2609</Characters>
  <Application>Microsoft Office Word</Application>
  <DocSecurity>0</DocSecurity>
  <Lines>21</Lines>
  <Paragraphs>6</Paragraphs>
  <ScaleCrop>false</ScaleCrop>
  <Company> </Company>
  <LinksUpToDate>false</LinksUpToDate>
  <CharactersWithSpaces>3060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AG1</cp:lastModifiedBy>
  <cp:revision>2</cp:revision>
  <cp:lastPrinted>2009-01-05T14:23:00Z</cp:lastPrinted>
  <dcterms:created xsi:type="dcterms:W3CDTF">2009-04-22T22:03:00Z</dcterms:created>
  <dcterms:modified xsi:type="dcterms:W3CDTF">2009-04-22T22:03:00Z</dcterms:modified>
</cp:coreProperties>
</file>