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2A9" w:rsidRDefault="007022A9">
      <w:pPr>
        <w:pStyle w:val="BillDots"/>
      </w:pPr>
      <w:r>
        <w:rPr>
          <w:strike/>
        </w:rPr>
        <w:t>Indicates Matter Stricken</w:t>
      </w:r>
    </w:p>
    <w:p w:rsidR="007022A9" w:rsidRPr="007022A9" w:rsidRDefault="007022A9">
      <w:pPr>
        <w:pStyle w:val="BillDots"/>
      </w:pPr>
      <w:r>
        <w:rPr>
          <w:u w:val="single"/>
        </w:rPr>
        <w:t>Indicates New Matter</w:t>
      </w:r>
    </w:p>
    <w:p w:rsidR="007022A9" w:rsidRDefault="007022A9">
      <w:pPr>
        <w:pStyle w:val="BillDots"/>
      </w:pPr>
    </w:p>
    <w:p w:rsidR="007022A9" w:rsidRDefault="007022A9">
      <w:pPr>
        <w:pStyle w:val="BillDots"/>
      </w:pPr>
      <w:r>
        <w:t>COMMITTEE REPORT</w:t>
      </w:r>
    </w:p>
    <w:p w:rsidR="007022A9" w:rsidRDefault="007022A9">
      <w:pPr>
        <w:pStyle w:val="BillDots"/>
      </w:pPr>
      <w:r>
        <w:t>March 31, 2009</w:t>
      </w:r>
    </w:p>
    <w:p w:rsidR="007022A9" w:rsidRDefault="007022A9">
      <w:pPr>
        <w:pStyle w:val="BillDots"/>
      </w:pPr>
    </w:p>
    <w:p w:rsidR="007022A9" w:rsidRPr="007022A9" w:rsidRDefault="007022A9" w:rsidP="007022A9">
      <w:pPr>
        <w:pStyle w:val="BillDots"/>
        <w:tabs>
          <w:tab w:val="clear" w:pos="216"/>
          <w:tab w:val="clear" w:pos="432"/>
          <w:tab w:val="clear" w:pos="648"/>
          <w:tab w:val="clear" w:pos="864"/>
          <w:tab w:val="clear" w:pos="1080"/>
          <w:tab w:val="clear" w:pos="1296"/>
          <w:tab w:val="clear" w:pos="5904"/>
          <w:tab w:val="right" w:pos="5933"/>
        </w:tabs>
      </w:pPr>
      <w:r>
        <w:tab/>
      </w:r>
      <w:r>
        <w:rPr>
          <w:b/>
          <w:sz w:val="36"/>
        </w:rPr>
        <w:t>H. 3268</w:t>
      </w:r>
    </w:p>
    <w:p w:rsidR="007022A9" w:rsidRDefault="007022A9">
      <w:pPr>
        <w:pStyle w:val="BillDots"/>
      </w:pPr>
    </w:p>
    <w:p w:rsidR="007022A9" w:rsidRDefault="007022A9" w:rsidP="007022A9">
      <w:pPr>
        <w:pStyle w:val="BillDots"/>
        <w:jc w:val="center"/>
      </w:pPr>
      <w:r>
        <w:t>Introduced by Rep. Cooper</w:t>
      </w:r>
    </w:p>
    <w:p w:rsidR="007022A9" w:rsidRDefault="007022A9">
      <w:pPr>
        <w:pStyle w:val="BillDots"/>
      </w:pPr>
    </w:p>
    <w:p w:rsidR="007022A9" w:rsidRDefault="007022A9" w:rsidP="00967FED">
      <w:pPr>
        <w:pStyle w:val="BillDots"/>
        <w:tabs>
          <w:tab w:val="clear" w:pos="216"/>
          <w:tab w:val="clear" w:pos="432"/>
          <w:tab w:val="clear" w:pos="648"/>
          <w:tab w:val="clear" w:pos="864"/>
          <w:tab w:val="clear" w:pos="1080"/>
          <w:tab w:val="clear" w:pos="1296"/>
          <w:tab w:val="clear" w:pos="5904"/>
          <w:tab w:val="right" w:pos="5933"/>
        </w:tabs>
      </w:pPr>
      <w:r>
        <w:t>S. Printed 3/31/09--H.</w:t>
      </w:r>
      <w:r w:rsidR="00967FED">
        <w:tab/>
        <w:t>[SEC 4/1/09 2:37 PM]</w:t>
      </w:r>
    </w:p>
    <w:p w:rsidR="007022A9" w:rsidRDefault="007022A9">
      <w:pPr>
        <w:pStyle w:val="BillDots"/>
      </w:pPr>
      <w:r>
        <w:t>Read the first time January 14, 2009.</w:t>
      </w:r>
    </w:p>
    <w:p w:rsidR="007022A9" w:rsidRPr="007022A9" w:rsidRDefault="007022A9" w:rsidP="007022A9">
      <w:pPr>
        <w:pStyle w:val="BillDots"/>
        <w:jc w:val="center"/>
      </w:pPr>
      <w:r>
        <w:rPr>
          <w:u w:val="single"/>
        </w:rPr>
        <w:t>            </w:t>
      </w:r>
    </w:p>
    <w:p w:rsidR="007022A9" w:rsidRDefault="007022A9">
      <w:pPr>
        <w:pStyle w:val="BillDots"/>
      </w:pPr>
    </w:p>
    <w:p w:rsidR="007022A9" w:rsidRPr="007022A9" w:rsidRDefault="007022A9" w:rsidP="007022A9">
      <w:pPr>
        <w:pStyle w:val="BillDots"/>
        <w:jc w:val="center"/>
      </w:pPr>
      <w:r>
        <w:rPr>
          <w:b/>
        </w:rPr>
        <w:t>THE COMMITTEE ON WAYS AND MEANS</w:t>
      </w:r>
    </w:p>
    <w:p w:rsidR="007022A9" w:rsidRDefault="007022A9">
      <w:pPr>
        <w:pStyle w:val="BillDots"/>
      </w:pPr>
      <w:r>
        <w:tab/>
        <w:t>To whom was referred a Bill (H. 3268) to amend Section 12</w:t>
      </w:r>
      <w:r>
        <w:noBreakHyphen/>
        <w:t>28</w:t>
      </w:r>
      <w:r>
        <w:noBreakHyphen/>
        <w:t>2920, Code of Laws of South Carolina, 1976, relating to the construction of toll roads, so as to revise the method of disbursal of funds, etc., respectfully</w:t>
      </w:r>
    </w:p>
    <w:p w:rsidR="007022A9" w:rsidRPr="007022A9" w:rsidRDefault="007022A9" w:rsidP="007022A9">
      <w:pPr>
        <w:pStyle w:val="BillDots"/>
        <w:jc w:val="center"/>
      </w:pPr>
      <w:r>
        <w:rPr>
          <w:b/>
        </w:rPr>
        <w:t>REPORT:</w:t>
      </w:r>
    </w:p>
    <w:p w:rsidR="007022A9" w:rsidRDefault="007022A9">
      <w:pPr>
        <w:pStyle w:val="BillDots"/>
      </w:pPr>
      <w:r>
        <w:tab/>
        <w:t>That they have duly and carefully considered the same and recommend that the same do pass:</w:t>
      </w:r>
    </w:p>
    <w:p w:rsidR="007022A9" w:rsidRDefault="007022A9">
      <w:pPr>
        <w:pStyle w:val="BillDots"/>
      </w:pPr>
    </w:p>
    <w:p w:rsidR="007022A9" w:rsidRDefault="007022A9">
      <w:pPr>
        <w:pStyle w:val="BillDots"/>
      </w:pPr>
      <w:r>
        <w:t>DANIEL T. COOPER for Committee.</w:t>
      </w:r>
    </w:p>
    <w:p w:rsidR="007022A9" w:rsidRPr="007022A9" w:rsidRDefault="007022A9" w:rsidP="007022A9">
      <w:pPr>
        <w:pStyle w:val="BillDots"/>
        <w:jc w:val="center"/>
      </w:pPr>
      <w:r>
        <w:rPr>
          <w:u w:val="single"/>
        </w:rPr>
        <w:t>            </w:t>
      </w:r>
    </w:p>
    <w:p w:rsidR="007022A9" w:rsidRDefault="007022A9">
      <w:pPr>
        <w:pStyle w:val="BillDots"/>
        <w:sectPr w:rsidR="007022A9" w:rsidSect="007022A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F3A2F" w:rsidRDefault="00EF3A2F">
      <w:pPr>
        <w:pStyle w:val="BillDots"/>
      </w:pPr>
    </w:p>
    <w:p w:rsidR="00EF3A2F" w:rsidRDefault="00EF3A2F">
      <w:pPr>
        <w:pStyle w:val="Numbersforbill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u w:val="single"/>
        </w:rPr>
        <w:t>(1)</w:t>
      </w:r>
      <w:r>
        <w:rPr>
          <w:rFonts w:eastAsia="MS Mincho"/>
        </w:rPr>
        <w:tab/>
        <w:t>the cost of acquiring, constructing, equipping, maintaining, and operating highways, roads, streets</w:t>
      </w:r>
      <w:r w:rsidR="00967FED">
        <w:rPr>
          <w:rFonts w:eastAsia="MS Mincho"/>
        </w:rPr>
        <w:t>,</w:t>
      </w:r>
      <w:r>
        <w:rPr>
          <w:rFonts w:eastAsia="MS Mincho"/>
        </w:rPr>
        <w:t xml:space="preserve"> and bridges in this State</w:t>
      </w:r>
      <w:r>
        <w:rPr>
          <w:rFonts w:eastAsia="MS Mincho"/>
          <w:strike/>
        </w:rPr>
        <w:t>.</w:t>
      </w:r>
      <w:r>
        <w:rPr>
          <w:rFonts w:eastAsia="MS Mincho"/>
          <w:u w:val="single"/>
        </w:rPr>
        <w:t>;</w:t>
      </w:r>
      <w:r>
        <w:rPr>
          <w:rFonts w:eastAsia="MS Mincho"/>
        </w:rPr>
        <w:t xml:space="preserve">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rsidR="00EF3A2F" w:rsidRDefault="00EF3A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rsidR="00EF3A2F" w:rsidRDefault="00702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F3A2F" w:rsidRDefault="00EF3A2F" w:rsidP="00DB7631">
      <w:pPr>
        <w:suppressAutoHyphens/>
      </w:pPr>
    </w:p>
    <w:sectPr w:rsidR="00EF3A2F" w:rsidSect="007022A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3A2F" w:rsidRDefault="007022A9">
      <w:r>
        <w:separator/>
      </w:r>
    </w:p>
  </w:endnote>
  <w:endnote w:type="continuationSeparator" w:id="1">
    <w:p w:rsidR="00EF3A2F" w:rsidRDefault="007022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7E83F75-1DE1-4EE0-A9FD-D49EE79C12DE}"/>
    <w:embedBold r:id="rId2" w:fontKey="{CDCE1158-A60A-4E89-9E80-330CCCF400C8}"/>
  </w:font>
  <w:font w:name="Calibri">
    <w:panose1 w:val="020F0502020204030204"/>
    <w:charset w:val="00"/>
    <w:family w:val="swiss"/>
    <w:pitch w:val="variable"/>
    <w:sig w:usb0="A00002EF" w:usb1="4000207B" w:usb2="00000000" w:usb3="00000000" w:csb0="0000009F" w:csb1="00000000"/>
    <w:embedRegular r:id="rId3" w:fontKey="{547FA74B-9EA9-4EAF-8386-E855CCB77093}"/>
  </w:font>
  <w:font w:name="Tahoma">
    <w:panose1 w:val="020B0604030504040204"/>
    <w:charset w:val="00"/>
    <w:family w:val="swiss"/>
    <w:pitch w:val="variable"/>
    <w:sig w:usb0="61002A87" w:usb1="80000000" w:usb2="00000008" w:usb3="00000000" w:csb0="000101FF" w:csb1="00000000"/>
    <w:embedRegular r:id="rId4" w:fontKey="{2CC3AA7A-2489-4D4F-84D5-3AA55A60A0A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694D1817-E4BE-469A-B063-623118438E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3A2F" w:rsidRDefault="007022A9">
    <w:pPr>
      <w:pStyle w:val="Footer"/>
      <w:tabs>
        <w:tab w:val="clear" w:pos="4680"/>
        <w:tab w:val="clear" w:pos="9360"/>
        <w:tab w:val="center" w:pos="2995"/>
      </w:tabs>
      <w:spacing w:before="120"/>
    </w:pPr>
    <w:r>
      <w:t>[3268-</w:t>
    </w:r>
    <w:fldSimple w:instr=" PAGE  \* MERGEFORMAT ">
      <w:r w:rsidR="00DB763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2A9" w:rsidRDefault="007022A9">
    <w:pPr>
      <w:pStyle w:val="Footer"/>
      <w:tabs>
        <w:tab w:val="clear" w:pos="4680"/>
        <w:tab w:val="clear" w:pos="9360"/>
        <w:tab w:val="center" w:pos="2995"/>
      </w:tabs>
      <w:spacing w:before="120"/>
    </w:pPr>
    <w:r>
      <w:t>[3268]</w:t>
    </w:r>
    <w:r>
      <w:tab/>
    </w:r>
    <w:fldSimple w:instr=" PAGE  \* MERGEFORMAT ">
      <w:r w:rsidR="00DB763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3A2F" w:rsidRDefault="007022A9">
      <w:r>
        <w:separator/>
      </w:r>
    </w:p>
  </w:footnote>
  <w:footnote w:type="continuationSeparator" w:id="1">
    <w:p w:rsidR="00EF3A2F" w:rsidRDefault="007022A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0CM09"/>
    <w:docVar w:name="CoverBillType" w:val="b"/>
    <w:docVar w:name="docpath" w:val="L:\Council\bills\SWB\5660CM09.DOCX"/>
    <w:docVar w:name="dvBillNumber" w:val="3268"/>
    <w:docVar w:name="dvBillNumberPrefix" w:val="H. "/>
    <w:docVar w:name="dvOriginalBody" w:val="House"/>
    <w:docVar w:name="dvSteno" w:val="SWB"/>
    <w:docVar w:name="NameofBody" w:val="h"/>
    <w:docVar w:name="vgroup2" w:val="Council"/>
  </w:docVars>
  <w:rsids>
    <w:rsidRoot w:val="00EF3A2F"/>
    <w:rsid w:val="00095D08"/>
    <w:rsid w:val="007022A9"/>
    <w:rsid w:val="00967FED"/>
    <w:rsid w:val="00DB7631"/>
    <w:rsid w:val="00EF3A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A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F3A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3A2F"/>
    <w:rPr>
      <w:rFonts w:eastAsia="Times New Roman" w:cs="Times New Roman"/>
      <w:b/>
      <w:sz w:val="30"/>
      <w:szCs w:val="20"/>
    </w:rPr>
  </w:style>
  <w:style w:type="paragraph" w:styleId="Header">
    <w:name w:val="header"/>
    <w:basedOn w:val="Normal"/>
    <w:link w:val="HeaderChar"/>
    <w:uiPriority w:val="99"/>
    <w:semiHidden/>
    <w:unhideWhenUsed/>
    <w:rsid w:val="00EF3A2F"/>
    <w:pPr>
      <w:tabs>
        <w:tab w:val="center" w:pos="4320"/>
        <w:tab w:val="right" w:pos="8640"/>
      </w:tabs>
    </w:pPr>
  </w:style>
  <w:style w:type="character" w:customStyle="1" w:styleId="HeaderChar">
    <w:name w:val="Header Char"/>
    <w:basedOn w:val="DefaultParagraphFont"/>
    <w:link w:val="Header"/>
    <w:uiPriority w:val="99"/>
    <w:semiHidden/>
    <w:rsid w:val="00EF3A2F"/>
    <w:rPr>
      <w:rFonts w:eastAsia="Times New Roman" w:cs="Times New Roman"/>
      <w:szCs w:val="20"/>
    </w:rPr>
  </w:style>
  <w:style w:type="paragraph" w:styleId="Footer">
    <w:name w:val="footer"/>
    <w:basedOn w:val="Normal"/>
    <w:link w:val="FooterChar"/>
    <w:uiPriority w:val="99"/>
    <w:unhideWhenUsed/>
    <w:rsid w:val="00EF3A2F"/>
    <w:pPr>
      <w:tabs>
        <w:tab w:val="center" w:pos="4680"/>
        <w:tab w:val="right" w:pos="9360"/>
      </w:tabs>
    </w:pPr>
  </w:style>
  <w:style w:type="character" w:customStyle="1" w:styleId="FooterChar">
    <w:name w:val="Footer Char"/>
    <w:basedOn w:val="DefaultParagraphFont"/>
    <w:link w:val="Footer"/>
    <w:uiPriority w:val="99"/>
    <w:rsid w:val="00EF3A2F"/>
    <w:rPr>
      <w:rFonts w:eastAsia="Times New Roman" w:cs="Times New Roman"/>
      <w:szCs w:val="20"/>
    </w:rPr>
  </w:style>
  <w:style w:type="character" w:styleId="PageNumber">
    <w:name w:val="page number"/>
    <w:basedOn w:val="DefaultParagraphFont"/>
    <w:uiPriority w:val="99"/>
    <w:semiHidden/>
    <w:unhideWhenUsed/>
    <w:rsid w:val="00EF3A2F"/>
  </w:style>
  <w:style w:type="character" w:styleId="LineNumber">
    <w:name w:val="line number"/>
    <w:basedOn w:val="DefaultParagraphFont"/>
    <w:uiPriority w:val="99"/>
    <w:semiHidden/>
    <w:unhideWhenUsed/>
    <w:rsid w:val="00EF3A2F"/>
  </w:style>
  <w:style w:type="paragraph" w:customStyle="1" w:styleId="BillDots">
    <w:name w:val="Bill Dots"/>
    <w:basedOn w:val="Normal"/>
    <w:qFormat/>
    <w:rsid w:val="00EF3A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F3A2F"/>
    <w:pPr>
      <w:tabs>
        <w:tab w:val="right" w:pos="5904"/>
      </w:tabs>
    </w:pPr>
  </w:style>
  <w:style w:type="paragraph" w:styleId="BalloonText">
    <w:name w:val="Balloon Text"/>
    <w:basedOn w:val="Normal"/>
    <w:link w:val="BalloonTextChar"/>
    <w:uiPriority w:val="99"/>
    <w:semiHidden/>
    <w:unhideWhenUsed/>
    <w:rsid w:val="00EF3A2F"/>
    <w:rPr>
      <w:rFonts w:ascii="Tahoma" w:hAnsi="Tahoma" w:cs="Tahoma"/>
      <w:sz w:val="16"/>
      <w:szCs w:val="16"/>
    </w:rPr>
  </w:style>
  <w:style w:type="character" w:customStyle="1" w:styleId="BalloonTextChar">
    <w:name w:val="Balloon Text Char"/>
    <w:basedOn w:val="DefaultParagraphFont"/>
    <w:link w:val="BalloonText"/>
    <w:uiPriority w:val="99"/>
    <w:semiHidden/>
    <w:rsid w:val="00EF3A2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826</Words>
  <Characters>4711</Characters>
  <Application>Microsoft Office Word</Application>
  <DocSecurity>0</DocSecurity>
  <Lines>39</Lines>
  <Paragraphs>11</Paragraphs>
  <ScaleCrop>false</ScaleCrop>
  <Company> </Company>
  <LinksUpToDate>false</LinksUpToDate>
  <CharactersWithSpaces>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2009-01-08T13:52:00Z</cp:lastPrinted>
  <dcterms:created xsi:type="dcterms:W3CDTF">2009-04-01T18:37:00Z</dcterms:created>
  <dcterms:modified xsi:type="dcterms:W3CDTF">2009-04-01T18:37:00Z</dcterms:modified>
</cp:coreProperties>
</file>