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AND COMMEND THE LIBERTY HIGH SCHOOL COMPETITIVE CHEER TEAM OF PICKENS COUNTY ON ITS IMPRESSIVE WIN OF THE SOUTH CAROLINA HIGH SCHOOL LEAGUE’S 2008 CLASS AA STATE CHEER CHAMPIONSHIP, AND TO HONOR THE TEAM AND HEAD COACH MISSY RICKEN ON ANOTHER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 stranger to the thrill of victory, the Liberty High School competitive cheer team of Pickens County culminated its stellar season by claiming the South Carolina High School League’s 2008 Class AA State Cheer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superior performance in cheerleading requires individual strength, agility, skill, and discipline, as well as teamwork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using these critical talents and attributes, Coach Missy Ricken and team members Blair Addis, Kaylin Bagwell, Erica Bolding, Rebecca Bottoms, Meagan Bradford, Morgan Chambers, Michelle Dalton, Miranda Dalton, Carly Farmer, Whitney Goodine, Savannah Ladd, Chelsey McDaniel, Alexis Meade, Ariel Ray, Jenna Rice, Hope Ricken, Jessica Smith, Sydney Smith, Erin Torbett, Jen Trammell, Alexis Tripp, Bre Walsh, Caroline Wood, Olivia Frazier, Brianna Huffstetler, Angel Mills, and Kaiti Waldrop in 2008 again asserted their supremacy by claiming their fourth consecutive regional title and third consecutive state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these young student</w:t>
      </w:r>
      <w:r>
        <w:rPr>
          <w:rFonts w:eastAsiaTheme="minorHAnsi"/>
          <w:color w:val="000000" w:themeColor="text1"/>
          <w:szCs w:val="22"/>
          <w:u w:color="000000" w:themeColor="text1"/>
        </w:rPr>
        <w:noBreakHyphen/>
        <w:t xml:space="preserve">athletes stand as a source of tremendous pride for their community and the Palmetto State for consistently showing great poise, energy, and grace on the </w:t>
      </w:r>
      <w:r>
        <w:rPr>
          <w:rFonts w:eastAsiaTheme="minorHAnsi"/>
          <w:color w:val="000000" w:themeColor="text1"/>
          <w:szCs w:val="22"/>
          <w:u w:color="000000" w:themeColor="text1"/>
        </w:rPr>
        <w:lastRenderedPageBreak/>
        <w:t>competition mat while remaining sportsmanlike and serving as admirable representatives of their school, families, community, and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immense pleasure in recognizing the young women of the Liberty High School competitive cheer team for their steadfast determination and perseverance in achieving, both in the classroom and on the mat, and expects to hear of great accomplishments from them in the future.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Liberty High School competitive cheer team of Pickens County on its impressive win of the South Carolina High School League’s 2008 Class AA State Cheer Championship title, and honor the team and Head Coach Missy Ricken on another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Liberty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B9F4BC-ACEF-4705-A3B4-8A7344157A84}"/>
    <w:embedBold r:id="rId2" w:fontKey="{4F513A03-9063-494E-9E0E-9F0638EB7722}"/>
  </w:font>
  <w:font w:name="Calibri">
    <w:panose1 w:val="020F0502020204030204"/>
    <w:charset w:val="00"/>
    <w:family w:val="swiss"/>
    <w:pitch w:val="variable"/>
    <w:sig w:usb0="A00002EF" w:usb1="4000207B" w:usb2="00000000" w:usb3="00000000" w:csb0="0000009F" w:csb1="00000000"/>
    <w:embedRegular r:id="rId3" w:fontKey="{95465CC7-D6F3-40B2-BAC2-A37898E285DF}"/>
  </w:font>
  <w:font w:name="Tahoma">
    <w:panose1 w:val="020B0604030504040204"/>
    <w:charset w:val="00"/>
    <w:family w:val="swiss"/>
    <w:pitch w:val="variable"/>
    <w:sig w:usb0="61002A87" w:usb1="80000000" w:usb2="00000008" w:usb3="00000000" w:csb0="000101FF" w:csb1="00000000"/>
    <w:embedRegular r:id="rId4" w:fontKey="{9B3421CD-3575-4237-9139-2ABE8F0500F2}"/>
  </w:font>
  <w:font w:name="Cambria">
    <w:panose1 w:val="02040503050406030204"/>
    <w:charset w:val="00"/>
    <w:family w:val="roman"/>
    <w:pitch w:val="variable"/>
    <w:sig w:usb0="A00002EF" w:usb1="4000004B" w:usb2="00000000" w:usb3="00000000" w:csb0="0000009F" w:csb1="00000000"/>
    <w:embedRegular r:id="rId5" w:fontKey="{36A92581-F71D-495C-9FD8-DEF8FEED9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8AB09"/>
    <w:docVar w:name="CoverBillType" w:val="r"/>
    <w:docVar w:name="docpath" w:val="L:\Council\bills\GGS\22198AB09.DOCX"/>
    <w:docVar w:name="dvBillNumber" w:val="332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2009-01-16T16:30:00Z</cp:lastPrinted>
  <dcterms:created xsi:type="dcterms:W3CDTF">2009-01-27T18:21:00Z</dcterms:created>
  <dcterms:modified xsi:type="dcterms:W3CDTF">2009-01-27T18:21:00Z</dcterms:modified>
</cp:coreProperties>
</file>