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CE5" w:rsidRDefault="00921CE5">
      <w:pPr>
        <w:pStyle w:val="BillDots"/>
      </w:pPr>
      <w:r>
        <w:t>INTRODUCED</w:t>
      </w:r>
    </w:p>
    <w:p w:rsidR="00921CE5" w:rsidRDefault="00921CE5">
      <w:pPr>
        <w:pStyle w:val="BillDots"/>
      </w:pPr>
      <w:r>
        <w:t>January 27, 2009</w:t>
      </w:r>
    </w:p>
    <w:p w:rsidR="00921CE5" w:rsidRDefault="00921CE5">
      <w:pPr>
        <w:pStyle w:val="BillDots"/>
      </w:pPr>
    </w:p>
    <w:p w:rsidR="00921CE5" w:rsidRPr="00921CE5" w:rsidRDefault="00921CE5" w:rsidP="00921CE5">
      <w:pPr>
        <w:pStyle w:val="BillDots"/>
        <w:tabs>
          <w:tab w:val="clear" w:pos="216"/>
          <w:tab w:val="clear" w:pos="432"/>
          <w:tab w:val="clear" w:pos="648"/>
          <w:tab w:val="clear" w:pos="864"/>
          <w:tab w:val="clear" w:pos="1080"/>
          <w:tab w:val="clear" w:pos="1296"/>
          <w:tab w:val="clear" w:pos="5904"/>
          <w:tab w:val="right" w:pos="5933"/>
        </w:tabs>
      </w:pPr>
      <w:r>
        <w:tab/>
      </w:r>
      <w:r>
        <w:rPr>
          <w:b/>
          <w:sz w:val="36"/>
        </w:rPr>
        <w:t>H. 3353</w:t>
      </w:r>
    </w:p>
    <w:p w:rsidR="00921CE5" w:rsidRDefault="00921CE5">
      <w:pPr>
        <w:pStyle w:val="BillDots"/>
      </w:pPr>
    </w:p>
    <w:p w:rsidR="00921CE5" w:rsidRDefault="00921CE5" w:rsidP="00921CE5">
      <w:pPr>
        <w:pStyle w:val="BillDots"/>
        <w:jc w:val="center"/>
      </w:pPr>
      <w:r>
        <w:t>Introduced by Rep. Harrison</w:t>
      </w:r>
    </w:p>
    <w:p w:rsidR="00921CE5" w:rsidRDefault="00921CE5">
      <w:pPr>
        <w:pStyle w:val="BillDots"/>
      </w:pPr>
    </w:p>
    <w:p w:rsidR="00921CE5" w:rsidRDefault="00921CE5" w:rsidP="004735A3">
      <w:pPr>
        <w:pStyle w:val="BillDots"/>
        <w:tabs>
          <w:tab w:val="clear" w:pos="216"/>
          <w:tab w:val="clear" w:pos="432"/>
          <w:tab w:val="clear" w:pos="648"/>
          <w:tab w:val="clear" w:pos="864"/>
          <w:tab w:val="clear" w:pos="1080"/>
          <w:tab w:val="clear" w:pos="1296"/>
          <w:tab w:val="clear" w:pos="5904"/>
          <w:tab w:val="right" w:pos="5933"/>
        </w:tabs>
      </w:pPr>
      <w:r>
        <w:t>S. Printed 1/27/09--H.</w:t>
      </w:r>
      <w:r w:rsidR="004735A3">
        <w:tab/>
        <w:t>[SEC 1/28/09 1:25 PM]</w:t>
      </w:r>
    </w:p>
    <w:p w:rsidR="00921CE5" w:rsidRDefault="00921CE5">
      <w:pPr>
        <w:pStyle w:val="BillDots"/>
      </w:pPr>
      <w:r>
        <w:t>Read the first time January 27, 2009.</w:t>
      </w:r>
    </w:p>
    <w:p w:rsidR="00921CE5" w:rsidRPr="00921CE5" w:rsidRDefault="00921CE5" w:rsidP="00921CE5">
      <w:pPr>
        <w:pStyle w:val="BillDots"/>
        <w:jc w:val="center"/>
      </w:pPr>
      <w:r>
        <w:rPr>
          <w:u w:val="single"/>
        </w:rPr>
        <w:t>            </w:t>
      </w:r>
    </w:p>
    <w:p w:rsidR="00921CE5" w:rsidRDefault="00921CE5">
      <w:pPr>
        <w:pStyle w:val="BillDots"/>
      </w:pPr>
    </w:p>
    <w:p w:rsidR="00921CE5" w:rsidRDefault="00921CE5">
      <w:pPr>
        <w:pStyle w:val="BillDots"/>
        <w:sectPr w:rsidR="00921CE5" w:rsidSect="00921C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5BE7" w:rsidRDefault="00C35BE7">
      <w:pPr>
        <w:pStyle w:val="BillDots"/>
      </w:pPr>
    </w:p>
    <w:p w:rsidR="00C35BE7" w:rsidRDefault="00C35BE7">
      <w:pPr>
        <w:pStyle w:val="Numbersforbill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ADOPT REVISED CODE VOLUME 21 OF THE CODE OF LAWS OF SOUTH CAROLINA, 1976, TO THE EXTENT OF ITS CONTENTS, AS THE ONLY GENERAL PERMANENT STATUTORY LAW OF THE STATE AS OF JANUARY 1, 2009.</w:t>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Section 2</w:t>
      </w:r>
      <w:r>
        <w:noBreakHyphen/>
        <w:t>13</w:t>
      </w:r>
      <w:r>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supplements to Volumes 20A and 20B have become too bulky for convenient use.</w:t>
      </w: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Section 2</w:t>
      </w:r>
      <w:r>
        <w:noBreakHyphen/>
        <w:t>13</w:t>
      </w:r>
      <w:r>
        <w:noBreakHyphen/>
        <w:t>90 of the 1976 Code also provides that the revised volumes must be submitted to the General Assembly for its consideration.</w:t>
      </w:r>
      <w:r>
        <w:tab/>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21 containing Titles 60, 61, and 62, Code of Laws of South Carolina, 1976, is substituted for original Volumes 20A which contained Titles 60 and 61 and 20B which contained Title 62.</w:t>
      </w: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21 is adopted as part of the Code of Laws and, to the extent of its contents, is the only general permanent statutory law of the State as of January 1, 2009.</w:t>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5BE7" w:rsidRDefault="00C35BE7" w:rsidP="008440EE">
      <w:pPr>
        <w:suppressAutoHyphens/>
      </w:pPr>
    </w:p>
    <w:sectPr w:rsidR="00C35BE7" w:rsidSect="00921C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BE7" w:rsidRDefault="00921CE5">
      <w:r>
        <w:separator/>
      </w:r>
    </w:p>
  </w:endnote>
  <w:endnote w:type="continuationSeparator" w:id="1">
    <w:p w:rsidR="00C35BE7" w:rsidRDefault="00921C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9CABA6-87A6-4416-8CF3-FE64972ADCBA}"/>
    <w:embedBold r:id="rId2" w:fontKey="{DE30B58B-CE08-4511-9016-2875A29EF17F}"/>
  </w:font>
  <w:font w:name="Calibri">
    <w:panose1 w:val="020F0502020204030204"/>
    <w:charset w:val="00"/>
    <w:family w:val="swiss"/>
    <w:pitch w:val="variable"/>
    <w:sig w:usb0="A00002EF" w:usb1="4000207B" w:usb2="00000000" w:usb3="00000000" w:csb0="0000009F" w:csb1="00000000"/>
    <w:embedRegular r:id="rId3" w:fontKey="{E121656E-8D41-4870-BC9D-03F8B2FC5FDB}"/>
  </w:font>
  <w:font w:name="Cambria">
    <w:panose1 w:val="02040503050406030204"/>
    <w:charset w:val="00"/>
    <w:family w:val="roman"/>
    <w:pitch w:val="variable"/>
    <w:sig w:usb0="A00002EF" w:usb1="4000004B" w:usb2="00000000" w:usb3="00000000" w:csb0="0000009F" w:csb1="00000000"/>
    <w:embedRegular r:id="rId4" w:fontKey="{642A0966-4501-41A1-A075-81D6EC1C34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BE7" w:rsidRDefault="00921CE5">
    <w:pPr>
      <w:pStyle w:val="Footer"/>
      <w:tabs>
        <w:tab w:val="clear" w:pos="4680"/>
        <w:tab w:val="clear" w:pos="9360"/>
        <w:tab w:val="center" w:pos="2995"/>
      </w:tabs>
      <w:spacing w:before="120"/>
    </w:pPr>
    <w:r>
      <w:t>[3353-</w:t>
    </w:r>
    <w:fldSimple w:instr=" PAGE  \* MERGEFORMAT ">
      <w:r w:rsidR="008440E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CE5" w:rsidRDefault="00921CE5">
    <w:pPr>
      <w:pStyle w:val="Footer"/>
      <w:tabs>
        <w:tab w:val="clear" w:pos="4680"/>
        <w:tab w:val="clear" w:pos="9360"/>
        <w:tab w:val="center" w:pos="2995"/>
      </w:tabs>
      <w:spacing w:before="120"/>
    </w:pPr>
    <w:r>
      <w:t>[3353]</w:t>
    </w:r>
    <w:r>
      <w:tab/>
    </w:r>
    <w:fldSimple w:instr=" PAGE  \* MERGEFORMAT ">
      <w:r w:rsidR="008440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BE7" w:rsidRDefault="00921CE5">
      <w:r>
        <w:separator/>
      </w:r>
    </w:p>
  </w:footnote>
  <w:footnote w:type="continuationSeparator" w:id="1">
    <w:p w:rsidR="00C35BE7" w:rsidRDefault="00921C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47AHB09"/>
    <w:docVar w:name="CoverBillType" w:val="j"/>
    <w:docVar w:name="docpath" w:val="L:\Council\bills\MS\7147AHB09.DOCX"/>
    <w:docVar w:name="dvBillNumber" w:val="3353"/>
    <w:docVar w:name="dvBillNumberPrefix" w:val="H. "/>
    <w:docVar w:name="dvOriginalBody" w:val="House"/>
    <w:docVar w:name="dvSteno" w:val="MS"/>
    <w:docVar w:name="NameofBody" w:val="h"/>
    <w:docVar w:name="vgroup2" w:val="Council"/>
  </w:docVars>
  <w:rsids>
    <w:rsidRoot w:val="00C35BE7"/>
    <w:rsid w:val="004735A3"/>
    <w:rsid w:val="008440EE"/>
    <w:rsid w:val="00921CE5"/>
    <w:rsid w:val="00C35BE7"/>
    <w:rsid w:val="00D57E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B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35B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BE7"/>
    <w:rPr>
      <w:rFonts w:eastAsia="Times New Roman" w:cs="Times New Roman"/>
      <w:b/>
      <w:sz w:val="30"/>
      <w:szCs w:val="20"/>
    </w:rPr>
  </w:style>
  <w:style w:type="paragraph" w:styleId="Header">
    <w:name w:val="header"/>
    <w:basedOn w:val="Normal"/>
    <w:link w:val="HeaderChar"/>
    <w:uiPriority w:val="99"/>
    <w:semiHidden/>
    <w:unhideWhenUsed/>
    <w:rsid w:val="00C35BE7"/>
    <w:pPr>
      <w:tabs>
        <w:tab w:val="center" w:pos="4320"/>
        <w:tab w:val="right" w:pos="8640"/>
      </w:tabs>
    </w:pPr>
  </w:style>
  <w:style w:type="character" w:customStyle="1" w:styleId="HeaderChar">
    <w:name w:val="Header Char"/>
    <w:basedOn w:val="DefaultParagraphFont"/>
    <w:link w:val="Header"/>
    <w:uiPriority w:val="99"/>
    <w:semiHidden/>
    <w:rsid w:val="00C35BE7"/>
    <w:rPr>
      <w:rFonts w:eastAsia="Times New Roman" w:cs="Times New Roman"/>
      <w:szCs w:val="20"/>
    </w:rPr>
  </w:style>
  <w:style w:type="paragraph" w:styleId="Footer">
    <w:name w:val="footer"/>
    <w:basedOn w:val="Normal"/>
    <w:link w:val="FooterChar"/>
    <w:uiPriority w:val="99"/>
    <w:unhideWhenUsed/>
    <w:rsid w:val="00C35BE7"/>
    <w:pPr>
      <w:tabs>
        <w:tab w:val="center" w:pos="4680"/>
        <w:tab w:val="right" w:pos="9360"/>
      </w:tabs>
    </w:pPr>
  </w:style>
  <w:style w:type="character" w:customStyle="1" w:styleId="FooterChar">
    <w:name w:val="Footer Char"/>
    <w:basedOn w:val="DefaultParagraphFont"/>
    <w:link w:val="Footer"/>
    <w:uiPriority w:val="99"/>
    <w:rsid w:val="00C35BE7"/>
    <w:rPr>
      <w:rFonts w:eastAsia="Times New Roman" w:cs="Times New Roman"/>
      <w:szCs w:val="20"/>
    </w:rPr>
  </w:style>
  <w:style w:type="character" w:styleId="PageNumber">
    <w:name w:val="page number"/>
    <w:basedOn w:val="DefaultParagraphFont"/>
    <w:uiPriority w:val="99"/>
    <w:semiHidden/>
    <w:unhideWhenUsed/>
    <w:rsid w:val="00C35BE7"/>
  </w:style>
  <w:style w:type="character" w:styleId="LineNumber">
    <w:name w:val="line number"/>
    <w:basedOn w:val="DefaultParagraphFont"/>
    <w:uiPriority w:val="99"/>
    <w:semiHidden/>
    <w:unhideWhenUsed/>
    <w:rsid w:val="00C35BE7"/>
  </w:style>
  <w:style w:type="paragraph" w:customStyle="1" w:styleId="BillDots">
    <w:name w:val="Bill Dots"/>
    <w:basedOn w:val="Normal"/>
    <w:qFormat/>
    <w:rsid w:val="00C35B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35BE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233</Words>
  <Characters>1329</Characters>
  <Application>Microsoft Office Word</Application>
  <DocSecurity>0</DocSecurity>
  <Lines>11</Lines>
  <Paragraphs>3</Paragraphs>
  <ScaleCrop>false</ScaleCrop>
  <Company> </Company>
  <LinksUpToDate>false</LinksUpToDate>
  <CharactersWithSpaces>1559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2009-01-26T18:30:00Z</cp:lastPrinted>
  <dcterms:created xsi:type="dcterms:W3CDTF">2009-01-28T18:25:00Z</dcterms:created>
  <dcterms:modified xsi:type="dcterms:W3CDTF">2009-01-28T18:25:00Z</dcterms:modified>
</cp:coreProperties>
</file>