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Pr>
          <w:rFonts w:eastAsiaTheme="minorHAnsi"/>
          <w:color w:val="000000" w:themeColor="text1"/>
          <w:szCs w:val="22"/>
          <w:u w:color="000000" w:themeColor="text1"/>
        </w:rPr>
        <w:t>REQUEST THAT THE DEPARTMENT OF TRANSPORTATION RENAME PUNCH BOWL LANDING IN HORRY COUNTY AS THE J.T. AND AGNES BARFIELD LANDING.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House of Representatives, by this resolution, request that the Department of Transportation rename Punch Bowl Landing in Horry County as the J.T. and Agnes Barfield Landing.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Be it further resolved that a copy of this resolution be forwarded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the Department of Transportation.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E4D2E4-2127-41D9-B549-F66245AE8D62}"/>
    <w:embedBold r:id="rId2" w:fontKey="{2261A2C0-273C-4F42-82E8-58D89F122D53}"/>
  </w:font>
  <w:font w:name="Calibri">
    <w:panose1 w:val="020F0502020204030204"/>
    <w:charset w:val="00"/>
    <w:family w:val="swiss"/>
    <w:pitch w:val="variable"/>
    <w:sig w:usb0="A00002EF" w:usb1="4000207B" w:usb2="00000000" w:usb3="00000000" w:csb0="0000009F" w:csb1="00000000"/>
    <w:embedRegular r:id="rId3" w:fontKey="{39AF58A2-BF54-4F22-AFC4-1FD76E26854E}"/>
  </w:font>
  <w:font w:name="Cambria">
    <w:panose1 w:val="02040503050406030204"/>
    <w:charset w:val="00"/>
    <w:family w:val="roman"/>
    <w:pitch w:val="variable"/>
    <w:sig w:usb0="A00002EF" w:usb1="4000004B" w:usb2="00000000" w:usb3="00000000" w:csb0="0000009F" w:csb1="00000000"/>
    <w:embedRegular r:id="rId4" w:fontKey="{E78B2B4C-B074-4512-A35C-8A8272D14FB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24AC09"/>
    <w:docVar w:name="CoverBillType" w:val="r"/>
    <w:docVar w:name="docpath" w:val="L:\Council\bills\RM\1024AC09.DOCX"/>
    <w:docVar w:name="dvBillNumber" w:val="3370"/>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80</Words>
  <Characters>462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dcterms:created xsi:type="dcterms:W3CDTF">2009-01-28T20:39:00Z</dcterms:created>
  <dcterms:modified xsi:type="dcterms:W3CDTF">2009-01-28T20:39:00Z</dcterms:modified>
</cp:coreProperties>
</file>