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B71B7" w:rsidRP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2010</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B7" w:rsidRPr="00BB71B7" w:rsidRDefault="00BB71B7" w:rsidP="00BB71B7">
      <w:pPr>
        <w:tabs>
          <w:tab w:val="right" w:pos="5933"/>
        </w:tabs>
        <w:suppressAutoHyphens/>
      </w:pPr>
      <w:r>
        <w:tab/>
      </w:r>
      <w:r>
        <w:rPr>
          <w:b/>
          <w:sz w:val="36"/>
        </w:rPr>
        <w:t>H. 3442</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Bingham, Harrell, Duncan, Harrison, Owens, Toole, Merrill, Brady, E.H. Pitts, G.M. Smith, Daning, Haley, Huggins, Cato, Ballentine, D.C. Smith, J.R. Smith, Rice, T.R. Young, Horne, Wylie and Bedingfield</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2/3/10--H.</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2009.</w:t>
      </w:r>
    </w:p>
    <w:p w:rsidR="00BB71B7" w:rsidRPr="00BB71B7"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B7" w:rsidRPr="00BB71B7"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41814">
        <w:rPr>
          <w:szCs w:val="22"/>
        </w:rPr>
        <w:t>ESTIMATED FISCAL IMPACT ON GENERAL FUND EXPENDITURES:</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41814">
        <w:rPr>
          <w:szCs w:val="22"/>
        </w:rPr>
        <w:t>See Below</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41814">
        <w:rPr>
          <w:szCs w:val="22"/>
        </w:rPr>
        <w:t>ESTIMATED FISCAL IMPACT ON FEDERAL &amp; OTHER FUND EXPENDITURES:</w:t>
      </w:r>
    </w:p>
    <w:p w:rsidR="00BB71B7" w:rsidRPr="00E41814" w:rsidRDefault="00BB71B7" w:rsidP="00BB71B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E41814">
        <w:rPr>
          <w:szCs w:val="22"/>
        </w:rPr>
        <w:t>See Below</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41814">
        <w:rPr>
          <w:b/>
          <w:szCs w:val="22"/>
        </w:rPr>
        <w:t>EXPLANATION OF IMPACT:</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u w:val="single"/>
        </w:rPr>
      </w:pPr>
      <w:bookmarkStart w:id="3" w:name="i"/>
      <w:bookmarkEnd w:id="3"/>
      <w:r w:rsidRPr="00E41814">
        <w:rPr>
          <w:b/>
          <w:szCs w:val="22"/>
          <w:u w:val="single"/>
        </w:rPr>
        <w:t>Department of Workforce</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t>Employment Security Commission</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 xml:space="preserve">Federal Unemployment Insurance funds would cover expenses of the Appellate Panel created within the </w:t>
      </w:r>
      <w:r>
        <w:rPr>
          <w:szCs w:val="22"/>
        </w:rPr>
        <w:t>d</w:t>
      </w:r>
      <w:r w:rsidRPr="00E41814">
        <w:rPr>
          <w:szCs w:val="22"/>
        </w:rPr>
        <w:t>epartment that would exist until the year 2012.  Federal funds would also cover expenses for the appeals process transferred to the Administrative Law Court if the Court’s services are provided free to the claimant and a fee-sharing contract, approved by the U. S. Department of Labor, is developed between the Department of Workforce and the Administrative Law Court.</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The Employment Security Commission indicates it would incur non-recurring incidental costs associated with changing the agency’s name to</w:t>
      </w:r>
      <w:r>
        <w:rPr>
          <w:szCs w:val="22"/>
        </w:rPr>
        <w:t xml:space="preserve"> the Department of Workforce.  </w:t>
      </w:r>
      <w:r w:rsidRPr="00E41814">
        <w:rPr>
          <w:szCs w:val="22"/>
        </w:rPr>
        <w:t xml:space="preserve">These costs include approximately $317,500 for signage and changing agency forms.  The agency estimates internal programming costs associated with the name change at $1,438,000.  The U.S. Department of Labor indicates these costs could be considered </w:t>
      </w:r>
      <w:r w:rsidRPr="00E41814">
        <w:rPr>
          <w:szCs w:val="22"/>
        </w:rPr>
        <w:lastRenderedPageBreak/>
        <w:t xml:space="preserve">allowable federal expenditures within the existing level of funding provided to the </w:t>
      </w:r>
      <w:r>
        <w:rPr>
          <w:szCs w:val="22"/>
        </w:rPr>
        <w:t>c</w:t>
      </w:r>
      <w:r w:rsidRPr="00E41814">
        <w:rPr>
          <w:szCs w:val="22"/>
        </w:rPr>
        <w:t>ommission.</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t>Administrative Law Court</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E41814">
        <w:rPr>
          <w:szCs w:val="22"/>
        </w:rPr>
        <w:t xml:space="preserve">Costs incurred by the Administrative </w:t>
      </w:r>
      <w:r w:rsidR="0095564F">
        <w:rPr>
          <w:szCs w:val="22"/>
        </w:rPr>
        <w:t>L</w:t>
      </w:r>
      <w:r w:rsidRPr="00E41814">
        <w:rPr>
          <w:szCs w:val="22"/>
        </w:rPr>
        <w:t>aw Court would be covered by federal funds through a reimbursement agreement with the newly created Department of Workforce.  The Administrative Law Court estimates recurring costs associated with administering the appeals process at $326,180.  Of that amount $299,063 would be salary and fringe benefits for four (4.00) other funded FTE’s.  Other operating expenses are estimated $27,117.  First year non-recurring cost of $25,150 for computer equipment and office furniture is also anticipated.  Therefore, first year total costs are estimated at $351,330.  Actual payments to the agency would be based o</w:t>
      </w:r>
      <w:r>
        <w:rPr>
          <w:szCs w:val="22"/>
        </w:rPr>
        <w:t>n reimbursable expenditures.</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t>Department of Commerce</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 xml:space="preserve">There would be no additional cost to the </w:t>
      </w:r>
      <w:r>
        <w:rPr>
          <w:szCs w:val="22"/>
        </w:rPr>
        <w:t>d</w:t>
      </w:r>
      <w:r w:rsidRPr="00E41814">
        <w:rPr>
          <w:szCs w:val="22"/>
        </w:rPr>
        <w:t>epartment associated with transferring the Workforce Investment Act program to the Department of Workforce.  The program is federally-funded and the Department of Commerce would transfer 31.00 federally-funded FTE positions along with $80,222,500 in federal funds to the newly created Department of Workforce.</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t>Judicial Department</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 xml:space="preserve">The </w:t>
      </w:r>
      <w:r>
        <w:rPr>
          <w:szCs w:val="22"/>
        </w:rPr>
        <w:t>d</w:t>
      </w:r>
      <w:r w:rsidRPr="00E41814">
        <w:rPr>
          <w:szCs w:val="22"/>
        </w:rPr>
        <w:t xml:space="preserve">epartment indicates that enactment of this </w:t>
      </w:r>
      <w:r>
        <w:rPr>
          <w:szCs w:val="22"/>
        </w:rPr>
        <w:t>b</w:t>
      </w:r>
      <w:r w:rsidRPr="00E41814">
        <w:rPr>
          <w:szCs w:val="22"/>
        </w:rPr>
        <w:t xml:space="preserve">ill will have no impact on the General Fund of the State, or on </w:t>
      </w:r>
      <w:r>
        <w:rPr>
          <w:szCs w:val="22"/>
        </w:rPr>
        <w:t>f</w:t>
      </w:r>
      <w:r w:rsidRPr="00E41814">
        <w:rPr>
          <w:szCs w:val="22"/>
        </w:rPr>
        <w:t xml:space="preserve">ederal and/or </w:t>
      </w:r>
      <w:r>
        <w:rPr>
          <w:szCs w:val="22"/>
        </w:rPr>
        <w:t>o</w:t>
      </w:r>
      <w:r w:rsidRPr="00E41814">
        <w:rPr>
          <w:szCs w:val="22"/>
        </w:rPr>
        <w:t xml:space="preserve">ther </w:t>
      </w:r>
      <w:r>
        <w:rPr>
          <w:szCs w:val="22"/>
        </w:rPr>
        <w:t>f</w:t>
      </w:r>
      <w:r w:rsidRPr="00E41814">
        <w:rPr>
          <w:szCs w:val="22"/>
        </w:rPr>
        <w:t>unds.</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u w:val="single"/>
        </w:rPr>
      </w:pPr>
      <w:r w:rsidRPr="00E41814">
        <w:rPr>
          <w:b/>
          <w:szCs w:val="22"/>
          <w:u w:val="single"/>
        </w:rPr>
        <w:t>Legislative Oversight of Executive Departments</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t>Legislative Audit Council (LAC)</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 xml:space="preserve">The </w:t>
      </w:r>
      <w:r>
        <w:rPr>
          <w:szCs w:val="22"/>
        </w:rPr>
        <w:t>bill</w:t>
      </w:r>
      <w:r w:rsidRPr="00E41814">
        <w:rPr>
          <w:szCs w:val="22"/>
        </w:rPr>
        <w:t xml:space="preserve"> would require the LAC to perform reviews and audits as directed by the legislative committees.  Depending on the number of requests for audits and reviews, the </w:t>
      </w:r>
      <w:r>
        <w:rPr>
          <w:szCs w:val="22"/>
        </w:rPr>
        <w:t>c</w:t>
      </w:r>
      <w:r w:rsidRPr="00E41814">
        <w:rPr>
          <w:szCs w:val="22"/>
        </w:rPr>
        <w:t xml:space="preserve">ouncil may need an additional audit team.  An audit team would require 4.00 FTEs including one Audit Manager, one Senior Auditor, and two Associate Auditors at an annual recurring cost to the </w:t>
      </w:r>
      <w:r>
        <w:rPr>
          <w:szCs w:val="22"/>
        </w:rPr>
        <w:t>g</w:t>
      </w:r>
      <w:r w:rsidRPr="00E41814">
        <w:rPr>
          <w:szCs w:val="22"/>
        </w:rPr>
        <w:t xml:space="preserve">eneral </w:t>
      </w:r>
      <w:r>
        <w:rPr>
          <w:szCs w:val="22"/>
        </w:rPr>
        <w:t>f</w:t>
      </w:r>
      <w:r w:rsidRPr="00E41814">
        <w:rPr>
          <w:szCs w:val="22"/>
        </w:rPr>
        <w:t xml:space="preserve">und of $304,840.  The first year would also include a non-recurring cost to the </w:t>
      </w:r>
      <w:r>
        <w:rPr>
          <w:szCs w:val="22"/>
        </w:rPr>
        <w:t>g</w:t>
      </w:r>
      <w:r w:rsidRPr="00E41814">
        <w:rPr>
          <w:szCs w:val="22"/>
        </w:rPr>
        <w:t xml:space="preserve">eneral </w:t>
      </w:r>
      <w:r>
        <w:rPr>
          <w:szCs w:val="22"/>
        </w:rPr>
        <w:t>f</w:t>
      </w:r>
      <w:r w:rsidRPr="00E41814">
        <w:rPr>
          <w:szCs w:val="22"/>
        </w:rPr>
        <w:t xml:space="preserve">und of $22,000 for furniture, computers, and related equipment.  </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t>House of Representatives</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 xml:space="preserve">For legislative oversight reviews performed during the normal legislative session, there will be no additional cost.  For reviews performed on non-legislative session days, there will be a cost of $245 per day for each legislative member involved in the review.  These estimates assume existing committee staff would perform the oversight studies.  </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41814">
        <w:rPr>
          <w:szCs w:val="22"/>
          <w:u w:val="single"/>
        </w:rPr>
        <w:lastRenderedPageBreak/>
        <w:t>Senate</w:t>
      </w:r>
    </w:p>
    <w:p w:rsidR="00BB71B7" w:rsidRPr="00E41814" w:rsidRDefault="00BB71B7" w:rsidP="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41814">
        <w:rPr>
          <w:szCs w:val="22"/>
        </w:rPr>
        <w:t xml:space="preserve">Senate staff is in the process of reviewing this </w:t>
      </w:r>
      <w:r>
        <w:rPr>
          <w:szCs w:val="22"/>
        </w:rPr>
        <w:t>bill</w:t>
      </w:r>
      <w:r w:rsidRPr="00E41814">
        <w:rPr>
          <w:szCs w:val="22"/>
        </w:rPr>
        <w:t xml:space="preserve"> for its potential impact on its </w:t>
      </w:r>
      <w:r>
        <w:rPr>
          <w:szCs w:val="22"/>
        </w:rPr>
        <w:t>c</w:t>
      </w:r>
      <w:r w:rsidRPr="00E41814">
        <w:rPr>
          <w:szCs w:val="22"/>
        </w:rPr>
        <w:t>ommittees.  This impact statement will be revised to include this information once the rev</w:t>
      </w:r>
      <w:r>
        <w:rPr>
          <w:szCs w:val="22"/>
        </w:rPr>
        <w:t>iew and analysis are completed.</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B7" w:rsidRDefault="00BB71B7" w:rsidP="00BB71B7">
      <w:pPr>
        <w:tabs>
          <w:tab w:val="left" w:pos="3024"/>
        </w:tabs>
        <w:suppressAutoHyphens/>
      </w:pPr>
      <w:r>
        <w:tab/>
      </w:r>
      <w:r>
        <w:rPr>
          <w:i/>
        </w:rPr>
        <w:t>Approved By:</w:t>
      </w:r>
    </w:p>
    <w:p w:rsidR="00BB71B7" w:rsidRDefault="00BB71B7" w:rsidP="00BB71B7">
      <w:pPr>
        <w:tabs>
          <w:tab w:val="left" w:pos="3024"/>
        </w:tabs>
        <w:suppressAutoHyphens/>
      </w:pPr>
      <w:r>
        <w:tab/>
        <w:t>Harry Bell</w:t>
      </w:r>
    </w:p>
    <w:p w:rsidR="00BB71B7" w:rsidRPr="00BB71B7" w:rsidRDefault="00BB71B7" w:rsidP="00BB71B7">
      <w:pPr>
        <w:tabs>
          <w:tab w:val="left" w:pos="3024"/>
        </w:tabs>
        <w:suppressAutoHyphens/>
      </w:pPr>
      <w:r>
        <w:tab/>
        <w:t>Office of State Budget</w:t>
      </w:r>
    </w:p>
    <w:p w:rsidR="00BB71B7" w:rsidRDefault="00BB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14D" w:rsidRDefault="0025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14D" w:rsidSect="00252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6" w:name="titletop"/>
      <w:bookmarkEnd w:id="6"/>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Chapter 29, Title 41 of the 1976 Code is amended by adding:</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300.</w:t>
      </w:r>
      <w:r>
        <w:rPr>
          <w:color w:val="000000" w:themeColor="text1"/>
        </w:rPr>
        <w:tab/>
        <w:t>(A)</w:t>
      </w:r>
      <w:r>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The panel must consist of the three members of the South Carolina Employment Security Commission serving at the effective date of this section.  They may serve until their terms expire in 2012, at which time the Workforce Department Appellate Panel shall dissolve.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A vacancy must be filled by the Governor through a temporary appointment until the next session of the General Assembly, at which time a joint session of the General Assembly shall elect a panel member to fill the unexpired term.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panel member must receive an annual salary determined by the General Assembly and payable in monthly installments.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Until the panel dissolves as provided in item (B)(1), a party only may appeal from a decision of the department directly to the panel. A party only may appeal a decision of the panel to the Court of Appeals and Supreme Court pursuant to Appellate Court rules for administrative appeals.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After the panel dissolves, a party only may appeal a decision of the department directly to the Administrative Law Court.  A party only may appeal a decision of the Administrative Law Court to the Court of Appeals and Supreme Court pursuant to Appellate Court rules for administrative appeals.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29, Title 41 of the 1976 Code is amended by adding:</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310.</w:t>
      </w:r>
      <w:r>
        <w:rPr>
          <w:color w:val="000000" w:themeColor="text1"/>
        </w:rPr>
        <w:tab/>
        <w:t>The Workforce Investment Act program created by the Workforce Investment Act of 1988 and transferred to the Department of Commerce by Executive Order 2005</w:t>
      </w:r>
      <w:r>
        <w:rPr>
          <w:color w:val="000000" w:themeColor="text1"/>
        </w:rPr>
        <w:noBreakHyphen/>
        <w:t>09 is transferred to the Department of Workforce on the effective date of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There are hereby created, within the executive branch of the state government, the following departments: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Agriculture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Alcohol and Other Drug Abuse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Commerce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Corrections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Disabilities and Special Needs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Education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Health and Environmental Control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Health and Human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r>
      <w:r w:rsidR="007D22D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Department of Insurance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Department of Juvenile Justice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Department of Labor, Licensing</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Regulation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Department of Mental Health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Department of Natural Resources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Department of Parks, Recreation and Tourism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Department of Probation, Parole</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Pardon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Department of Public Safety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Department of Revenue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Department of Social Services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Department of Transportation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20.</w:t>
      </w:r>
      <w:r>
        <w:tab/>
      </w:r>
      <w:r>
        <w:rPr>
          <w:u w:val="single"/>
        </w:rPr>
        <w:t>Department of Workforce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29</w:t>
      </w:r>
      <w: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10.</w:t>
      </w:r>
      <w:r>
        <w:tab/>
        <w:t xml:space="preserve">Chapters 27 through 41 of this title shall be administered by the South Carolina </w:t>
      </w:r>
      <w:r>
        <w:rPr>
          <w:strike/>
        </w:rPr>
        <w:t>Employment Security Commission</w:t>
      </w:r>
      <w:r>
        <w:rPr>
          <w:u w:val="single"/>
        </w:rPr>
        <w:t>Department of Workforce</w:t>
      </w:r>
      <w:r>
        <w:t xml:space="preserve">.  </w:t>
      </w:r>
      <w:r>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29</w:t>
      </w:r>
      <w: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20.</w:t>
      </w:r>
      <w:r>
        <w:tab/>
      </w:r>
      <w:r>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Pr>
          <w:u w:val="single"/>
        </w:rPr>
        <w:t>There is hereby created the South Carolina Department of Workforce which must be managed and operated by a director appointed by the Governor upon the advice and consent of the Senate.  The director is subject to removal by the Governor as provided in Section 1</w:t>
      </w:r>
      <w:r>
        <w:rPr>
          <w:u w:val="single"/>
        </w:rPr>
        <w:noBreakHyphen/>
        <w:t>3</w:t>
      </w:r>
      <w:r>
        <w:rPr>
          <w:u w:val="single"/>
        </w:rPr>
        <w:noBreakHyphen/>
        <w:t>240(B).  For the purposes of this chapter, ‘department’ means the South Carolina Department of Workforce.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29</w:t>
      </w:r>
      <w: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30.</w:t>
      </w:r>
      <w:r>
        <w:tab/>
      </w:r>
      <w:r>
        <w:rPr>
          <w:strike/>
        </w:rPr>
        <w:t>The Commission shall appoint in accordance with Section 41</w:t>
      </w:r>
      <w:r>
        <w:rPr>
          <w:strike/>
        </w:rPr>
        <w:noBreakHyphen/>
        <w:t>29</w:t>
      </w:r>
      <w:r>
        <w:rPr>
          <w:strike/>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Pr>
          <w:u w:val="single"/>
        </w:rPr>
        <w:t xml:space="preserve">The director or his designee must receive annual compensation as provided by the </w:t>
      </w:r>
      <w:r>
        <w:rPr>
          <w:u w:val="single"/>
        </w:rPr>
        <w:lastRenderedPageBreak/>
        <w:t>General Assembly and official expenses as provided by law for executing the duties and functions of the department.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8</w:t>
      </w:r>
      <w:r>
        <w:noBreakHyphen/>
        <w:t>17</w:t>
      </w:r>
      <w:r>
        <w:noBreakHyphen/>
        <w:t>370 of the 1976 Code, as last amended by Act 353 of 2008, is further amended by adding a new item at the end appropriately numbered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South Carolina Department of Workforce created pursuant to Section 1</w:t>
      </w:r>
      <w:r>
        <w:noBreakHyphen/>
        <w:t>30</w:t>
      </w:r>
      <w:r>
        <w:noBreakHyphen/>
        <w:t>10(A)(20).”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27</w:t>
      </w:r>
      <w: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27</w:t>
      </w:r>
      <w:r>
        <w:rPr>
          <w:color w:val="000000" w:themeColor="text1"/>
          <w:szCs w:val="24"/>
          <w:u w:color="000000" w:themeColor="text1"/>
        </w:rPr>
        <w:noBreakHyphen/>
        <w:t>10.</w:t>
      </w:r>
      <w:r>
        <w:rPr>
          <w:color w:val="000000" w:themeColor="text1"/>
          <w:szCs w:val="24"/>
          <w:u w:color="000000" w:themeColor="text1"/>
        </w:rPr>
        <w:tab/>
        <w:t xml:space="preserve">Chapters 27 through 41 of this title shall be known and may be cited as the ‘South Carolina </w:t>
      </w:r>
      <w:r>
        <w:rPr>
          <w:strike/>
          <w:color w:val="000000" w:themeColor="text1"/>
          <w:szCs w:val="24"/>
          <w:u w:color="000000" w:themeColor="text1"/>
        </w:rPr>
        <w:t>Employment Security Law</w:t>
      </w:r>
      <w:r>
        <w:rPr>
          <w:color w:val="000000" w:themeColor="text1"/>
          <w:szCs w:val="24"/>
          <w:u w:val="single" w:color="000000" w:themeColor="text1"/>
        </w:rPr>
        <w:t>Department of Workforce</w:t>
      </w:r>
      <w:r>
        <w:rPr>
          <w:color w:val="000000" w:themeColor="text1"/>
          <w:szCs w:val="24"/>
          <w:u w:color="000000" w:themeColor="text1"/>
        </w:rPr>
        <w:t xml:space="preserve">.’ </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41</w:t>
      </w:r>
      <w:r>
        <w:noBreakHyphen/>
        <w:t>27</w:t>
      </w:r>
      <w: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30.</w:t>
      </w:r>
      <w:r>
        <w:tab/>
        <w:t xml:space="preserve">Nothing in Chapters 27 through 41 of this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title </w:t>
      </w:r>
      <w:r>
        <w:rPr>
          <w:strike/>
        </w:rPr>
        <w:t>shall</w:t>
      </w:r>
      <w:r>
        <w:rPr>
          <w:u w:val="single"/>
        </w:rPr>
        <w:t>must</w:t>
      </w:r>
      <w:r>
        <w:t xml:space="preserve"> be construed to cause the </w:t>
      </w:r>
      <w:r>
        <w:rPr>
          <w:strike/>
        </w:rPr>
        <w:t>Commission</w:t>
      </w:r>
      <w:r>
        <w:rPr>
          <w:u w:val="single"/>
        </w:rPr>
        <w:t>department</w:t>
      </w:r>
      <w:r>
        <w:t xml:space="preserve"> or the courts of this State in interpreting </w:t>
      </w:r>
      <w:r>
        <w:rPr>
          <w:strike/>
        </w:rPr>
        <w:t>such</w:t>
      </w:r>
      <w:r>
        <w:rPr>
          <w:u w:val="single"/>
        </w:rPr>
        <w:t>these</w:t>
      </w:r>
      <w:r>
        <w:t xml:space="preserve"> chapters to be bound by interpretations as to liability or nonliability of employers by Federal administrative agencies, nor is it the intent of the General Assembly to require an identical coverage of employers under </w:t>
      </w:r>
      <w:r>
        <w:rPr>
          <w:strike/>
        </w:rPr>
        <w:t>such</w:t>
      </w:r>
      <w:r>
        <w:rPr>
          <w:u w:val="single"/>
        </w:rPr>
        <w:t>these</w:t>
      </w:r>
      <w:r>
        <w:t xml:space="preserve"> chapters with </w:t>
      </w:r>
      <w:r>
        <w:rPr>
          <w:strike/>
        </w:rPr>
        <w:t>that under</w:t>
      </w:r>
      <w:r>
        <w:rPr>
          <w:u w:val="single"/>
        </w:rPr>
        <w:t>coverage requirements pursuant to</w:t>
      </w:r>
      <w:r>
        <w:t xml:space="preserve"> Section 3101 et seq. of the Federal Internal Revenue Code.”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41</w:t>
      </w:r>
      <w:r>
        <w:noBreakHyphen/>
        <w:t>27</w:t>
      </w:r>
      <w:r>
        <w:noBreakHyphen/>
        <w:t>150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150.</w:t>
      </w:r>
      <w:r>
        <w:tab/>
        <w:t>‘Base period’ means the first four of the last five completed calendar quarters immediately preceding the first day of an individual’s benefit year</w:t>
      </w:r>
      <w:r>
        <w:rPr>
          <w:strike/>
        </w:rPr>
        <w:t>; provided that</w:t>
      </w:r>
      <w:r>
        <w:rPr>
          <w:u w:val="single"/>
        </w:rPr>
        <w:t>.  However</w:t>
      </w:r>
      <w:r>
        <w:t xml:space="preserve">, in the case of a combined wage claim filed by an individual in accord with an arrangement entered into by the </w:t>
      </w:r>
      <w:r>
        <w:rPr>
          <w:strike/>
        </w:rPr>
        <w:t>commission under</w:t>
      </w:r>
      <w:r>
        <w:rPr>
          <w:u w:val="single"/>
        </w:rPr>
        <w:t>department pursuant to</w:t>
      </w:r>
      <w:r>
        <w:t xml:space="preserve"> the </w:t>
      </w:r>
      <w:r>
        <w:rPr>
          <w:strike/>
        </w:rPr>
        <w:t>provision</w:t>
      </w:r>
      <w:r>
        <w:rPr>
          <w:u w:val="single"/>
        </w:rPr>
        <w:t>provisions</w:t>
      </w:r>
      <w:r>
        <w:t xml:space="preserve"> of Section </w:t>
      </w:r>
      <w:r>
        <w:lastRenderedPageBreak/>
        <w:t>41</w:t>
      </w:r>
      <w:r>
        <w:noBreakHyphen/>
        <w:t>29</w:t>
      </w:r>
      <w:r>
        <w:noBreakHyphen/>
        <w:t>140(2)</w:t>
      </w:r>
      <w:r>
        <w:rPr>
          <w:u w:val="single"/>
        </w:rPr>
        <w:t>,</w:t>
      </w:r>
      <w:r>
        <w:t xml:space="preserve"> the base period </w:t>
      </w:r>
      <w:r>
        <w:rPr>
          <w:strike/>
        </w:rPr>
        <w:t>shall be</w:t>
      </w:r>
      <w:r>
        <w:rPr>
          <w:u w:val="single"/>
        </w:rPr>
        <w:t>is</w:t>
      </w:r>
      <w:r>
        <w:t xml:space="preserve"> that applicable </w:t>
      </w:r>
      <w:r>
        <w:rPr>
          <w:strike/>
        </w:rPr>
        <w:t>under</w:t>
      </w:r>
      <w:r>
        <w:rPr>
          <w:u w:val="single"/>
        </w:rPr>
        <w:t>provided by</w:t>
      </w:r>
      <w:r>
        <w:t xml:space="preserve"> the law of the paying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41</w:t>
      </w:r>
      <w:r>
        <w:noBreakHyphen/>
        <w:t>27</w:t>
      </w:r>
      <w:r>
        <w:noBreakHyphen/>
        <w:t>160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160.</w:t>
      </w:r>
      <w:r>
        <w:tab/>
        <w:t>‘Benefit year’ means the one</w:t>
      </w:r>
      <w:r>
        <w:noBreakHyphen/>
        <w:t xml:space="preserve">year period beginning with the day as of which an insured worker first files a request for determination of his insured status, and </w:t>
      </w:r>
      <w:r>
        <w:rPr>
          <w:strike/>
        </w:rPr>
        <w:t>thereafter</w:t>
      </w:r>
      <w:r>
        <w:rPr>
          <w:u w:val="single"/>
        </w:rPr>
        <w:t>afterward</w:t>
      </w:r>
      <w:r>
        <w:t xml:space="preserve"> the one</w:t>
      </w:r>
      <w:r>
        <w:noBreakHyphen/>
        <w:t xml:space="preserve">year period beginning with the day </w:t>
      </w:r>
      <w:r>
        <w:rPr>
          <w:strike/>
        </w:rPr>
        <w:t>as of</w:t>
      </w:r>
      <w:r>
        <w:rPr>
          <w:u w:val="single"/>
        </w:rPr>
        <w:t>by</w:t>
      </w:r>
      <w:r>
        <w:t xml:space="preserve"> which he next files </w:t>
      </w:r>
      <w:r>
        <w:rPr>
          <w:strike/>
        </w:rPr>
        <w:t>such</w:t>
      </w:r>
      <w:r>
        <w:rPr>
          <w:u w:val="single"/>
        </w:rPr>
        <w:t>this</w:t>
      </w:r>
      <w:r>
        <w:t xml:space="preserve"> request after the end of his last preceding ‘benefit year’; provided,  that in the case of a combined wage claim filed by an individual in accord with an arrangement entered into by the </w:t>
      </w:r>
      <w:r>
        <w:rPr>
          <w:strike/>
        </w:rPr>
        <w:t>commission under</w:t>
      </w:r>
      <w:r>
        <w:rPr>
          <w:u w:val="single"/>
        </w:rPr>
        <w:t>department pursuant to</w:t>
      </w:r>
      <w:r>
        <w:t xml:space="preserve"> the provisions of Section 41</w:t>
      </w:r>
      <w:r>
        <w:noBreakHyphen/>
        <w:t>29</w:t>
      </w:r>
      <w:r>
        <w:noBreakHyphen/>
        <w:t>140(2)</w:t>
      </w:r>
      <w:r>
        <w:rPr>
          <w:u w:val="single"/>
        </w:rPr>
        <w:t>,</w:t>
      </w:r>
      <w:r>
        <w:t xml:space="preserve"> the benefit year </w:t>
      </w:r>
      <w:r>
        <w:rPr>
          <w:strike/>
        </w:rPr>
        <w:t>shall be</w:t>
      </w:r>
      <w:r>
        <w:rPr>
          <w:u w:val="single"/>
        </w:rPr>
        <w:t>is</w:t>
      </w:r>
      <w:r>
        <w:t xml:space="preserve"> that applicable </w:t>
      </w:r>
      <w:r>
        <w:rPr>
          <w:strike/>
        </w:rPr>
        <w:t>under</w:t>
      </w:r>
      <w:r>
        <w:rPr>
          <w:u w:val="single"/>
        </w:rPr>
        <w:t>provided by</w:t>
      </w:r>
      <w:r>
        <w:t xml:space="preserve"> the law of the paying state.  The filing of a notice of unemployment </w:t>
      </w:r>
      <w:r>
        <w:rPr>
          <w:strike/>
        </w:rPr>
        <w:t>shall be deemed</w:t>
      </w:r>
      <w:r>
        <w:rPr>
          <w:u w:val="single"/>
        </w:rPr>
        <w:t>is considered</w:t>
      </w:r>
      <w:r>
        <w:t xml:space="preserve"> a request for determination of insured status if a current benefit year has not previously been established.  </w:t>
      </w:r>
      <w:r>
        <w:rPr>
          <w:strike/>
        </w:rPr>
        <w:t>Requests</w:t>
      </w:r>
      <w:r>
        <w:rPr>
          <w:u w:val="single"/>
        </w:rPr>
        <w:t>A request</w:t>
      </w:r>
      <w:r>
        <w:t xml:space="preserve"> for determination of insured status </w:t>
      </w:r>
      <w:r>
        <w:rPr>
          <w:strike/>
        </w:rPr>
        <w:t>shall</w:t>
      </w:r>
      <w:r>
        <w:rPr>
          <w:u w:val="single"/>
        </w:rPr>
        <w:t>must</w:t>
      </w:r>
      <w:r>
        <w:t xml:space="preserve"> be made </w:t>
      </w:r>
      <w:r>
        <w:rPr>
          <w:strike/>
        </w:rPr>
        <w:t>in accordance with such</w:t>
      </w:r>
      <w:r>
        <w:rPr>
          <w:u w:val="single"/>
        </w:rPr>
        <w:t>pursuant to</w:t>
      </w:r>
      <w:r>
        <w:t xml:space="preserve"> regulations as the </w:t>
      </w:r>
      <w:r>
        <w:rPr>
          <w:strike/>
        </w:rPr>
        <w:t>commission may prescribe</w:t>
      </w:r>
      <w:r>
        <w:rPr>
          <w:u w:val="single"/>
        </w:rPr>
        <w:t>department prescribes</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27</w:t>
      </w:r>
      <w:r>
        <w:noBreakHyphen/>
        <w:t>190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190.</w:t>
      </w:r>
      <w:r>
        <w:tab/>
        <w:t>‘</w:t>
      </w:r>
      <w:r>
        <w:rPr>
          <w:strike/>
        </w:rPr>
        <w:t>Commission</w:t>
      </w:r>
      <w:r>
        <w:rPr>
          <w:u w:val="single"/>
        </w:rPr>
        <w:t>Department</w:t>
      </w:r>
      <w:r>
        <w:t xml:space="preserve">’ means the South Carolina </w:t>
      </w:r>
      <w:r>
        <w:rPr>
          <w:strike/>
        </w:rPr>
        <w:t>Employment Security Commission</w:t>
      </w:r>
      <w:r>
        <w:rPr>
          <w:u w:val="single"/>
        </w:rPr>
        <w:t>Department of Workforce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27</w:t>
      </w:r>
      <w:r>
        <w:noBreakHyphen/>
        <w:t>210(11)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 xml:space="preserve">For purposes of paragraphs (2), (6), (7), and (8), employment </w:t>
      </w:r>
      <w:r>
        <w:rPr>
          <w:strike/>
        </w:rPr>
        <w:t>shall include</w:t>
      </w:r>
      <w:r>
        <w:rPr>
          <w:u w:val="single"/>
        </w:rPr>
        <w:t>includes</w:t>
      </w:r>
      <w:r>
        <w:t xml:space="preserve"> service </w:t>
      </w:r>
      <w:r>
        <w:rPr>
          <w:strike/>
        </w:rPr>
        <w:t>which</w:t>
      </w:r>
      <w:r>
        <w:rPr>
          <w:u w:val="single"/>
        </w:rPr>
        <w:t>that</w:t>
      </w:r>
      <w:r>
        <w:t xml:space="preserve"> would constitute employment but for the fact that </w:t>
      </w:r>
      <w:r>
        <w:rPr>
          <w:strike/>
        </w:rPr>
        <w:t>such</w:t>
      </w:r>
      <w:r>
        <w:rPr>
          <w:u w:val="single"/>
        </w:rPr>
        <w:t>the</w:t>
      </w:r>
      <w:r>
        <w:t xml:space="preserve"> service is </w:t>
      </w:r>
      <w:r>
        <w:rPr>
          <w:strike/>
        </w:rPr>
        <w:t>deemed</w:t>
      </w:r>
      <w:r>
        <w:rPr>
          <w:u w:val="single"/>
        </w:rPr>
        <w:t>considered</w:t>
      </w:r>
      <w:r>
        <w:t xml:space="preserve"> to be performed entirely within another state pursuant to an election </w:t>
      </w:r>
      <w:r>
        <w:rPr>
          <w:strike/>
        </w:rPr>
        <w:t>under</w:t>
      </w:r>
      <w:r>
        <w:rPr>
          <w:u w:val="single"/>
        </w:rPr>
        <w:t>provided by</w:t>
      </w:r>
      <w:r>
        <w:t xml:space="preserve"> an arrangement entered into in accordance with Section 41</w:t>
      </w:r>
      <w:r>
        <w:noBreakHyphen/>
        <w:t>27</w:t>
      </w:r>
      <w:r>
        <w:noBreakHyphen/>
        <w:t xml:space="preserve">550 by the </w:t>
      </w:r>
      <w:r>
        <w:rPr>
          <w:strike/>
        </w:rPr>
        <w:t>commission</w:t>
      </w:r>
      <w:r>
        <w:rPr>
          <w:u w:val="single"/>
        </w:rPr>
        <w:t>department</w:t>
      </w:r>
      <w:r>
        <w:t xml:space="preserve"> and an agency charged with the administration of </w:t>
      </w:r>
      <w:r>
        <w:rPr>
          <w:strike/>
        </w:rPr>
        <w:t>any other</w:t>
      </w:r>
      <w:r>
        <w:rPr>
          <w:u w:val="single"/>
        </w:rPr>
        <w:t>another</w:t>
      </w:r>
      <w:r>
        <w:t xml:space="preserve"> state or federal unemployment compensation law.”</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41</w:t>
      </w:r>
      <w:r>
        <w:noBreakHyphen/>
        <w:t>27</w:t>
      </w:r>
      <w:r>
        <w:noBreakHyphen/>
        <w:t>230(10)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Pr>
          <w:strike/>
        </w:rPr>
        <w:t>Services</w:t>
      </w:r>
      <w:r>
        <w:rPr>
          <w:u w:val="single"/>
        </w:rPr>
        <w:t>A service</w:t>
      </w:r>
      <w:r>
        <w:t xml:space="preserve"> not covered under item 7 of this section and performed entirely without this State, with respect to no part of which contributions are required and paid under an unemployment compensation law of </w:t>
      </w:r>
      <w:r>
        <w:rPr>
          <w:strike/>
        </w:rPr>
        <w:t>any other</w:t>
      </w:r>
      <w:r>
        <w:rPr>
          <w:u w:val="single"/>
        </w:rPr>
        <w:t>another</w:t>
      </w:r>
      <w:r>
        <w:t xml:space="preserve"> state or of the federal government, </w:t>
      </w:r>
      <w:r>
        <w:rPr>
          <w:strike/>
        </w:rPr>
        <w:t>shall be deemed to be</w:t>
      </w:r>
      <w:r>
        <w:rPr>
          <w:u w:val="single"/>
        </w:rPr>
        <w:t>is considered</w:t>
      </w:r>
      <w:r>
        <w:t xml:space="preserve"> employment subject to Chapters 27 through 41 of this Title if the individual performing such services is a resident of this State and the department approves the election of the employing unit for whom </w:t>
      </w:r>
      <w:r>
        <w:rPr>
          <w:strike/>
        </w:rPr>
        <w:t>such</w:t>
      </w:r>
      <w:r>
        <w:rPr>
          <w:u w:val="single"/>
        </w:rPr>
        <w:t>the</w:t>
      </w:r>
      <w:r>
        <w:t xml:space="preserve"> services are performed that the entire service of </w:t>
      </w:r>
      <w:r>
        <w:rPr>
          <w:strike/>
        </w:rPr>
        <w:t>such</w:t>
      </w:r>
      <w:r>
        <w:rPr>
          <w:u w:val="single"/>
        </w:rPr>
        <w:t>the</w:t>
      </w:r>
      <w:r>
        <w:t xml:space="preserve"> individual </w:t>
      </w:r>
      <w:r>
        <w:rPr>
          <w:strike/>
        </w:rPr>
        <w:t>shall be deemed to be</w:t>
      </w:r>
      <w:r>
        <w:rPr>
          <w:u w:val="single"/>
        </w:rPr>
        <w:t>is considered</w:t>
      </w:r>
      <w:r>
        <w:t xml:space="preserve"> employment subject to Chapters 27 through 41 of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noBreakHyphen/>
        <w:t>27</w:t>
      </w:r>
      <w:r>
        <w:noBreakHyphen/>
        <w:t>235(C)(2) of the 1976 Code, as last amended by Act 170 of 2004,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u w:val="single"/>
        </w:rPr>
        <w:t>A</w:t>
      </w:r>
      <w:r>
        <w:t xml:space="preserve"> Native American </w:t>
      </w:r>
      <w:r>
        <w:rPr>
          <w:strike/>
        </w:rPr>
        <w:t>tribes</w:t>
      </w:r>
      <w:r>
        <w:rPr>
          <w:u w:val="single"/>
        </w:rPr>
        <w:t>tribe</w:t>
      </w:r>
      <w:r>
        <w:t xml:space="preserve"> or tribal </w:t>
      </w:r>
      <w:r>
        <w:rPr>
          <w:strike/>
        </w:rPr>
        <w:t>units</w:t>
      </w:r>
      <w:r>
        <w:rPr>
          <w:u w:val="single"/>
        </w:rPr>
        <w:t>unit</w:t>
      </w:r>
      <w:r>
        <w:t xml:space="preserve"> that </w:t>
      </w:r>
      <w:r>
        <w:rPr>
          <w:strike/>
        </w:rPr>
        <w:t>elect</w:t>
      </w:r>
      <w:r>
        <w:rPr>
          <w:u w:val="single"/>
        </w:rPr>
        <w:t>elects</w:t>
      </w:r>
      <w:r>
        <w:t xml:space="preserve"> to pay </w:t>
      </w:r>
      <w:r>
        <w:rPr>
          <w:strike/>
        </w:rPr>
        <w:t>benefits</w:t>
      </w:r>
      <w:r>
        <w:rPr>
          <w:u w:val="single"/>
        </w:rPr>
        <w:t>a benefit</w:t>
      </w:r>
      <w:r>
        <w:t xml:space="preserve"> attributable to service in their employ but </w:t>
      </w:r>
      <w:r>
        <w:rPr>
          <w:strike/>
        </w:rPr>
        <w:t>fail</w:t>
      </w:r>
      <w:r>
        <w:rPr>
          <w:u w:val="single"/>
        </w:rPr>
        <w:t>fails</w:t>
      </w:r>
      <w:r>
        <w:t xml:space="preserve"> to reimburse the required </w:t>
      </w:r>
      <w:r>
        <w:rPr>
          <w:strike/>
        </w:rPr>
        <w:t>payments</w:t>
      </w:r>
      <w:r>
        <w:rPr>
          <w:u w:val="single"/>
        </w:rPr>
        <w:t>payment</w:t>
      </w:r>
      <w:r>
        <w:t xml:space="preserve">, including </w:t>
      </w:r>
      <w:r>
        <w:rPr>
          <w:u w:val="single"/>
        </w:rPr>
        <w:t>an</w:t>
      </w:r>
      <w:r>
        <w:t xml:space="preserve"> interest and penalty </w:t>
      </w:r>
      <w:r>
        <w:rPr>
          <w:strike/>
        </w:rPr>
        <w:t>assessments</w:t>
      </w:r>
      <w:r>
        <w:rPr>
          <w:u w:val="single"/>
        </w:rPr>
        <w:t>assessment</w:t>
      </w:r>
      <w:r>
        <w:t xml:space="preserve">, within ninety days of the receipt of a bill, </w:t>
      </w:r>
      <w:r>
        <w:rPr>
          <w:strike/>
        </w:rPr>
        <w:t>cause</w:t>
      </w:r>
      <w:r>
        <w:rPr>
          <w:u w:val="single"/>
        </w:rPr>
        <w:t>causes</w:t>
      </w:r>
      <w:r>
        <w:t xml:space="preserve"> the Native American tribe to lose the option to make </w:t>
      </w:r>
      <w:r>
        <w:rPr>
          <w:strike/>
        </w:rPr>
        <w:t>payments</w:t>
      </w:r>
      <w:r>
        <w:rPr>
          <w:u w:val="single"/>
        </w:rPr>
        <w:t>a payment</w:t>
      </w:r>
      <w:r>
        <w:t xml:space="preserve"> in lieu of </w:t>
      </w:r>
      <w:r>
        <w:rPr>
          <w:strike/>
        </w:rPr>
        <w:t>contributions</w:t>
      </w:r>
      <w:r>
        <w:rPr>
          <w:u w:val="single"/>
        </w:rPr>
        <w:t>a contribution</w:t>
      </w:r>
      <w:r>
        <w:t xml:space="preserve"> for the following tax year unless payment in full is received before the contribution rates for the next year are computed. The </w:t>
      </w:r>
      <w:r>
        <w:rPr>
          <w:strike/>
        </w:rPr>
        <w:t>commission</w:t>
      </w:r>
      <w:r>
        <w:rPr>
          <w:u w:val="single"/>
        </w:rPr>
        <w:t>department</w:t>
      </w:r>
      <w:r>
        <w:t xml:space="preserve"> shall notify the United States Internal Revenue Service and the United States Department of Labor of a tribe or tribal unit’s failure to make </w:t>
      </w:r>
      <w:r>
        <w:rPr>
          <w:u w:val="single"/>
        </w:rPr>
        <w:t>a</w:t>
      </w:r>
      <w:r>
        <w:t xml:space="preserve"> required </w:t>
      </w:r>
      <w:r>
        <w:rPr>
          <w:strike/>
        </w:rPr>
        <w:t>payments</w:t>
      </w:r>
      <w:r>
        <w:rPr>
          <w:u w:val="single"/>
        </w:rPr>
        <w:t>payment</w:t>
      </w:r>
      <w:r>
        <w:t xml:space="preserve"> within ninety days of a final notice of delinquency.”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noBreakHyphen/>
        <w:t>27</w:t>
      </w:r>
      <w:r>
        <w:noBreakHyphen/>
        <w:t>260 of the 1976 Code, as last amended by Act 306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260.</w:t>
      </w:r>
      <w:r>
        <w:tab/>
      </w:r>
      <w:r>
        <w:rPr>
          <w:szCs w:val="24"/>
        </w:rPr>
        <w:t xml:space="preserve">The term ‘employment’ as used in Chapters 27 through 41 of this title </w:t>
      </w:r>
      <w:r>
        <w:rPr>
          <w:strike/>
          <w:szCs w:val="24"/>
        </w:rPr>
        <w:t>shall</w:t>
      </w:r>
      <w:r>
        <w:rPr>
          <w:szCs w:val="24"/>
          <w:u w:val="single"/>
        </w:rPr>
        <w:t>does</w:t>
      </w:r>
      <w:r>
        <w:rPr>
          <w:szCs w:val="24"/>
        </w:rPr>
        <w:t xml:space="preserve"> not include: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labor engaged in the seafood industry, which is defined as persons employed in the commercial netting, catching, and gathering of seafood, and the processing of such seafood for the fresh market;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casual labor not in the course of the employing unit’s trade or business;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service performed by an individual in the employ of his son, daughter</w:t>
      </w:r>
      <w:r>
        <w:rPr>
          <w:szCs w:val="24"/>
          <w:u w:val="single"/>
        </w:rPr>
        <w:t>,</w:t>
      </w:r>
      <w:r>
        <w:rPr>
          <w:szCs w:val="24"/>
        </w:rPr>
        <w:t xml:space="preserve"> or spouse and service performed by a child under the age of eighteen in the employ of his father or mother;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service performed in the employ of the United States Government or </w:t>
      </w:r>
      <w:r>
        <w:rPr>
          <w:strike/>
          <w:szCs w:val="24"/>
        </w:rPr>
        <w:t>any</w:t>
      </w:r>
      <w:r>
        <w:rPr>
          <w:szCs w:val="24"/>
          <w:u w:val="single"/>
        </w:rPr>
        <w:t>an</w:t>
      </w:r>
      <w:r>
        <w:rPr>
          <w:szCs w:val="24"/>
        </w:rPr>
        <w:t xml:space="preserve"> instrumentality of the United States immune under the Constitution of the United States from the contributions imposed by Chapters 27 through 41 of this title, except that to the extent that the Congress of the United States </w:t>
      </w:r>
      <w:r>
        <w:rPr>
          <w:strike/>
          <w:szCs w:val="24"/>
        </w:rPr>
        <w:t>shall permit</w:t>
      </w:r>
      <w:r>
        <w:rPr>
          <w:szCs w:val="24"/>
          <w:u w:val="single"/>
        </w:rPr>
        <w:t>permits</w:t>
      </w:r>
      <w:r>
        <w:rPr>
          <w:szCs w:val="24"/>
        </w:rPr>
        <w:t xml:space="preserve"> states to require instrumentalities of the United States to make payments into an unemployment fund under a state unemployment compensation act, all of the provisions of Chapters 27 through 41 of this title </w:t>
      </w:r>
      <w:r>
        <w:rPr>
          <w:strike/>
          <w:szCs w:val="24"/>
        </w:rPr>
        <w:t>shall be</w:t>
      </w:r>
      <w:r>
        <w:rPr>
          <w:szCs w:val="24"/>
          <w:u w:val="single"/>
        </w:rPr>
        <w:t>are</w:t>
      </w:r>
      <w:r>
        <w:rPr>
          <w:szCs w:val="24"/>
        </w:rPr>
        <w:t xml:space="preserve"> applicable to </w:t>
      </w:r>
      <w:r>
        <w:rPr>
          <w:strike/>
          <w:szCs w:val="24"/>
        </w:rPr>
        <w:t>such</w:t>
      </w:r>
      <w:r>
        <w:rPr>
          <w:szCs w:val="24"/>
          <w:u w:val="single"/>
        </w:rPr>
        <w:t>those</w:t>
      </w:r>
      <w:r>
        <w:rPr>
          <w:szCs w:val="24"/>
        </w:rPr>
        <w:t xml:space="preserve"> instrumentalities and to services performed for </w:t>
      </w:r>
      <w:r>
        <w:rPr>
          <w:strike/>
          <w:szCs w:val="24"/>
        </w:rPr>
        <w:t>such</w:t>
      </w:r>
      <w:r>
        <w:rPr>
          <w:szCs w:val="24"/>
          <w:u w:val="single"/>
        </w:rPr>
        <w:t>those</w:t>
      </w:r>
      <w:r>
        <w:rPr>
          <w:szCs w:val="24"/>
        </w:rPr>
        <w:t xml:space="preserve"> instrumentalities, in the same manner, to the same extent and on the same terms as to all other employers;   provided,  that if this State </w:t>
      </w:r>
      <w:r>
        <w:rPr>
          <w:strike/>
          <w:szCs w:val="24"/>
        </w:rPr>
        <w:t>shall not be</w:t>
      </w:r>
      <w:r>
        <w:rPr>
          <w:szCs w:val="24"/>
          <w:u w:val="single"/>
        </w:rPr>
        <w:t>is not</w:t>
      </w:r>
      <w:r>
        <w:rPr>
          <w:szCs w:val="24"/>
        </w:rPr>
        <w:t xml:space="preserve"> certified for </w:t>
      </w:r>
      <w:r>
        <w:rPr>
          <w:strike/>
          <w:szCs w:val="24"/>
        </w:rPr>
        <w:t>any</w:t>
      </w:r>
      <w:r>
        <w:rPr>
          <w:szCs w:val="24"/>
          <w:u w:val="single"/>
        </w:rPr>
        <w:t>a</w:t>
      </w:r>
      <w:r>
        <w:rPr>
          <w:szCs w:val="24"/>
        </w:rPr>
        <w:t xml:space="preserve"> year by the Secretary of Labor or his successors under the Federal Internal Revenue Code, the payments required of </w:t>
      </w:r>
      <w:r>
        <w:rPr>
          <w:strike/>
          <w:szCs w:val="24"/>
        </w:rPr>
        <w:t>such</w:t>
      </w:r>
      <w:r>
        <w:rPr>
          <w:szCs w:val="24"/>
          <w:u w:val="single"/>
        </w:rPr>
        <w:t>those</w:t>
      </w:r>
      <w:r>
        <w:rPr>
          <w:szCs w:val="24"/>
        </w:rPr>
        <w:t xml:space="preserve"> instrumentalities with respect to such year </w:t>
      </w:r>
      <w:r>
        <w:rPr>
          <w:strike/>
          <w:szCs w:val="24"/>
        </w:rPr>
        <w:t>shall</w:t>
      </w:r>
      <w:r>
        <w:rPr>
          <w:szCs w:val="24"/>
          <w:u w:val="single"/>
        </w:rPr>
        <w:t>must</w:t>
      </w:r>
      <w:r>
        <w:rPr>
          <w:szCs w:val="24"/>
        </w:rPr>
        <w:t xml:space="preserve"> be refunded by the </w:t>
      </w:r>
      <w:r>
        <w:rPr>
          <w:strike/>
          <w:szCs w:val="24"/>
        </w:rPr>
        <w:t>commission</w:t>
      </w:r>
      <w:r>
        <w:rPr>
          <w:szCs w:val="24"/>
          <w:u w:val="single"/>
        </w:rPr>
        <w:t>department</w:t>
      </w:r>
      <w:r>
        <w:rPr>
          <w:szCs w:val="24"/>
        </w:rPr>
        <w:t xml:space="preserve"> from the funds in the same manner and within the same period as is provided in Section 41</w:t>
      </w:r>
      <w:r>
        <w:rPr>
          <w:szCs w:val="24"/>
        </w:rPr>
        <w:noBreakHyphen/>
        <w:t>31</w:t>
      </w:r>
      <w:r>
        <w:rPr>
          <w:szCs w:val="24"/>
        </w:rPr>
        <w:noBreakHyphen/>
        <w:t xml:space="preserve">360 with respect to contributions erroneously collected;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service performed after December 31, 1977, in the employ of a governmental entity referred to in Section 41</w:t>
      </w:r>
      <w:r>
        <w:rPr>
          <w:szCs w:val="24"/>
        </w:rPr>
        <w:noBreakHyphen/>
        <w:t>27</w:t>
      </w:r>
      <w:r>
        <w:rPr>
          <w:szCs w:val="24"/>
        </w:rPr>
        <w:noBreakHyphen/>
        <w:t xml:space="preserve">230(2)(b), if </w:t>
      </w:r>
      <w:r>
        <w:rPr>
          <w:strike/>
          <w:szCs w:val="24"/>
        </w:rPr>
        <w:t>such</w:t>
      </w:r>
      <w:r>
        <w:rPr>
          <w:szCs w:val="24"/>
          <w:u w:val="single"/>
        </w:rPr>
        <w:t>the</w:t>
      </w:r>
      <w:r>
        <w:rPr>
          <w:szCs w:val="24"/>
        </w:rPr>
        <w:t xml:space="preserve"> service is performed by an individual in the exercise of his duties</w:t>
      </w:r>
      <w:r>
        <w:rPr>
          <w:strike/>
          <w:szCs w:val="24"/>
        </w:rPr>
        <w:t>;</w:t>
      </w:r>
      <w:r>
        <w:rPr>
          <w:szCs w:val="24"/>
          <w:u w:val="single"/>
        </w:rPr>
        <w:t>as: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As</w:t>
      </w:r>
      <w:r>
        <w:rPr>
          <w:szCs w:val="24"/>
        </w:rPr>
        <w:t xml:space="preserve"> an elected official or as the appointed successor of an elected official;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As</w:t>
      </w:r>
      <w:r>
        <w:rPr>
          <w:szCs w:val="24"/>
        </w:rPr>
        <w:t xml:space="preserve"> a member of a legislative body, or a member of the judiciary of a state or political subdivision;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(c)</w:t>
      </w:r>
      <w:r>
        <w:rPr>
          <w:szCs w:val="24"/>
        </w:rPr>
        <w:tab/>
      </w:r>
      <w:r>
        <w:rPr>
          <w:strike/>
          <w:szCs w:val="24"/>
        </w:rPr>
        <w:t>As</w:t>
      </w:r>
      <w:r>
        <w:rPr>
          <w:szCs w:val="24"/>
        </w:rPr>
        <w:t xml:space="preserve"> a member of the State National Guard or Air National Guard;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Pr>
          <w:strike/>
          <w:szCs w:val="24"/>
        </w:rPr>
        <w:t>As</w:t>
      </w:r>
      <w:r>
        <w:rPr>
          <w:szCs w:val="24"/>
        </w:rPr>
        <w:t xml:space="preserve"> an employee serving on a temporary basis in case of fire, storm, snow, earthquake, flood, or similar emergency;  </w:t>
      </w:r>
      <w:r>
        <w:rPr>
          <w:szCs w:val="24"/>
          <w:u w:val="single"/>
        </w:rPr>
        <w:t>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in a position </w:t>
      </w:r>
      <w:r>
        <w:rPr>
          <w:strike/>
          <w:szCs w:val="24"/>
        </w:rPr>
        <w:t>which</w:t>
      </w:r>
      <w:r>
        <w:rPr>
          <w:szCs w:val="24"/>
          <w:u w:val="single"/>
        </w:rPr>
        <w:t>that</w:t>
      </w:r>
      <w:r>
        <w:rPr>
          <w:szCs w:val="24"/>
        </w:rPr>
        <w:t xml:space="preserve">, </w:t>
      </w:r>
      <w:r>
        <w:rPr>
          <w:strike/>
          <w:szCs w:val="24"/>
        </w:rPr>
        <w:t>under or</w:t>
      </w:r>
      <w:r>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service with respect to which unemployment compensation is payable under an unemployment compensation system established by an act of Congress; provided, that the </w:t>
      </w:r>
      <w:r>
        <w:rPr>
          <w:strike/>
          <w:szCs w:val="24"/>
        </w:rPr>
        <w:t>commission shall</w:t>
      </w:r>
      <w:r>
        <w:rPr>
          <w:szCs w:val="24"/>
          <w:u w:val="single"/>
        </w:rPr>
        <w:t>department must</w:t>
      </w:r>
      <w:r>
        <w:rPr>
          <w:szCs w:val="24"/>
        </w:rPr>
        <w:t xml:space="preserve"> enter into agreements with the proper agencies under such act of Congress, which agreements shall </w:t>
      </w:r>
      <w:r>
        <w:rPr>
          <w:szCs w:val="24"/>
        </w:rPr>
        <w:lastRenderedPageBreak/>
        <w:t xml:space="preserve">become effective ten days after publication </w:t>
      </w:r>
      <w:r>
        <w:rPr>
          <w:strike/>
          <w:szCs w:val="24"/>
        </w:rPr>
        <w:t>thereof</w:t>
      </w:r>
      <w:r>
        <w:rPr>
          <w:szCs w:val="24"/>
          <w:u w:val="single"/>
        </w:rPr>
        <w:t>of it</w:t>
      </w:r>
      <w:r>
        <w:rPr>
          <w:szCs w:val="24"/>
        </w:rPr>
        <w:t xml:space="preserve"> in the manner provided in Section 41</w:t>
      </w:r>
      <w:r>
        <w:rPr>
          <w:szCs w:val="24"/>
        </w:rPr>
        <w:noBreakHyphen/>
        <w:t>29</w:t>
      </w:r>
      <w:r>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service other than service performed as defined in Section 41</w:t>
      </w:r>
      <w:r>
        <w:rPr>
          <w:szCs w:val="24"/>
        </w:rPr>
        <w:noBreakHyphen/>
        <w:t>27</w:t>
      </w:r>
      <w:r>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Pr>
          <w:strike/>
          <w:szCs w:val="24"/>
        </w:rPr>
        <w:t>any</w:t>
      </w:r>
      <w:r>
        <w:rPr>
          <w:szCs w:val="24"/>
          <w:u w:val="single"/>
        </w:rPr>
        <w:t>a</w:t>
      </w:r>
      <w:r>
        <w:rPr>
          <w:szCs w:val="24"/>
        </w:rPr>
        <w:t xml:space="preserve"> political campaign on behalf of </w:t>
      </w:r>
      <w:r>
        <w:rPr>
          <w:strike/>
          <w:szCs w:val="24"/>
        </w:rPr>
        <w:t>any</w:t>
      </w:r>
      <w:r>
        <w:rPr>
          <w:szCs w:val="24"/>
          <w:u w:val="single"/>
        </w:rPr>
        <w:t>a</w:t>
      </w:r>
      <w:r>
        <w:rPr>
          <w:szCs w:val="24"/>
        </w:rPr>
        <w:t xml:space="preserve"> candidate for public office,  provided,  that service performed in the employ of an organization operated for the primary purpose of carrying on a trade or business for profit </w:t>
      </w:r>
      <w:r>
        <w:rPr>
          <w:strike/>
          <w:szCs w:val="24"/>
        </w:rPr>
        <w:t>shall</w:t>
      </w:r>
      <w:r>
        <w:rPr>
          <w:szCs w:val="24"/>
          <w:u w:val="single"/>
        </w:rPr>
        <w:t>may</w:t>
      </w:r>
      <w:r>
        <w:rPr>
          <w:szCs w:val="24"/>
        </w:rPr>
        <w:t xml:space="preserve"> not be exempt on the ground that all of its profits are payable to one or more organizations exempt under this paragraph;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service other than service performed as defined in Section 41</w:t>
      </w:r>
      <w:r>
        <w:rPr>
          <w:szCs w:val="24"/>
        </w:rPr>
        <w:noBreakHyphen/>
        <w:t>27</w:t>
      </w:r>
      <w:r>
        <w:rPr>
          <w:szCs w:val="24"/>
        </w:rPr>
        <w:noBreakHyphen/>
        <w:t xml:space="preserve">230(3) </w:t>
      </w:r>
      <w:r>
        <w:rPr>
          <w:strike/>
          <w:szCs w:val="24"/>
        </w:rPr>
        <w:t>which</w:t>
      </w:r>
      <w:r>
        <w:rPr>
          <w:szCs w:val="24"/>
          <w:u w:val="single"/>
        </w:rPr>
        <w:t>that</w:t>
      </w:r>
      <w:r>
        <w:rPr>
          <w:szCs w:val="24"/>
        </w:rPr>
        <w:t xml:space="preserve"> is performed in </w:t>
      </w:r>
      <w:r>
        <w:rPr>
          <w:strike/>
          <w:szCs w:val="24"/>
        </w:rPr>
        <w:t>any</w:t>
      </w:r>
      <w:r>
        <w:rPr>
          <w:szCs w:val="24"/>
          <w:u w:val="single"/>
        </w:rPr>
        <w:t>a</w:t>
      </w:r>
      <w:r>
        <w:rPr>
          <w:szCs w:val="24"/>
        </w:rPr>
        <w:t xml:space="preserve"> calendar quarter in the employ of </w:t>
      </w:r>
      <w:r>
        <w:rPr>
          <w:strike/>
          <w:szCs w:val="24"/>
        </w:rPr>
        <w:t>any</w:t>
      </w:r>
      <w:r>
        <w:rPr>
          <w:szCs w:val="24"/>
          <w:u w:val="single"/>
        </w:rPr>
        <w:t>an</w:t>
      </w:r>
      <w:r>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the term ‘employment’ </w:t>
      </w:r>
      <w:r>
        <w:rPr>
          <w:strike/>
          <w:szCs w:val="24"/>
        </w:rPr>
        <w:t>shall</w:t>
      </w:r>
      <w:r>
        <w:rPr>
          <w:szCs w:val="24"/>
          <w:u w:val="single"/>
        </w:rPr>
        <w:t>does</w:t>
      </w:r>
      <w:r>
        <w:rPr>
          <w:szCs w:val="24"/>
        </w:rPr>
        <w:t xml:space="preserve"> not include: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service performed in the employ of a school, college, or university, if </w:t>
      </w:r>
      <w:r>
        <w:rPr>
          <w:strike/>
          <w:szCs w:val="24"/>
        </w:rPr>
        <w:t>such</w:t>
      </w:r>
      <w:r>
        <w:rPr>
          <w:szCs w:val="24"/>
          <w:u w:val="single"/>
        </w:rPr>
        <w:t>the</w:t>
      </w:r>
      <w:r>
        <w:rPr>
          <w:szCs w:val="24"/>
        </w:rPr>
        <w:t xml:space="preserve"> service is performed </w:t>
      </w:r>
      <w:r>
        <w:rPr>
          <w:szCs w:val="24"/>
          <w:u w:val="single"/>
        </w:rPr>
        <w:t>by:</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by</w:t>
      </w:r>
      <w:r>
        <w:rPr>
          <w:szCs w:val="24"/>
        </w:rPr>
        <w:t xml:space="preserve"> a student who is enrolled and is regularly attending classes at </w:t>
      </w:r>
      <w:r>
        <w:rPr>
          <w:strike/>
          <w:szCs w:val="24"/>
        </w:rPr>
        <w:t>such</w:t>
      </w:r>
      <w:r>
        <w:rPr>
          <w:szCs w:val="24"/>
          <w:u w:val="single"/>
        </w:rPr>
        <w:t>the</w:t>
      </w:r>
      <w:r>
        <w:rPr>
          <w:szCs w:val="24"/>
        </w:rPr>
        <w:t xml:space="preserve"> school, college or university</w:t>
      </w:r>
      <w:r>
        <w:rPr>
          <w:strike/>
          <w:szCs w:val="24"/>
        </w:rPr>
        <w:t>,</w:t>
      </w:r>
      <w:r>
        <w:rPr>
          <w:szCs w:val="24"/>
          <w:u w:val="single"/>
        </w:rPr>
        <w:t>;</w:t>
      </w:r>
      <w:r>
        <w:rPr>
          <w:szCs w:val="24"/>
        </w:rPr>
        <w:t xml:space="preserv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by</w:t>
      </w:r>
      <w:r>
        <w:rPr>
          <w:szCs w:val="24"/>
        </w:rPr>
        <w:t xml:space="preserve"> the spouse of </w:t>
      </w:r>
      <w:r>
        <w:rPr>
          <w:strike/>
          <w:szCs w:val="24"/>
        </w:rPr>
        <w:t>such</w:t>
      </w:r>
      <w:r>
        <w:rPr>
          <w:szCs w:val="24"/>
          <w:u w:val="single"/>
        </w:rPr>
        <w:t>the</w:t>
      </w:r>
      <w:r>
        <w:rPr>
          <w:szCs w:val="24"/>
        </w:rPr>
        <w:t xml:space="preserve"> a student, if </w:t>
      </w:r>
      <w:r>
        <w:rPr>
          <w:strike/>
          <w:szCs w:val="24"/>
        </w:rPr>
        <w:t>such</w:t>
      </w:r>
      <w:r>
        <w:rPr>
          <w:szCs w:val="24"/>
          <w:u w:val="single"/>
        </w:rPr>
        <w:t>the</w:t>
      </w:r>
      <w:r>
        <w:rPr>
          <w:szCs w:val="24"/>
        </w:rPr>
        <w:t xml:space="preserve"> spouse is advised, at the time </w:t>
      </w:r>
      <w:r>
        <w:rPr>
          <w:strike/>
          <w:szCs w:val="24"/>
        </w:rPr>
        <w:t>such</w:t>
      </w:r>
      <w:r>
        <w:rPr>
          <w:szCs w:val="24"/>
          <w:u w:val="single"/>
        </w:rPr>
        <w:t>the</w:t>
      </w:r>
      <w:r>
        <w:rPr>
          <w:szCs w:val="24"/>
        </w:rPr>
        <w:t xml:space="preserve"> spouse commences to perform </w:t>
      </w:r>
      <w:r>
        <w:rPr>
          <w:strike/>
          <w:szCs w:val="24"/>
        </w:rPr>
        <w:t>such</w:t>
      </w:r>
      <w:r>
        <w:rPr>
          <w:szCs w:val="24"/>
          <w:u w:val="single"/>
        </w:rPr>
        <w:t>the</w:t>
      </w:r>
      <w:r>
        <w:rPr>
          <w:szCs w:val="24"/>
        </w:rPr>
        <w:t xml:space="preserve"> service that </w:t>
      </w:r>
      <w:r>
        <w:rPr>
          <w:strike/>
          <w:szCs w:val="24"/>
        </w:rPr>
        <w:t>(I)</w:t>
      </w:r>
      <w:r>
        <w:rPr>
          <w:szCs w:val="24"/>
        </w:rPr>
        <w:t xml:space="preserve"> the employment of </w:t>
      </w:r>
      <w:r>
        <w:rPr>
          <w:strike/>
          <w:szCs w:val="24"/>
        </w:rPr>
        <w:t>such</w:t>
      </w:r>
      <w:r>
        <w:rPr>
          <w:szCs w:val="24"/>
          <w:u w:val="single"/>
        </w:rPr>
        <w:t>the</w:t>
      </w:r>
      <w:r>
        <w:rPr>
          <w:szCs w:val="24"/>
        </w:rPr>
        <w:t xml:space="preserve"> spouse to perform </w:t>
      </w:r>
      <w:r>
        <w:rPr>
          <w:strike/>
          <w:szCs w:val="24"/>
        </w:rPr>
        <w:t>such</w:t>
      </w:r>
      <w:r>
        <w:rPr>
          <w:szCs w:val="24"/>
          <w:u w:val="single"/>
        </w:rPr>
        <w:t>the</w:t>
      </w:r>
      <w:r>
        <w:rPr>
          <w:szCs w:val="24"/>
        </w:rPr>
        <w:t xml:space="preserve"> service is provided under a program to provide financial assistance to </w:t>
      </w:r>
      <w:r>
        <w:rPr>
          <w:strike/>
          <w:szCs w:val="24"/>
        </w:rPr>
        <w:t>such</w:t>
      </w:r>
      <w:r>
        <w:rPr>
          <w:szCs w:val="24"/>
          <w:u w:val="single"/>
        </w:rPr>
        <w:t>the</w:t>
      </w:r>
      <w:r>
        <w:rPr>
          <w:szCs w:val="24"/>
        </w:rPr>
        <w:t xml:space="preserve"> student by </w:t>
      </w:r>
      <w:r>
        <w:rPr>
          <w:strike/>
          <w:szCs w:val="24"/>
        </w:rPr>
        <w:t>such</w:t>
      </w:r>
      <w:r>
        <w:rPr>
          <w:szCs w:val="24"/>
          <w:u w:val="single"/>
        </w:rPr>
        <w:t>his</w:t>
      </w:r>
      <w:r>
        <w:rPr>
          <w:szCs w:val="24"/>
        </w:rPr>
        <w:t xml:space="preserve"> school, college, or university, and </w:t>
      </w:r>
      <w:r>
        <w:rPr>
          <w:strike/>
          <w:szCs w:val="24"/>
        </w:rPr>
        <w:t>(II) such</w:t>
      </w:r>
      <w:r>
        <w:rPr>
          <w:szCs w:val="24"/>
          <w:u w:val="single"/>
        </w:rPr>
        <w:t>the</w:t>
      </w:r>
      <w:r>
        <w:rPr>
          <w:szCs w:val="24"/>
        </w:rPr>
        <w:t xml:space="preserve"> employment </w:t>
      </w:r>
      <w:r>
        <w:rPr>
          <w:strike/>
          <w:szCs w:val="24"/>
        </w:rPr>
        <w:t>will</w:t>
      </w:r>
      <w:r>
        <w:rPr>
          <w:szCs w:val="24"/>
          <w:u w:val="single"/>
        </w:rPr>
        <w:t>is</w:t>
      </w:r>
      <w:r>
        <w:rPr>
          <w:szCs w:val="24"/>
        </w:rPr>
        <w:t xml:space="preserve"> not </w:t>
      </w:r>
      <w:r>
        <w:rPr>
          <w:strike/>
          <w:szCs w:val="24"/>
        </w:rPr>
        <w:t>be</w:t>
      </w:r>
      <w:r>
        <w:rPr>
          <w:szCs w:val="24"/>
        </w:rPr>
        <w:t xml:space="preserve"> covered by </w:t>
      </w:r>
      <w:r>
        <w:rPr>
          <w:strike/>
          <w:szCs w:val="24"/>
        </w:rPr>
        <w:t>any</w:t>
      </w:r>
      <w:r>
        <w:rPr>
          <w:szCs w:val="24"/>
          <w:u w:val="single"/>
        </w:rPr>
        <w:t>a</w:t>
      </w:r>
      <w:r>
        <w:rPr>
          <w:szCs w:val="24"/>
        </w:rPr>
        <w:t xml:space="preserve"> program of unemployment insurance;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(b)</w:t>
      </w:r>
      <w:r>
        <w:rPr>
          <w:szCs w:val="24"/>
        </w:rPr>
        <w:tab/>
        <w:t>service performed by an individual under the age of twenty</w:t>
      </w:r>
      <w:r>
        <w:rPr>
          <w:szCs w:val="24"/>
        </w:rPr>
        <w:noBreakHyphen/>
        <w:t xml:space="preserve">two who is enrolled at a nonprofit or public educational institution </w:t>
      </w:r>
      <w:r>
        <w:rPr>
          <w:strike/>
          <w:szCs w:val="24"/>
        </w:rPr>
        <w:t>which</w:t>
      </w:r>
      <w:r>
        <w:rPr>
          <w:szCs w:val="24"/>
          <w:u w:val="single"/>
        </w:rPr>
        <w:t>that</w:t>
      </w:r>
      <w:r>
        <w:rPr>
          <w:szCs w:val="24"/>
        </w:rPr>
        <w:t xml:space="preserve"> normally maintains a regular faculty and curriculum and normally has a regularly organized body of students in attendance at the place where its educational activities are carried on as a student in a full</w:t>
      </w:r>
      <w:r>
        <w:rPr>
          <w:szCs w:val="24"/>
        </w:rPr>
        <w:noBreakHyphen/>
        <w:t xml:space="preserve">time program, taken for credit at </w:t>
      </w:r>
      <w:r>
        <w:rPr>
          <w:strike/>
          <w:szCs w:val="24"/>
        </w:rPr>
        <w:t>such</w:t>
      </w:r>
      <w:r>
        <w:rPr>
          <w:szCs w:val="24"/>
          <w:u w:val="single"/>
        </w:rPr>
        <w:t>the</w:t>
      </w:r>
      <w:r>
        <w:rPr>
          <w:szCs w:val="24"/>
        </w:rPr>
        <w:t xml:space="preserve"> institution, which combines academic instruction with work experience, if </w:t>
      </w:r>
      <w:r>
        <w:rPr>
          <w:strike/>
          <w:szCs w:val="24"/>
        </w:rPr>
        <w:t>such</w:t>
      </w:r>
      <w:r>
        <w:rPr>
          <w:szCs w:val="24"/>
          <w:u w:val="single"/>
        </w:rPr>
        <w:t>the</w:t>
      </w:r>
      <w:r>
        <w:rPr>
          <w:szCs w:val="24"/>
        </w:rPr>
        <w:t xml:space="preserve"> service is an integral part of </w:t>
      </w:r>
      <w:r>
        <w:rPr>
          <w:strike/>
          <w:szCs w:val="24"/>
        </w:rPr>
        <w:t>such</w:t>
      </w:r>
      <w:r>
        <w:rPr>
          <w:szCs w:val="24"/>
          <w:u w:val="single"/>
        </w:rPr>
        <w:t>the</w:t>
      </w:r>
      <w:r>
        <w:rPr>
          <w:szCs w:val="24"/>
        </w:rPr>
        <w:t xml:space="preserve"> program, and </w:t>
      </w:r>
      <w:r>
        <w:rPr>
          <w:strike/>
          <w:szCs w:val="24"/>
        </w:rPr>
        <w:t>such</w:t>
      </w:r>
      <w:r>
        <w:rPr>
          <w:szCs w:val="24"/>
          <w:u w:val="single"/>
        </w:rPr>
        <w:t>the</w:t>
      </w:r>
      <w:r>
        <w:rPr>
          <w:szCs w:val="24"/>
        </w:rPr>
        <w:t xml:space="preserve"> institution has </w:t>
      </w:r>
      <w:r>
        <w:rPr>
          <w:strike/>
          <w:szCs w:val="24"/>
        </w:rPr>
        <w:t>so</w:t>
      </w:r>
      <w:r>
        <w:rPr>
          <w:szCs w:val="24"/>
        </w:rPr>
        <w:t xml:space="preserve"> certified </w:t>
      </w:r>
      <w:r>
        <w:rPr>
          <w:szCs w:val="24"/>
          <w:u w:val="single"/>
        </w:rPr>
        <w:t>this</w:t>
      </w:r>
      <w:r>
        <w:rPr>
          <w:szCs w:val="24"/>
        </w:rPr>
        <w:t xml:space="preserve"> to the employer, except that this subparagraph </w:t>
      </w:r>
      <w:r>
        <w:rPr>
          <w:strike/>
          <w:szCs w:val="24"/>
        </w:rPr>
        <w:t>shall</w:t>
      </w:r>
      <w:r>
        <w:rPr>
          <w:szCs w:val="24"/>
          <w:u w:val="single"/>
        </w:rPr>
        <w:t>does</w:t>
      </w:r>
      <w:r>
        <w:rPr>
          <w:szCs w:val="24"/>
        </w:rPr>
        <w:t xml:space="preserve"> not apply to service performed in a program established for or on behalf of an employer or group of employers;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service performed in the employ of a hospital, if </w:t>
      </w:r>
      <w:r>
        <w:rPr>
          <w:strike/>
          <w:szCs w:val="24"/>
        </w:rPr>
        <w:t>such</w:t>
      </w:r>
      <w:r>
        <w:rPr>
          <w:szCs w:val="24"/>
          <w:u w:val="single"/>
        </w:rPr>
        <w:t>the</w:t>
      </w:r>
      <w:r>
        <w:rPr>
          <w:szCs w:val="24"/>
        </w:rPr>
        <w:t xml:space="preserve"> service is performed by a patient of the hospital, as defined in Section 41</w:t>
      </w:r>
      <w:r>
        <w:rPr>
          <w:szCs w:val="24"/>
        </w:rPr>
        <w:noBreakHyphen/>
        <w:t>27</w:t>
      </w:r>
      <w:r>
        <w:rPr>
          <w:szCs w:val="24"/>
        </w:rPr>
        <w:noBreakHyphen/>
        <w:t>280</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for the purposes of Section 41</w:t>
      </w:r>
      <w:r>
        <w:rPr>
          <w:szCs w:val="24"/>
        </w:rPr>
        <w:noBreakHyphen/>
        <w:t>27</w:t>
      </w:r>
      <w:r>
        <w:rPr>
          <w:szCs w:val="24"/>
        </w:rPr>
        <w:noBreakHyphen/>
        <w:t xml:space="preserve">230(2) and (3), ‘employment’ does not include service performed: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by an ordained, a commissioned, or a licensed minister of a church in the exercise of his ministry or by a member of a religious order in the exercise of duties required by the order;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as part of an unemployment work</w:t>
      </w:r>
      <w:r>
        <w:rPr>
          <w:szCs w:val="24"/>
        </w:rPr>
        <w:noBreakHyphen/>
        <w:t>relief or work</w:t>
      </w:r>
      <w:r>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Pr>
          <w:szCs w:val="24"/>
        </w:rPr>
        <w:noBreakHyphen/>
        <w:t>relief or work</w:t>
      </w:r>
      <w:r>
        <w:rPr>
          <w:szCs w:val="24"/>
        </w:rPr>
        <w:noBreakHyphen/>
        <w:t xml:space="preserve">training program;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w:t>
      </w:r>
      <w:r>
        <w:rPr>
          <w:szCs w:val="24"/>
        </w:rPr>
        <w:tab/>
        <w:t>by an inmate who participates in a project designated by the Director of the Bureau of Justice Assistance pursuant to Public Law 90</w:t>
      </w:r>
      <w:r>
        <w:rPr>
          <w:szCs w:val="24"/>
        </w:rPr>
        <w:noBreakHyphen/>
        <w:t>351</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service performed by an individual under the age of eighteen in the delivery or distribution of newspapers or shopping news, not including delivery or distribution to any point for subsequent delivery or distribution;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service performed as a student nurse in the employ of a hospital or a nurses’ training school by an individual </w:t>
      </w:r>
      <w:r>
        <w:rPr>
          <w:strike/>
          <w:szCs w:val="24"/>
        </w:rPr>
        <w:t>who is</w:t>
      </w:r>
      <w:r>
        <w:rPr>
          <w:szCs w:val="24"/>
        </w:rPr>
        <w:t xml:space="preserve"> enrolled and </w:t>
      </w:r>
      <w:r>
        <w:rPr>
          <w:strike/>
          <w:szCs w:val="24"/>
        </w:rPr>
        <w:t>is</w:t>
      </w:r>
      <w:r>
        <w:rPr>
          <w:szCs w:val="24"/>
        </w:rPr>
        <w:t xml:space="preserve"> regularly attending classes in a nurses’ training school chartered or approved pursuant to state law, and service performed as an intern in the employ of a hospital by an individual who has completed a </w:t>
      </w:r>
      <w:r>
        <w:rPr>
          <w:strike/>
          <w:szCs w:val="24"/>
        </w:rPr>
        <w:t>four years’</w:t>
      </w:r>
      <w:r>
        <w:rPr>
          <w:szCs w:val="24"/>
          <w:u w:val="single"/>
        </w:rPr>
        <w:t>four</w:t>
      </w:r>
      <w:r>
        <w:rPr>
          <w:szCs w:val="24"/>
          <w:u w:val="single"/>
        </w:rPr>
        <w:noBreakHyphen/>
        <w:t>year</w:t>
      </w:r>
      <w:r>
        <w:rPr>
          <w:szCs w:val="24"/>
        </w:rPr>
        <w:t xml:space="preserve"> course in a medical school chartered and approved pursuant to state law;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service performed by an individual for an employer as an insurance agent or as an insurance solicitor,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service other than service performed as defined in Section 41</w:t>
      </w:r>
      <w:r>
        <w:rPr>
          <w:szCs w:val="24"/>
        </w:rPr>
        <w:noBreakHyphen/>
        <w:t>27</w:t>
      </w:r>
      <w:r>
        <w:rPr>
          <w:szCs w:val="24"/>
        </w:rPr>
        <w:noBreakHyphen/>
        <w:t xml:space="preserve">230(3) by an individual for an employer as a real estate salesman or agent,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service performed in the employ of a foreign government, including service as a consular or other officer or employee or a nondiplomatic representative</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‘agricultural labor’ as </w:t>
      </w:r>
      <w:r>
        <w:rPr>
          <w:strike/>
          <w:szCs w:val="24"/>
        </w:rPr>
        <w:t>such term is</w:t>
      </w:r>
      <w:r>
        <w:rPr>
          <w:szCs w:val="24"/>
        </w:rPr>
        <w:t xml:space="preserve"> defined by Section 41</w:t>
      </w:r>
      <w:r>
        <w:rPr>
          <w:szCs w:val="24"/>
        </w:rPr>
        <w:noBreakHyphen/>
        <w:t>27</w:t>
      </w:r>
      <w:r>
        <w:rPr>
          <w:szCs w:val="24"/>
        </w:rPr>
        <w:noBreakHyphen/>
        <w:t xml:space="preserve">120 </w:t>
      </w:r>
      <w:r>
        <w:rPr>
          <w:szCs w:val="24"/>
          <w:u w:val="single"/>
        </w:rPr>
        <w:t>and</w:t>
      </w:r>
      <w:r>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Pr>
          <w:szCs w:val="24"/>
        </w:rPr>
        <w:noBreakHyphen/>
        <w:t xml:space="preserve">time persons who do not qualify as students </w:t>
      </w:r>
      <w:r>
        <w:rPr>
          <w:strike/>
          <w:szCs w:val="24"/>
        </w:rPr>
        <w:t>hereunder</w:t>
      </w:r>
      <w:r>
        <w:rPr>
          <w:szCs w:val="24"/>
          <w:u w:val="single"/>
        </w:rPr>
        <w:t>pursuant to this section</w:t>
      </w:r>
      <w:r>
        <w:rPr>
          <w:szCs w:val="24"/>
        </w:rPr>
        <w:t xml:space="preserve"> but who at the conclusion of their agricultural labor would not qualify for </w:t>
      </w:r>
      <w:r>
        <w:rPr>
          <w:strike/>
          <w:szCs w:val="24"/>
        </w:rPr>
        <w:t>any</w:t>
      </w:r>
      <w:r>
        <w:rPr>
          <w:szCs w:val="24"/>
        </w:rPr>
        <w:t xml:space="preserve"> benefits </w:t>
      </w:r>
      <w:r>
        <w:rPr>
          <w:strike/>
          <w:szCs w:val="24"/>
        </w:rPr>
        <w:t>under</w:t>
      </w:r>
      <w:r>
        <w:rPr>
          <w:szCs w:val="24"/>
          <w:u w:val="single"/>
        </w:rPr>
        <w:t>pursuant to</w:t>
      </w:r>
      <w:r>
        <w:rPr>
          <w:szCs w:val="24"/>
        </w:rPr>
        <w:t xml:space="preserve"> the provisions of the </w:t>
      </w:r>
      <w:r>
        <w:rPr>
          <w:strike/>
          <w:szCs w:val="24"/>
        </w:rPr>
        <w:t>South Carolina Employment Security Law.</w:t>
      </w:r>
      <w:r>
        <w:rPr>
          <w:szCs w:val="24"/>
          <w:u w:val="single"/>
        </w:rPr>
        <w:t>department;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(17)</w:t>
      </w:r>
      <w:r>
        <w:rPr>
          <w:szCs w:val="24"/>
        </w:rPr>
        <w:tab/>
      </w:r>
      <w:r>
        <w:rPr>
          <w:strike/>
          <w:szCs w:val="24"/>
        </w:rPr>
        <w:t>services</w:t>
      </w:r>
      <w:r>
        <w:rPr>
          <w:szCs w:val="24"/>
          <w:u w:val="single"/>
        </w:rPr>
        <w:t>service</w:t>
      </w:r>
      <w:r>
        <w:rPr>
          <w:szCs w:val="24"/>
        </w:rPr>
        <w:t xml:space="preserve"> performed as a member of a Native American tribal council or </w:t>
      </w:r>
      <w:r>
        <w:rPr>
          <w:strike/>
          <w:szCs w:val="24"/>
        </w:rPr>
        <w:t>services</w:t>
      </w:r>
      <w:r>
        <w:rPr>
          <w:szCs w:val="24"/>
          <w:u w:val="single"/>
        </w:rPr>
        <w:t>service</w:t>
      </w:r>
      <w:r>
        <w:rPr>
          <w:szCs w:val="24"/>
        </w:rPr>
        <w:t xml:space="preserve"> in a fishing rights related activity of a Native American tribe by a member of </w:t>
      </w:r>
      <w:r>
        <w:rPr>
          <w:strike/>
          <w:szCs w:val="24"/>
        </w:rPr>
        <w:t>such</w:t>
      </w:r>
      <w:r>
        <w:rPr>
          <w:szCs w:val="24"/>
          <w:u w:val="single"/>
        </w:rPr>
        <w:t>the</w:t>
      </w:r>
      <w:r>
        <w:rPr>
          <w:szCs w:val="24"/>
        </w:rPr>
        <w:t xml:space="preserve"> tribe for another member of </w:t>
      </w:r>
      <w:r>
        <w:rPr>
          <w:strike/>
          <w:szCs w:val="24"/>
        </w:rPr>
        <w:t>such</w:t>
      </w:r>
      <w:r>
        <w:rPr>
          <w:szCs w:val="24"/>
          <w:u w:val="single"/>
        </w:rPr>
        <w:t>the</w:t>
      </w:r>
      <w:r>
        <w:rPr>
          <w:szCs w:val="24"/>
        </w:rPr>
        <w:t xml:space="preserve"> tribe or by a qualified Native American entity.”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17.</w:t>
      </w:r>
      <w:r>
        <w:rPr>
          <w:szCs w:val="24"/>
        </w:rPr>
        <w:tab/>
        <w:t>Section 41</w:t>
      </w:r>
      <w:r>
        <w:rPr>
          <w:szCs w:val="24"/>
        </w:rPr>
        <w:noBreakHyphen/>
        <w:t>27</w:t>
      </w:r>
      <w:r>
        <w:rPr>
          <w:szCs w:val="24"/>
        </w:rPr>
        <w:noBreakHyphen/>
        <w:t>360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27</w:t>
      </w:r>
      <w:r>
        <w:rPr>
          <w:szCs w:val="24"/>
        </w:rPr>
        <w:noBreakHyphen/>
        <w:t>360.</w:t>
      </w:r>
      <w:r>
        <w:rPr>
          <w:szCs w:val="24"/>
        </w:rPr>
        <w:tab/>
        <w:t>‘St</w:t>
      </w:r>
      <w:r>
        <w:t xml:space="preserve">atewide average weekly wage’ means the amount computed by the </w:t>
      </w:r>
      <w:r>
        <w:rPr>
          <w:strike/>
        </w:rPr>
        <w:t>commission</w:t>
      </w:r>
      <w:r>
        <w:rPr>
          <w:u w:val="single"/>
        </w:rPr>
        <w:t>department</w:t>
      </w:r>
      <w:r>
        <w:t xml:space="preserve"> as of July first of each year </w:t>
      </w:r>
      <w:r>
        <w:rPr>
          <w:strike/>
        </w:rPr>
        <w:t>which shall be</w:t>
      </w:r>
      <w:r>
        <w:rPr>
          <w:u w:val="single"/>
        </w:rPr>
        <w:t>that is</w:t>
      </w:r>
      <w:r>
        <w:t xml:space="preserve"> the aggregate amount of wages</w:t>
      </w:r>
      <w:r>
        <w:rPr>
          <w:u w:val="single"/>
        </w:rPr>
        <w:t>,</w:t>
      </w:r>
      <w:r>
        <w:t xml:space="preserve"> </w:t>
      </w:r>
      <w:r>
        <w:rPr>
          <w:strike/>
        </w:rPr>
        <w:t>(</w:t>
      </w:r>
      <w:r>
        <w:t>irrespective of the limitation on the amount of wages subject to contributions by reason of Section 41</w:t>
      </w:r>
      <w:r>
        <w:noBreakHyphen/>
        <w:t>27</w:t>
      </w:r>
      <w:r>
        <w:noBreakHyphen/>
        <w:t>380(2)</w:t>
      </w:r>
      <w:r>
        <w:rPr>
          <w:strike/>
        </w:rPr>
        <w:t>)</w:t>
      </w:r>
      <w:r>
        <w:rPr>
          <w:u w:val="single"/>
        </w:rPr>
        <w:t>,</w:t>
      </w:r>
      <w:r>
        <w:t xml:space="preserve"> reported by employers as paid during the first four of the last six completed calendar quarters</w:t>
      </w:r>
      <w:r>
        <w:rPr>
          <w:strike/>
        </w:rPr>
        <w:t xml:space="preserve"> prior to such</w:t>
      </w:r>
      <w:r>
        <w:rPr>
          <w:u w:val="single"/>
        </w:rPr>
        <w:t>before this</w:t>
      </w:r>
      <w:r>
        <w:t xml:space="preserve"> date, divided by a figure representing fifty</w:t>
      </w:r>
      <w:r>
        <w:noBreakHyphen/>
        <w:t>two times the twelve</w:t>
      </w:r>
      <w:r>
        <w:noBreakHyphen/>
        <w:t xml:space="preserve">month average of the number of employees in the pay period containing the twelfth day of each month during the same four calendar quarters as reported by </w:t>
      </w:r>
      <w:r>
        <w:rPr>
          <w:strike/>
        </w:rPr>
        <w:t>such</w:t>
      </w:r>
      <w:r>
        <w:rPr>
          <w:u w:val="single"/>
        </w:rPr>
        <w:t>those</w:t>
      </w:r>
      <w:r>
        <w:t xml:space="preserve"> employers.”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41</w:t>
      </w:r>
      <w:r>
        <w:noBreakHyphen/>
        <w:t>27</w:t>
      </w:r>
      <w:r>
        <w:noBreakHyphen/>
        <w:t>370 of the 1976 Code, as last amended by Act 349 of 2000,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370.</w:t>
      </w:r>
      <w:r>
        <w:tab/>
      </w:r>
      <w:r>
        <w:rPr>
          <w:szCs w:val="24"/>
        </w:rPr>
        <w:t>(1)</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he performs no services and with respect to which no wages are payable to him or in </w:t>
      </w:r>
      <w:r>
        <w:rPr>
          <w:strike/>
          <w:szCs w:val="24"/>
        </w:rPr>
        <w:t>any</w:t>
      </w:r>
      <w:r>
        <w:rPr>
          <w:szCs w:val="24"/>
          <w:u w:val="single"/>
        </w:rPr>
        <w:t>a</w:t>
      </w:r>
      <w:r>
        <w:rPr>
          <w:szCs w:val="24"/>
        </w:rPr>
        <w:t xml:space="preserve"> week of less than full</w:t>
      </w:r>
      <w:r>
        <w:rPr>
          <w:szCs w:val="24"/>
        </w:rPr>
        <w:noBreakHyphen/>
        <w:t xml:space="preserve">time work if the wages payable to him with respect to </w:t>
      </w:r>
      <w:r>
        <w:rPr>
          <w:strike/>
          <w:szCs w:val="24"/>
        </w:rPr>
        <w:t>such</w:t>
      </w:r>
      <w:r>
        <w:rPr>
          <w:szCs w:val="24"/>
          <w:u w:val="single"/>
        </w:rPr>
        <w:t>that</w:t>
      </w:r>
      <w:r>
        <w:rPr>
          <w:szCs w:val="24"/>
        </w:rPr>
        <w:t xml:space="preserve"> week are less than his weekly benefit amount.  The </w:t>
      </w:r>
      <w:r>
        <w:rPr>
          <w:strike/>
          <w:szCs w:val="24"/>
        </w:rPr>
        <w:t>commission</w:t>
      </w:r>
      <w:r>
        <w:rPr>
          <w:szCs w:val="24"/>
          <w:u w:val="single"/>
        </w:rPr>
        <w:t>department</w:t>
      </w:r>
      <w:r>
        <w:rPr>
          <w:szCs w:val="24"/>
        </w:rPr>
        <w:t xml:space="preserve"> must prescribe regulations applicable to unemployed individuals, making such distinctions in the procedures as to total unemployment, part</w:t>
      </w:r>
      <w:r>
        <w:rPr>
          <w:szCs w:val="24"/>
        </w:rPr>
        <w:noBreakHyphen/>
        <w:t>total unemployment, partial unemployment of individuals attached to their regular jobs, and other forms of short</w:t>
      </w:r>
      <w:r>
        <w:rPr>
          <w:szCs w:val="24"/>
        </w:rPr>
        <w:noBreakHyphen/>
        <w:t xml:space="preserve">time work, as the </w:t>
      </w:r>
      <w:r>
        <w:rPr>
          <w:strike/>
          <w:szCs w:val="24"/>
        </w:rPr>
        <w:t>commission deems</w:t>
      </w:r>
      <w:r>
        <w:rPr>
          <w:szCs w:val="24"/>
          <w:u w:val="single"/>
        </w:rPr>
        <w:t>department considers</w:t>
      </w:r>
      <w:r>
        <w:rPr>
          <w:szCs w:val="24"/>
        </w:rPr>
        <w:t xml:space="preserve"> necessary.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no governmental or other pension, retirement or retired pay, annuity, or other similar periodic payment </w:t>
      </w:r>
      <w:r>
        <w:rPr>
          <w:strike/>
          <w:szCs w:val="24"/>
        </w:rPr>
        <w:t>which is</w:t>
      </w:r>
      <w:r>
        <w:rPr>
          <w:szCs w:val="24"/>
        </w:rPr>
        <w:t xml:space="preserve"> attributable to his employment is payable to him or, if </w:t>
      </w:r>
      <w:r>
        <w:rPr>
          <w:strike/>
          <w:szCs w:val="24"/>
        </w:rPr>
        <w:t>such</w:t>
      </w:r>
      <w:r>
        <w:rPr>
          <w:szCs w:val="24"/>
          <w:u w:val="single"/>
        </w:rPr>
        <w:t>that</w:t>
      </w:r>
      <w:r>
        <w:rPr>
          <w:szCs w:val="24"/>
        </w:rPr>
        <w:t xml:space="preserve"> payment is payable to him with respect to </w:t>
      </w:r>
      <w:r>
        <w:rPr>
          <w:strike/>
          <w:szCs w:val="24"/>
        </w:rPr>
        <w:t>such</w:t>
      </w:r>
      <w:r>
        <w:rPr>
          <w:szCs w:val="24"/>
          <w:u w:val="single"/>
        </w:rPr>
        <w:t>those</w:t>
      </w:r>
      <w:r>
        <w:rPr>
          <w:szCs w:val="24"/>
        </w:rPr>
        <w:t xml:space="preserve"> weeks, the amount </w:t>
      </w:r>
      <w:r>
        <w:rPr>
          <w:strike/>
          <w:szCs w:val="24"/>
        </w:rPr>
        <w:t>thereof</w:t>
      </w:r>
      <w:r>
        <w:rPr>
          <w:szCs w:val="24"/>
          <w:u w:val="single"/>
        </w:rPr>
        <w:t>of it</w:t>
      </w:r>
      <w:r>
        <w:rPr>
          <w:szCs w:val="24"/>
        </w:rPr>
        <w:t xml:space="preserve"> is less than his weekly benefit amount.  </w:t>
      </w:r>
      <w:r>
        <w:rPr>
          <w:strike/>
          <w:szCs w:val="24"/>
        </w:rPr>
        <w:t>Each</w:t>
      </w:r>
      <w:r>
        <w:rPr>
          <w:szCs w:val="24"/>
          <w:u w:val="single"/>
        </w:rPr>
        <w:t>An</w:t>
      </w:r>
      <w:r>
        <w:rPr>
          <w:szCs w:val="24"/>
        </w:rPr>
        <w:t xml:space="preserve"> eligible individual who is unemployed in </w:t>
      </w:r>
      <w:r>
        <w:rPr>
          <w:strike/>
          <w:szCs w:val="24"/>
        </w:rPr>
        <w:t>any</w:t>
      </w:r>
      <w:r>
        <w:rPr>
          <w:szCs w:val="24"/>
          <w:u w:val="single"/>
        </w:rPr>
        <w:t>a</w:t>
      </w:r>
      <w:r>
        <w:rPr>
          <w:szCs w:val="24"/>
        </w:rPr>
        <w:t xml:space="preserve"> week and </w:t>
      </w:r>
      <w:r>
        <w:rPr>
          <w:strike/>
          <w:szCs w:val="24"/>
        </w:rPr>
        <w:t>who</w:t>
      </w:r>
      <w:r>
        <w:rPr>
          <w:szCs w:val="24"/>
        </w:rPr>
        <w:t xml:space="preserve"> is receiving a </w:t>
      </w:r>
      <w:r>
        <w:rPr>
          <w:strike/>
          <w:szCs w:val="24"/>
        </w:rPr>
        <w:t>governmental</w:t>
      </w:r>
      <w:r>
        <w:rPr>
          <w:szCs w:val="24"/>
          <w:u w:val="single"/>
        </w:rPr>
        <w:t>government</w:t>
      </w:r>
      <w:r>
        <w:rPr>
          <w:szCs w:val="24"/>
        </w:rPr>
        <w:t xml:space="preserve"> or other pension, retirement or retired pay, annuity, or other similar periodic payment </w:t>
      </w:r>
      <w:r>
        <w:rPr>
          <w:strike/>
          <w:szCs w:val="24"/>
        </w:rPr>
        <w:t>which is</w:t>
      </w:r>
      <w:r>
        <w:rPr>
          <w:szCs w:val="24"/>
        </w:rPr>
        <w:t xml:space="preserve"> attributable to his employment must be paid with respect to </w:t>
      </w:r>
      <w:r>
        <w:rPr>
          <w:strike/>
          <w:szCs w:val="24"/>
        </w:rPr>
        <w:t>such</w:t>
      </w:r>
      <w:r>
        <w:rPr>
          <w:szCs w:val="24"/>
          <w:u w:val="single"/>
        </w:rPr>
        <w:t>this</w:t>
      </w:r>
      <w:r>
        <w:rPr>
          <w:szCs w:val="24"/>
        </w:rPr>
        <w:t xml:space="preserve"> week a benefit in an amount equal to his weekly benefit amount less the pension, retirement or retired pay, annuity, or other similar periodic payment payable to him with respect to such week.  </w:t>
      </w:r>
      <w:r>
        <w:rPr>
          <w:strike/>
          <w:szCs w:val="24"/>
        </w:rPr>
        <w:t>Such</w:t>
      </w:r>
      <w:r>
        <w:rPr>
          <w:szCs w:val="24"/>
          <w:u w:val="single"/>
        </w:rPr>
        <w:t>This</w:t>
      </w:r>
      <w:r>
        <w:rPr>
          <w:szCs w:val="24"/>
        </w:rPr>
        <w:t xml:space="preserve"> benefit</w:t>
      </w:r>
      <w:r>
        <w:rPr>
          <w:szCs w:val="24"/>
          <w:u w:val="single"/>
        </w:rPr>
        <w:t>,</w:t>
      </w:r>
      <w:r>
        <w:rPr>
          <w:szCs w:val="24"/>
        </w:rPr>
        <w:t xml:space="preserve"> if not a multiple of one dollar</w:t>
      </w:r>
      <w:r>
        <w:rPr>
          <w:szCs w:val="24"/>
          <w:u w:val="single"/>
        </w:rPr>
        <w:t>,</w:t>
      </w:r>
      <w:r>
        <w:rPr>
          <w:szCs w:val="24"/>
        </w:rPr>
        <w:t xml:space="preserve"> must </w:t>
      </w:r>
      <w:r>
        <w:rPr>
          <w:szCs w:val="24"/>
        </w:rPr>
        <w:lastRenderedPageBreak/>
        <w:t xml:space="preserve">be computed to the next lower multiple of one dollar.  The amount of benefits payable to an individual for </w:t>
      </w:r>
      <w:r>
        <w:rPr>
          <w:strike/>
          <w:szCs w:val="24"/>
        </w:rPr>
        <w:t>any</w:t>
      </w:r>
      <w:r>
        <w:rPr>
          <w:szCs w:val="24"/>
          <w:u w:val="single"/>
        </w:rPr>
        <w:t>a</w:t>
      </w:r>
      <w:r>
        <w:rPr>
          <w:szCs w:val="24"/>
        </w:rPr>
        <w:t xml:space="preserve"> week </w:t>
      </w:r>
      <w:r>
        <w:rPr>
          <w:strike/>
          <w:szCs w:val="24"/>
        </w:rPr>
        <w:t>which</w:t>
      </w:r>
      <w:r>
        <w:rPr>
          <w:szCs w:val="24"/>
          <w:u w:val="single"/>
        </w:rPr>
        <w:t>that</w:t>
      </w:r>
      <w:r>
        <w:rPr>
          <w:szCs w:val="24"/>
        </w:rPr>
        <w:t xml:space="preserve"> begins after the effective date of the applicable provision in the Federal Unemployment Tax Act and </w:t>
      </w:r>
      <w:r>
        <w:rPr>
          <w:strike/>
          <w:szCs w:val="24"/>
        </w:rPr>
        <w:t>which</w:t>
      </w:r>
      <w:r>
        <w:rPr>
          <w:szCs w:val="24"/>
          <w:u w:val="single"/>
        </w:rPr>
        <w:t>that</w:t>
      </w:r>
      <w:r>
        <w:rPr>
          <w:szCs w:val="24"/>
        </w:rPr>
        <w:t xml:space="preserve"> begins in a period with respect to which </w:t>
      </w:r>
      <w:r>
        <w:rPr>
          <w:strike/>
          <w:szCs w:val="24"/>
        </w:rPr>
        <w:t>such</w:t>
      </w:r>
      <w:r>
        <w:rPr>
          <w:szCs w:val="24"/>
          <w:u w:val="single"/>
        </w:rPr>
        <w:t>this</w:t>
      </w:r>
      <w:r>
        <w:rPr>
          <w:szCs w:val="24"/>
        </w:rPr>
        <w:t xml:space="preserve"> individual is receiving a governmental or other pension, retirement or retired pay, annuity, or other similar periodic payment </w:t>
      </w:r>
      <w:r>
        <w:rPr>
          <w:strike/>
          <w:szCs w:val="24"/>
        </w:rPr>
        <w:t>which is</w:t>
      </w:r>
      <w:r>
        <w:rPr>
          <w:szCs w:val="24"/>
        </w:rPr>
        <w:t xml:space="preserve"> based on the previous work of </w:t>
      </w:r>
      <w:r>
        <w:rPr>
          <w:strike/>
          <w:szCs w:val="24"/>
        </w:rPr>
        <w:t>such</w:t>
      </w:r>
      <w:r>
        <w:rPr>
          <w:szCs w:val="24"/>
          <w:u w:val="single"/>
        </w:rPr>
        <w:t>the</w:t>
      </w:r>
      <w:r>
        <w:rPr>
          <w:szCs w:val="24"/>
        </w:rPr>
        <w:t xml:space="preserve"> individual must be reduced </w:t>
      </w:r>
      <w:r>
        <w:rPr>
          <w:strike/>
          <w:szCs w:val="24"/>
        </w:rPr>
        <w:t>(but</w:t>
      </w:r>
      <w:r>
        <w:rPr>
          <w:szCs w:val="24"/>
        </w:rPr>
        <w:t xml:space="preserve"> not below zero</w:t>
      </w:r>
      <w:r>
        <w:rPr>
          <w:strike/>
          <w:szCs w:val="24"/>
        </w:rPr>
        <w:t>)</w:t>
      </w:r>
      <w:r>
        <w:rPr>
          <w:szCs w:val="24"/>
        </w:rPr>
        <w:t xml:space="preserve"> </w:t>
      </w:r>
      <w:r>
        <w:rPr>
          <w:szCs w:val="24"/>
          <w:u w:val="single"/>
        </w:rPr>
        <w:t>but</w:t>
      </w:r>
      <w:r>
        <w:rPr>
          <w:szCs w:val="24"/>
        </w:rPr>
        <w:t xml:space="preserve"> by an amount equal to the amount of </w:t>
      </w:r>
      <w:r>
        <w:rPr>
          <w:strike/>
          <w:szCs w:val="24"/>
        </w:rPr>
        <w:t>such</w:t>
      </w:r>
      <w:r>
        <w:rPr>
          <w:szCs w:val="24"/>
          <w:u w:val="single"/>
        </w:rPr>
        <w:t>this</w:t>
      </w:r>
      <w:r>
        <w:rPr>
          <w:szCs w:val="24"/>
        </w:rPr>
        <w:t xml:space="preserve"> pension, retirement or retired pay, annuity, or other payment which is reasonably attributable to such week.  However, if the provisions of the Federal Unemployment Tax Act permit, the requirements of this subsection shall </w:t>
      </w:r>
      <w:r>
        <w:rPr>
          <w:strike/>
          <w:szCs w:val="24"/>
        </w:rPr>
        <w:t>only</w:t>
      </w:r>
      <w:r>
        <w:rPr>
          <w:szCs w:val="24"/>
        </w:rPr>
        <w:t xml:space="preserve"> apply in the case of a pension, retirement or retired pay, annuity, or other similar periodic payment under a plan maintained</w:t>
      </w:r>
      <w:r>
        <w:rPr>
          <w:szCs w:val="24"/>
          <w:u w:val="single"/>
        </w:rPr>
        <w:t>,</w:t>
      </w:r>
      <w:r>
        <w:rPr>
          <w:szCs w:val="24"/>
        </w:rPr>
        <w:t xml:space="preserve"> </w:t>
      </w:r>
      <w:r>
        <w:rPr>
          <w:strike/>
          <w:szCs w:val="24"/>
        </w:rPr>
        <w:t>(</w:t>
      </w:r>
      <w:r>
        <w:rPr>
          <w:szCs w:val="24"/>
        </w:rPr>
        <w:t>or contributed to</w:t>
      </w:r>
      <w:r>
        <w:rPr>
          <w:szCs w:val="24"/>
          <w:u w:val="single"/>
        </w:rPr>
        <w:t>,</w:t>
      </w:r>
      <w:r>
        <w:rPr>
          <w:strike/>
          <w:szCs w:val="24"/>
        </w:rPr>
        <w:t>)</w:t>
      </w:r>
      <w:r>
        <w:rPr>
          <w:szCs w:val="24"/>
        </w:rPr>
        <w:t xml:space="preserve"> by a base period employer or chargeable employer.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the event the individual has participated in </w:t>
      </w:r>
      <w:r>
        <w:rPr>
          <w:strike/>
          <w:szCs w:val="24"/>
        </w:rPr>
        <w:t>any</w:t>
      </w:r>
      <w:r>
        <w:rPr>
          <w:szCs w:val="24"/>
          <w:u w:val="single"/>
        </w:rPr>
        <w:t>a</w:t>
      </w:r>
      <w:r>
        <w:rPr>
          <w:szCs w:val="24"/>
        </w:rPr>
        <w:t xml:space="preserve"> pension, retirement or retired pay, annuity, or other similar plan of the base period employer or chargeable employer by having made contributions to </w:t>
      </w:r>
      <w:r>
        <w:rPr>
          <w:strike/>
          <w:szCs w:val="24"/>
        </w:rPr>
        <w:t>such</w:t>
      </w:r>
      <w:r>
        <w:rPr>
          <w:szCs w:val="24"/>
          <w:u w:val="single"/>
        </w:rPr>
        <w:t>this</w:t>
      </w:r>
      <w:r>
        <w:rPr>
          <w:szCs w:val="24"/>
        </w:rPr>
        <w:t xml:space="preserve"> plan, the weekly benefit amount payable to </w:t>
      </w:r>
      <w:r>
        <w:rPr>
          <w:strike/>
          <w:szCs w:val="24"/>
        </w:rPr>
        <w:t>such</w:t>
      </w:r>
      <w:r>
        <w:rPr>
          <w:szCs w:val="24"/>
          <w:u w:val="single"/>
        </w:rPr>
        <w:t>the</w:t>
      </w:r>
      <w:r>
        <w:rPr>
          <w:szCs w:val="24"/>
        </w:rPr>
        <w:t xml:space="preserve"> individual for </w:t>
      </w:r>
      <w:r>
        <w:rPr>
          <w:strike/>
          <w:szCs w:val="24"/>
        </w:rPr>
        <w:t>such</w:t>
      </w:r>
      <w:r>
        <w:rPr>
          <w:szCs w:val="24"/>
          <w:u w:val="single"/>
        </w:rPr>
        <w:t>that</w:t>
      </w:r>
      <w:r>
        <w:rPr>
          <w:szCs w:val="24"/>
        </w:rPr>
        <w:t xml:space="preserve"> week </w:t>
      </w:r>
      <w:r>
        <w:rPr>
          <w:strike/>
          <w:szCs w:val="24"/>
        </w:rPr>
        <w:t>shall</w:t>
      </w:r>
      <w:r>
        <w:rPr>
          <w:szCs w:val="24"/>
          <w:u w:val="single"/>
        </w:rPr>
        <w:t>must</w:t>
      </w:r>
      <w:r>
        <w:rPr>
          <w:szCs w:val="24"/>
        </w:rPr>
        <w:t xml:space="preserve">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 by</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by</w:t>
      </w:r>
      <w:r>
        <w:rPr>
          <w:szCs w:val="24"/>
        </w:rPr>
        <w:t xml:space="preserve"> the pro</w:t>
      </w:r>
      <w:r>
        <w:rPr>
          <w:szCs w:val="24"/>
        </w:rPr>
        <w:noBreakHyphen/>
        <w:t xml:space="preserve">rated weekly amount of the pension after deductions of that portion of the pension that is directly attributable to the percentage of the contributions made to the plan by such individual;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by</w:t>
      </w:r>
      <w:r>
        <w:rPr>
          <w:szCs w:val="24"/>
        </w:rPr>
        <w:t xml:space="preserve"> no part of the pension if the entire contributions to the plan were provided by such individual, or by the individual and an employer</w:t>
      </w:r>
      <w:r>
        <w:rPr>
          <w:szCs w:val="24"/>
          <w:u w:val="single"/>
        </w:rPr>
        <w:t>,</w:t>
      </w:r>
      <w:r>
        <w:rPr>
          <w:szCs w:val="24"/>
        </w:rPr>
        <w:t xml:space="preserve"> </w:t>
      </w:r>
      <w:r>
        <w:rPr>
          <w:strike/>
          <w:szCs w:val="24"/>
        </w:rPr>
        <w:t>(</w:t>
      </w:r>
      <w:r>
        <w:rPr>
          <w:szCs w:val="24"/>
        </w:rPr>
        <w:t>or any other person or organization</w:t>
      </w:r>
      <w:r>
        <w:rPr>
          <w:strike/>
          <w:szCs w:val="24"/>
        </w:rPr>
        <w:t>)</w:t>
      </w:r>
      <w:r>
        <w:rPr>
          <w:szCs w:val="24"/>
          <w:u w:val="single"/>
        </w:rPr>
        <w:t>,</w:t>
      </w:r>
      <w:r>
        <w:rPr>
          <w:szCs w:val="24"/>
        </w:rPr>
        <w:t xml:space="preserve"> who is not a base period employer or chargeable employer;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Pr>
          <w:strike/>
          <w:szCs w:val="24"/>
        </w:rPr>
        <w:t>by</w:t>
      </w:r>
      <w:r>
        <w:rPr>
          <w:szCs w:val="24"/>
        </w:rPr>
        <w:t xml:space="preserve"> the entire </w:t>
      </w:r>
      <w:r>
        <w:rPr>
          <w:strike/>
          <w:szCs w:val="24"/>
        </w:rPr>
        <w:t>pro</w:t>
      </w:r>
      <w:r>
        <w:rPr>
          <w:strike/>
          <w:szCs w:val="24"/>
        </w:rPr>
        <w:noBreakHyphen/>
        <w:t>rated</w:t>
      </w:r>
      <w:r>
        <w:rPr>
          <w:szCs w:val="24"/>
          <w:u w:val="single"/>
        </w:rPr>
        <w:t>prorated</w:t>
      </w:r>
      <w:r>
        <w:rPr>
          <w:szCs w:val="24"/>
        </w:rPr>
        <w:t xml:space="preserve"> weekly amount of the pension if </w:t>
      </w:r>
      <w:r>
        <w:rPr>
          <w:strike/>
          <w:szCs w:val="24"/>
        </w:rPr>
        <w:t>item</w:t>
      </w:r>
      <w:r>
        <w:rPr>
          <w:szCs w:val="24"/>
          <w:u w:val="single"/>
        </w:rPr>
        <w:t>subitem</w:t>
      </w:r>
      <w:r>
        <w:rPr>
          <w:szCs w:val="24"/>
        </w:rPr>
        <w:t xml:space="preserve"> (a) or </w:t>
      </w:r>
      <w:r>
        <w:rPr>
          <w:strike/>
          <w:szCs w:val="24"/>
        </w:rPr>
        <w:t>item</w:t>
      </w:r>
      <w:r>
        <w:rPr>
          <w:szCs w:val="24"/>
        </w:rPr>
        <w:t xml:space="preserve"> (b) does not apply.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provision is effective for all weeks commencing on or after August 29, 1982.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Pr>
          <w:strike/>
          <w:szCs w:val="24"/>
        </w:rPr>
        <w:t>50% to 0%</w:t>
      </w:r>
      <w:r>
        <w:rPr>
          <w:szCs w:val="24"/>
          <w:u w:val="single"/>
        </w:rPr>
        <w:t>fifty to zero percent</w:t>
      </w:r>
      <w:r>
        <w:rPr>
          <w:szCs w:val="24"/>
        </w:rPr>
        <w:t xml:space="preserve"> based on the fact that individuals are required to contribute to social security.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 in which the </w:t>
      </w:r>
      <w:r>
        <w:rPr>
          <w:strike/>
          <w:szCs w:val="24"/>
        </w:rPr>
        <w:t>commission</w:t>
      </w:r>
      <w:r>
        <w:rPr>
          <w:szCs w:val="24"/>
          <w:u w:val="single"/>
        </w:rPr>
        <w:t>department</w:t>
      </w:r>
      <w:r>
        <w:rPr>
          <w:szCs w:val="24"/>
        </w:rPr>
        <w:t xml:space="preserve"> finds that his unemployment is due to a vacation week with respect to which the </w:t>
      </w:r>
      <w:r>
        <w:rPr>
          <w:szCs w:val="24"/>
        </w:rPr>
        <w:lastRenderedPageBreak/>
        <w:t xml:space="preserve">individual is receiving or has received his regular wages.  This subsection </w:t>
      </w:r>
      <w:r>
        <w:rPr>
          <w:strike/>
          <w:szCs w:val="24"/>
        </w:rPr>
        <w:t>is not applicable</w:t>
      </w:r>
      <w:r>
        <w:rPr>
          <w:szCs w:val="24"/>
          <w:u w:val="single"/>
        </w:rPr>
        <w:t>does not apply</w:t>
      </w:r>
      <w:r>
        <w:rPr>
          <w:szCs w:val="24"/>
        </w:rPr>
        <w:t xml:space="preserv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the</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individual, group, or mass </w:t>
      </w:r>
      <w:r>
        <w:rPr>
          <w:strike/>
          <w:szCs w:val="24"/>
        </w:rPr>
        <w:t>separations</w:t>
      </w:r>
      <w:r>
        <w:rPr>
          <w:szCs w:val="24"/>
          <w:u w:val="single"/>
        </w:rPr>
        <w:t>separation</w:t>
      </w:r>
      <w:r>
        <w:rPr>
          <w:szCs w:val="24"/>
        </w:rPr>
        <w:t xml:space="preserve"> arising from the vacation.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w:t>
      </w:r>
      <w:r>
        <w:rPr>
          <w:strike/>
          <w:szCs w:val="24"/>
        </w:rPr>
        <w:t>commission</w:t>
      </w:r>
      <w:r>
        <w:rPr>
          <w:szCs w:val="24"/>
          <w:u w:val="single"/>
        </w:rPr>
        <w:t>department</w:t>
      </w:r>
      <w:r>
        <w:rPr>
          <w:szCs w:val="24"/>
        </w:rPr>
        <w:t xml:space="preserve"> finds </w:t>
      </w:r>
      <w:r>
        <w:rPr>
          <w:strike/>
          <w:szCs w:val="24"/>
        </w:rPr>
        <w:t>that</w:t>
      </w:r>
      <w:r>
        <w:rPr>
          <w:szCs w:val="24"/>
        </w:rPr>
        <w:t xml:space="preserve"> his unemployment is due to a vacation week </w:t>
      </w:r>
      <w:r>
        <w:rPr>
          <w:strike/>
          <w:szCs w:val="24"/>
        </w:rPr>
        <w:t>which</w:t>
      </w:r>
      <w:r>
        <w:rPr>
          <w:szCs w:val="24"/>
          <w:u w:val="single"/>
        </w:rPr>
        <w:t>that</w:t>
      </w:r>
      <w:r>
        <w:rPr>
          <w:szCs w:val="24"/>
        </w:rPr>
        <w:t xml:space="preserve"> is constituted a vacation period without pay by reason of a written contract between the employer and the employees or by reason of the employer’s vacation policy and practice to his employees.  This provision applies only if </w:t>
      </w:r>
      <w:r>
        <w:rPr>
          <w:strike/>
          <w:szCs w:val="24"/>
        </w:rPr>
        <w:t>it is found by</w:t>
      </w:r>
      <w:r>
        <w:rPr>
          <w:szCs w:val="24"/>
        </w:rPr>
        <w:t xml:space="preserve"> the </w:t>
      </w:r>
      <w:r>
        <w:rPr>
          <w:strike/>
          <w:szCs w:val="24"/>
        </w:rPr>
        <w:t>commission that</w:t>
      </w:r>
      <w:r>
        <w:rPr>
          <w:szCs w:val="24"/>
          <w:u w:val="single"/>
        </w:rPr>
        <w:t>department finds</w:t>
      </w:r>
      <w:r>
        <w:rPr>
          <w:szCs w:val="24"/>
        </w:rPr>
        <w:t xml:space="preserve"> employment will be available for the claimant with the employer at the end of a vacation period as described in this section.  This subsection is not applicable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this</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w:t>
      </w:r>
      <w:r>
        <w:rPr>
          <w:szCs w:val="24"/>
          <w:u w:val="single"/>
        </w:rPr>
        <w:t>an</w:t>
      </w:r>
      <w:r>
        <w:rPr>
          <w:szCs w:val="24"/>
        </w:rPr>
        <w:t xml:space="preserve"> individual, group, or mass </w:t>
      </w:r>
      <w:r>
        <w:rPr>
          <w:strike/>
          <w:szCs w:val="24"/>
        </w:rPr>
        <w:t>separations</w:t>
      </w:r>
      <w:r>
        <w:rPr>
          <w:szCs w:val="24"/>
          <w:u w:val="single"/>
        </w:rPr>
        <w:t>separation</w:t>
      </w:r>
      <w:r>
        <w:rPr>
          <w:szCs w:val="24"/>
        </w:rPr>
        <w:t xml:space="preserve"> arising from the vacation.”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19.</w:t>
      </w:r>
      <w:r>
        <w:rPr>
          <w:szCs w:val="24"/>
        </w:rPr>
        <w:tab/>
        <w:t>Section 41</w:t>
      </w:r>
      <w:r>
        <w:rPr>
          <w:szCs w:val="24"/>
        </w:rPr>
        <w:noBreakHyphen/>
        <w:t>27</w:t>
      </w:r>
      <w:r>
        <w:rPr>
          <w:szCs w:val="24"/>
        </w:rPr>
        <w:noBreakHyphen/>
        <w:t>380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380.</w:t>
      </w:r>
      <w:r>
        <w:rPr>
          <w:szCs w:val="24"/>
        </w:rPr>
        <w:tab/>
      </w:r>
      <w:r>
        <w:rPr>
          <w:strike/>
          <w:szCs w:val="24"/>
        </w:rPr>
        <w:t>(1)</w:t>
      </w:r>
      <w:r>
        <w:rPr>
          <w:szCs w:val="24"/>
          <w:u w:val="single"/>
        </w:rPr>
        <w:t>(A)</w:t>
      </w:r>
      <w:r>
        <w:rPr>
          <w:szCs w:val="24"/>
        </w:rPr>
        <w:tab/>
        <w:t xml:space="preserve">‘Wages’ means </w:t>
      </w:r>
      <w:r>
        <w:rPr>
          <w:strike/>
          <w:szCs w:val="24"/>
        </w:rPr>
        <w:t>all</w:t>
      </w:r>
      <w:r>
        <w:rPr>
          <w:szCs w:val="24"/>
        </w:rPr>
        <w:t xml:space="preserve"> remuneration paid for personal services, including commissions and bonuses, </w:t>
      </w:r>
      <w:r>
        <w:rPr>
          <w:strike/>
          <w:szCs w:val="24"/>
        </w:rPr>
        <w:t>any</w:t>
      </w:r>
      <w:r>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Pr>
          <w:strike/>
          <w:szCs w:val="24"/>
        </w:rPr>
        <w:t>any</w:t>
      </w:r>
      <w:r>
        <w:rPr>
          <w:szCs w:val="24"/>
          <w:u w:val="single"/>
        </w:rPr>
        <w:t>a</w:t>
      </w:r>
      <w:r>
        <w:rPr>
          <w:szCs w:val="24"/>
        </w:rPr>
        <w:t xml:space="preserve"> medium other than cash is estimated and determined </w:t>
      </w:r>
      <w:r>
        <w:rPr>
          <w:strike/>
          <w:szCs w:val="24"/>
        </w:rPr>
        <w:t>in accordance with</w:t>
      </w:r>
      <w:r>
        <w:rPr>
          <w:szCs w:val="24"/>
          <w:u w:val="single"/>
        </w:rPr>
        <w:t>pursuant to</w:t>
      </w:r>
      <w:r>
        <w:rPr>
          <w:szCs w:val="24"/>
        </w:rPr>
        <w:t xml:space="preserve"> regulations prescribed by the </w:t>
      </w:r>
      <w:r>
        <w:rPr>
          <w:strike/>
          <w:szCs w:val="24"/>
        </w:rPr>
        <w:t>commission</w:t>
      </w:r>
      <w:r>
        <w:rPr>
          <w:szCs w:val="24"/>
          <w:u w:val="single"/>
        </w:rPr>
        <w:t>department</w:t>
      </w:r>
      <w:r>
        <w:rPr>
          <w:szCs w:val="24"/>
        </w:rPr>
        <w:t>.  ‘Wages’ includes all tip income</w:t>
      </w:r>
      <w:r>
        <w:rPr>
          <w:szCs w:val="24"/>
          <w:u w:val="single"/>
        </w:rPr>
        <w:t>,</w:t>
      </w:r>
      <w:r>
        <w:rPr>
          <w:szCs w:val="24"/>
        </w:rPr>
        <w:t xml:space="preserve"> </w:t>
      </w:r>
      <w:r>
        <w:rPr>
          <w:strike/>
          <w:szCs w:val="24"/>
        </w:rPr>
        <w:t>(</w:t>
      </w:r>
      <w:r>
        <w:rPr>
          <w:szCs w:val="24"/>
        </w:rPr>
        <w:t>including charged tips</w:t>
      </w:r>
      <w:r>
        <w:rPr>
          <w:strike/>
          <w:szCs w:val="24"/>
        </w:rPr>
        <w:t>)</w:t>
      </w:r>
      <w:r>
        <w:rPr>
          <w:szCs w:val="24"/>
          <w:u w:val="single"/>
        </w:rPr>
        <w:t>,</w:t>
      </w:r>
      <w:r>
        <w:rPr>
          <w:szCs w:val="24"/>
        </w:rPr>
        <w:t xml:space="preserve"> </w:t>
      </w:r>
      <w:r>
        <w:rPr>
          <w:strike/>
          <w:szCs w:val="24"/>
        </w:rPr>
        <w:t>which are</w:t>
      </w:r>
      <w:r>
        <w:rPr>
          <w:szCs w:val="24"/>
        </w:rPr>
        <w:t xml:space="preserve"> received while performing </w:t>
      </w:r>
      <w:r>
        <w:rPr>
          <w:strike/>
          <w:szCs w:val="24"/>
        </w:rPr>
        <w:t>services which constitute</w:t>
      </w:r>
      <w:r>
        <w:rPr>
          <w:szCs w:val="24"/>
          <w:u w:val="single"/>
        </w:rPr>
        <w:t>a service that constitutes</w:t>
      </w:r>
      <w:r>
        <w:rPr>
          <w:szCs w:val="24"/>
        </w:rPr>
        <w:t xml:space="preserve"> employment and are included in a written statement furnished to the employer.  ‘Wages’ does not include: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trike/>
          <w:szCs w:val="24"/>
        </w:rPr>
        <w:t>(a)</w:t>
      </w:r>
      <w:r>
        <w:rPr>
          <w:szCs w:val="24"/>
          <w:u w:val="single"/>
        </w:rPr>
        <w:t>(1)</w:t>
      </w:r>
      <w:r>
        <w:rPr>
          <w:szCs w:val="24"/>
        </w:rPr>
        <w:tab/>
        <w:t xml:space="preserve">the amount of </w:t>
      </w:r>
      <w:r>
        <w:rPr>
          <w:strike/>
          <w:szCs w:val="24"/>
        </w:rPr>
        <w:t>any</w:t>
      </w:r>
      <w:r>
        <w:rPr>
          <w:szCs w:val="24"/>
          <w:u w:val="single"/>
        </w:rPr>
        <w:t>a</w:t>
      </w:r>
      <w:r>
        <w:rPr>
          <w:szCs w:val="24"/>
        </w:rPr>
        <w:t xml:space="preserve"> payment with respect to services performed in behalf of an individual in its employ </w:t>
      </w:r>
      <w:r>
        <w:rPr>
          <w:strike/>
          <w:szCs w:val="24"/>
        </w:rPr>
        <w:t>under</w:t>
      </w:r>
      <w:r>
        <w:rPr>
          <w:szCs w:val="24"/>
          <w:u w:val="single"/>
        </w:rPr>
        <w:t>provided by</w:t>
      </w:r>
      <w:r>
        <w:rPr>
          <w:szCs w:val="24"/>
        </w:rPr>
        <w:t xml:space="preserve"> a plan or system established by an employing unit which makes provision for individuals in its employ generally or for a class or classes of individuals</w:t>
      </w:r>
      <w:r>
        <w:rPr>
          <w:szCs w:val="24"/>
          <w:u w:val="single"/>
        </w:rPr>
        <w:t>,</w:t>
      </w:r>
      <w:r>
        <w:rPr>
          <w:szCs w:val="24"/>
        </w:rPr>
        <w:t xml:space="preserve"> </w:t>
      </w:r>
      <w:r>
        <w:rPr>
          <w:strike/>
          <w:szCs w:val="24"/>
        </w:rPr>
        <w:t>(</w:t>
      </w:r>
      <w:r>
        <w:rPr>
          <w:szCs w:val="24"/>
        </w:rPr>
        <w:t xml:space="preserve">including </w:t>
      </w:r>
      <w:r>
        <w:rPr>
          <w:strike/>
          <w:szCs w:val="24"/>
        </w:rPr>
        <w:t>any</w:t>
      </w:r>
      <w:r>
        <w:rPr>
          <w:szCs w:val="24"/>
          <w:u w:val="single"/>
        </w:rPr>
        <w:t>an</w:t>
      </w:r>
      <w:r>
        <w:rPr>
          <w:szCs w:val="24"/>
        </w:rPr>
        <w:t xml:space="preserve"> amount paid by an employing unit for insurance or annuities or into a fund to provide for any such payment</w:t>
      </w:r>
      <w:r>
        <w:rPr>
          <w:strike/>
          <w:szCs w:val="24"/>
        </w:rPr>
        <w:t>)</w:t>
      </w:r>
      <w:r>
        <w:rPr>
          <w:szCs w:val="24"/>
        </w:rPr>
        <w:t xml:space="preserve">, </w:t>
      </w:r>
      <w:r>
        <w:rPr>
          <w:strike/>
          <w:szCs w:val="24"/>
        </w:rPr>
        <w:t>on account</w:t>
      </w:r>
      <w:r>
        <w:rPr>
          <w:szCs w:val="24"/>
          <w:u w:val="single"/>
        </w:rPr>
        <w:t>because</w:t>
      </w:r>
      <w:r>
        <w:rPr>
          <w:szCs w:val="24"/>
        </w:rPr>
        <w:t xml:space="preserve"> of</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retirement,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sickness or accident disability,</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medical and hospitalization expenses in connection with sickness or accident disability, 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(iv)</w:t>
      </w:r>
      <w:r>
        <w:rPr>
          <w:szCs w:val="24"/>
          <w:u w:val="single"/>
        </w:rPr>
        <w:t>(d)</w:t>
      </w:r>
      <w:r>
        <w:rPr>
          <w:szCs w:val="24"/>
        </w:rPr>
        <w:tab/>
        <w:t xml:space="preserve">death, provided the individual is in its employ </w:t>
      </w:r>
      <w:r>
        <w:rPr>
          <w:szCs w:val="24"/>
          <w:u w:val="single"/>
        </w:rPr>
        <w:t>has not the:</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(A)</w:t>
      </w:r>
      <w:r>
        <w:rPr>
          <w:szCs w:val="24"/>
          <w:u w:val="single"/>
        </w:rPr>
        <w:t>(i)</w:t>
      </w:r>
      <w:r>
        <w:rPr>
          <w:szCs w:val="24"/>
        </w:rPr>
        <w:tab/>
      </w:r>
      <w:r>
        <w:rPr>
          <w:strike/>
          <w:szCs w:val="24"/>
        </w:rPr>
        <w:t>has not the</w:t>
      </w:r>
      <w:r>
        <w:rPr>
          <w:szCs w:val="24"/>
        </w:rPr>
        <w:t xml:space="preserve"> option to receive, instead of provisions for death benefits, </w:t>
      </w:r>
      <w:r>
        <w:rPr>
          <w:strike/>
          <w:szCs w:val="24"/>
        </w:rPr>
        <w:t>any</w:t>
      </w:r>
      <w:r>
        <w:rPr>
          <w:szCs w:val="24"/>
        </w:rPr>
        <w:t xml:space="preserve"> part of payment or, if the death benefit is insured, </w:t>
      </w:r>
      <w:r>
        <w:rPr>
          <w:strike/>
          <w:szCs w:val="24"/>
        </w:rPr>
        <w:t>any</w:t>
      </w:r>
      <w:r>
        <w:rPr>
          <w:szCs w:val="24"/>
        </w:rPr>
        <w:t xml:space="preserve"> part of the premiums </w:t>
      </w:r>
      <w:r>
        <w:rPr>
          <w:strike/>
          <w:szCs w:val="24"/>
        </w:rPr>
        <w:t>(</w:t>
      </w:r>
      <w:r>
        <w:rPr>
          <w:szCs w:val="24"/>
        </w:rPr>
        <w:t>or contributions to premiums</w:t>
      </w:r>
      <w:r>
        <w:rPr>
          <w:strike/>
          <w:szCs w:val="24"/>
        </w:rPr>
        <w:t>)</w:t>
      </w:r>
      <w:r>
        <w:rPr>
          <w:szCs w:val="24"/>
        </w:rPr>
        <w:t xml:space="preserve"> paid by his employing unit</w:t>
      </w:r>
      <w:r>
        <w:rPr>
          <w:szCs w:val="24"/>
          <w:u w:val="single"/>
        </w:rPr>
        <w:t>;</w:t>
      </w:r>
      <w:r>
        <w:rPr>
          <w:szCs w:val="24"/>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(B)</w:t>
      </w:r>
      <w:r>
        <w:rPr>
          <w:szCs w:val="24"/>
          <w:u w:val="single"/>
        </w:rPr>
        <w:t>(ii)</w:t>
      </w:r>
      <w:r>
        <w:rPr>
          <w:szCs w:val="24"/>
        </w:rPr>
        <w:tab/>
      </w:r>
      <w:r>
        <w:rPr>
          <w:strike/>
          <w:szCs w:val="24"/>
        </w:rPr>
        <w:t>has not the</w:t>
      </w:r>
      <w:r>
        <w:rPr>
          <w:szCs w:val="24"/>
        </w:rPr>
        <w:t xml:space="preserve"> right, under </w:t>
      </w:r>
      <w:r>
        <w:rPr>
          <w:strike/>
          <w:szCs w:val="24"/>
        </w:rPr>
        <w:t>the provisions</w:t>
      </w:r>
      <w:r>
        <w:rPr>
          <w:szCs w:val="24"/>
          <w:u w:val="single"/>
        </w:rPr>
        <w:t>a provision</w:t>
      </w:r>
      <w:r>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Pr>
          <w:strike/>
          <w:szCs w:val="24"/>
        </w:rPr>
        <w:t>services</w:t>
      </w:r>
      <w:r>
        <w:rPr>
          <w:szCs w:val="24"/>
          <w:u w:val="single"/>
        </w:rPr>
        <w:t>service</w:t>
      </w:r>
      <w:r>
        <w:rPr>
          <w:szCs w:val="24"/>
        </w:rPr>
        <w:t xml:space="preserve"> with the employing unit</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Any amounts</w:t>
      </w:r>
      <w:r>
        <w:rPr>
          <w:szCs w:val="24"/>
          <w:u w:val="single"/>
        </w:rPr>
        <w:t>an amount</w:t>
      </w:r>
      <w:r>
        <w:rPr>
          <w:szCs w:val="24"/>
        </w:rPr>
        <w:t xml:space="preserve"> received from this State or the Federal Government by </w:t>
      </w:r>
      <w:r>
        <w:rPr>
          <w:strike/>
          <w:szCs w:val="24"/>
        </w:rPr>
        <w:t>members</w:t>
      </w:r>
      <w:r>
        <w:rPr>
          <w:szCs w:val="24"/>
          <w:u w:val="single"/>
        </w:rPr>
        <w:t>a member</w:t>
      </w:r>
      <w:r>
        <w:rPr>
          <w:szCs w:val="24"/>
        </w:rPr>
        <w:t xml:space="preserve"> of the South Carolina National Guard, the United States Naval Reserve, the Officers Reserve Corps, the Enlisted Reserve Corps, and the Reserve Corps of Marines as drill pay, including </w:t>
      </w:r>
      <w:r>
        <w:rPr>
          <w:szCs w:val="24"/>
          <w:u w:val="single"/>
        </w:rPr>
        <w:t>a</w:t>
      </w:r>
      <w:r>
        <w:rPr>
          <w:szCs w:val="24"/>
        </w:rPr>
        <w:t xml:space="preserve"> longevity pay and </w:t>
      </w:r>
      <w:r>
        <w:rPr>
          <w:strike/>
          <w:szCs w:val="24"/>
        </w:rPr>
        <w:t>allowances</w:t>
      </w:r>
      <w:r>
        <w:rPr>
          <w:szCs w:val="24"/>
          <w:u w:val="single"/>
        </w:rPr>
        <w:t>allowance</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the payment by an employing unit</w:t>
      </w:r>
      <w:r>
        <w:rPr>
          <w:szCs w:val="24"/>
          <w:u w:val="single"/>
        </w:rPr>
        <w:t>,</w:t>
      </w:r>
      <w:r>
        <w:rPr>
          <w:szCs w:val="24"/>
        </w:rPr>
        <w:t xml:space="preserve"> </w:t>
      </w:r>
      <w:r>
        <w:rPr>
          <w:strike/>
          <w:szCs w:val="24"/>
        </w:rPr>
        <w:t>(</w:t>
      </w:r>
      <w:r>
        <w:rPr>
          <w:szCs w:val="24"/>
        </w:rPr>
        <w:t>without deduction from the remuneration of the individual in its employ</w:t>
      </w:r>
      <w:r>
        <w:rPr>
          <w:strike/>
          <w:szCs w:val="24"/>
        </w:rPr>
        <w:t>)</w:t>
      </w:r>
      <w:r>
        <w:rPr>
          <w:szCs w:val="24"/>
          <w:u w:val="single"/>
        </w:rPr>
        <w:t>,</w:t>
      </w:r>
      <w:r>
        <w:rPr>
          <w:szCs w:val="24"/>
        </w:rPr>
        <w:t xml:space="preserve"> of the tax imposed upon an individual in its employ, </w:t>
      </w:r>
      <w:r>
        <w:rPr>
          <w:strike/>
          <w:szCs w:val="24"/>
        </w:rPr>
        <w:t>under</w:t>
      </w:r>
      <w:r>
        <w:rPr>
          <w:szCs w:val="24"/>
          <w:u w:val="single"/>
        </w:rPr>
        <w:t>pursuant to</w:t>
      </w:r>
      <w:r>
        <w:rPr>
          <w:szCs w:val="24"/>
        </w:rPr>
        <w:t xml:space="preserve"> Section 3101 of the Federal Internal Revenue Code, only if the service is agricultural labor or domestic service in a private home of the employer</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r>
      <w:r>
        <w:rPr>
          <w:strike/>
          <w:szCs w:val="24"/>
        </w:rPr>
        <w:t>Any</w:t>
      </w:r>
      <w:r>
        <w:rPr>
          <w:szCs w:val="24"/>
          <w:u w:val="single"/>
        </w:rPr>
        <w:t>a</w:t>
      </w:r>
      <w:r>
        <w:rPr>
          <w:szCs w:val="24"/>
        </w:rPr>
        <w:t xml:space="preserve"> payment</w:t>
      </w:r>
      <w:r>
        <w:rPr>
          <w:szCs w:val="24"/>
          <w:u w:val="single"/>
        </w:rPr>
        <w:t>,</w:t>
      </w:r>
      <w:r>
        <w:rPr>
          <w:szCs w:val="24"/>
        </w:rPr>
        <w:t xml:space="preserve"> </w:t>
      </w:r>
      <w:r>
        <w:rPr>
          <w:strike/>
          <w:szCs w:val="24"/>
        </w:rPr>
        <w:t>(</w:t>
      </w:r>
      <w:r>
        <w:rPr>
          <w:szCs w:val="24"/>
        </w:rPr>
        <w:t>other than vacation pay or sick pay</w:t>
      </w:r>
      <w:r>
        <w:rPr>
          <w:strike/>
          <w:szCs w:val="24"/>
        </w:rPr>
        <w:t>)</w:t>
      </w:r>
      <w:r>
        <w:rPr>
          <w:szCs w:val="24"/>
          <w:u w:val="single"/>
        </w:rPr>
        <w:t>,</w:t>
      </w:r>
      <w:r>
        <w:rPr>
          <w:szCs w:val="24"/>
        </w:rPr>
        <w:t xml:space="preserve"> made to an employee after the month in which he attains the age of sixty</w:t>
      </w:r>
      <w:r>
        <w:rPr>
          <w:szCs w:val="24"/>
        </w:rPr>
        <w:noBreakHyphen/>
        <w:t>five, if he did not work for the employer in the period for which payment is made</w:t>
      </w:r>
      <w:r>
        <w:rPr>
          <w:strike/>
          <w:szCs w:val="24"/>
        </w:rPr>
        <w:t>.</w:t>
      </w:r>
      <w:r>
        <w:rPr>
          <w:szCs w:val="24"/>
          <w:u w:val="single"/>
        </w:rPr>
        <w:t>;</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r>
      <w:r>
        <w:rPr>
          <w:strike/>
          <w:szCs w:val="24"/>
        </w:rPr>
        <w:t>Any</w:t>
      </w:r>
      <w:r>
        <w:rPr>
          <w:szCs w:val="24"/>
          <w:u w:val="single"/>
        </w:rPr>
        <w:t>a</w:t>
      </w:r>
      <w:r>
        <w:rPr>
          <w:szCs w:val="24"/>
        </w:rPr>
        <w:t xml:space="preserve"> remuneration paid in a medium other than cash for </w:t>
      </w:r>
      <w:r>
        <w:rPr>
          <w:szCs w:val="24"/>
          <w:u w:val="single"/>
        </w:rPr>
        <w:t xml:space="preserve">a </w:t>
      </w:r>
      <w:r>
        <w:rPr>
          <w:szCs w:val="24"/>
        </w:rPr>
        <w:t xml:space="preserve">service performed in </w:t>
      </w:r>
      <w:r>
        <w:rPr>
          <w:szCs w:val="24"/>
          <w:u w:val="single"/>
        </w:rPr>
        <w:t>an</w:t>
      </w:r>
      <w:r>
        <w:rPr>
          <w:szCs w:val="24"/>
        </w:rPr>
        <w:t xml:space="preserve"> agricultural labor or domestic service.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(2)</w:t>
      </w:r>
      <w:r>
        <w:rPr>
          <w:szCs w:val="24"/>
        </w:rPr>
        <w:tab/>
        <w:t xml:space="preserve">For the purpose of Chapter 31, Article 1, of this title, ‘wages’ does not include </w:t>
      </w:r>
      <w:r>
        <w:rPr>
          <w:strike/>
          <w:szCs w:val="24"/>
        </w:rPr>
        <w:t>that part</w:t>
      </w:r>
      <w:r>
        <w:rPr>
          <w:szCs w:val="24"/>
          <w:u w:val="single"/>
        </w:rPr>
        <w:t>a portion</w:t>
      </w:r>
      <w:r>
        <w:rPr>
          <w:szCs w:val="24"/>
        </w:rPr>
        <w:t xml:space="preserve"> of remuneration </w:t>
      </w:r>
      <w:r>
        <w:rPr>
          <w:strike/>
          <w:szCs w:val="24"/>
        </w:rPr>
        <w:t>which</w:t>
      </w:r>
      <w:r>
        <w:rPr>
          <w:szCs w:val="24"/>
          <w:u w:val="single"/>
        </w:rPr>
        <w:t>that</w:t>
      </w:r>
      <w:r>
        <w:rPr>
          <w:szCs w:val="24"/>
        </w:rPr>
        <w:t xml:space="preserve">, after remuneration equal to seven thousand dollars has been paid in a calendar year to an individual by an employer or his predecessor or with respect to employment during </w:t>
      </w:r>
      <w:r>
        <w:rPr>
          <w:strike/>
          <w:szCs w:val="24"/>
        </w:rPr>
        <w:t>any</w:t>
      </w:r>
      <w:r>
        <w:rPr>
          <w:szCs w:val="24"/>
          <w:u w:val="single"/>
        </w:rPr>
        <w:t>a</w:t>
      </w:r>
      <w:r>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41</w:t>
      </w:r>
      <w:r>
        <w:noBreakHyphen/>
        <w:t>27</w:t>
      </w:r>
      <w:r>
        <w:noBreakHyphen/>
        <w:t>390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390.</w:t>
      </w:r>
      <w:r>
        <w:tab/>
        <w:t xml:space="preserve">‘Week’ means calendar week or </w:t>
      </w:r>
      <w:r>
        <w:rPr>
          <w:strike/>
        </w:rPr>
        <w:t>such</w:t>
      </w:r>
      <w:r>
        <w:rPr>
          <w:u w:val="single"/>
        </w:rPr>
        <w:t>a</w:t>
      </w:r>
      <w:r>
        <w:t xml:space="preserve"> period of seven consecutive days </w:t>
      </w:r>
      <w:r>
        <w:rPr>
          <w:strike/>
        </w:rPr>
        <w:t>as</w:t>
      </w:r>
      <w:r>
        <w:rPr>
          <w:u w:val="single"/>
        </w:rPr>
        <w:t>that</w:t>
      </w:r>
      <w:r>
        <w:t xml:space="preserve"> the </w:t>
      </w:r>
      <w:r>
        <w:rPr>
          <w:strike/>
        </w:rPr>
        <w:t>commission may by</w:t>
      </w:r>
      <w:r>
        <w:rPr>
          <w:u w:val="single"/>
        </w:rPr>
        <w:t>department prescribes by</w:t>
      </w:r>
      <w:r>
        <w:t xml:space="preserve"> regulation </w:t>
      </w:r>
      <w:r>
        <w:rPr>
          <w:strike/>
        </w:rPr>
        <w:t>prescribe</w:t>
      </w:r>
      <w:r>
        <w:t xml:space="preserve">.  The </w:t>
      </w:r>
      <w:r>
        <w:rPr>
          <w:strike/>
        </w:rPr>
        <w:t>commission may</w:t>
      </w:r>
      <w:r>
        <w:rPr>
          <w:u w:val="single"/>
        </w:rPr>
        <w:t>department</w:t>
      </w:r>
      <w:r>
        <w:t xml:space="preserve"> likewise </w:t>
      </w:r>
      <w:r>
        <w:rPr>
          <w:u w:val="single"/>
        </w:rPr>
        <w:t>may</w:t>
      </w:r>
      <w:r>
        <w:t xml:space="preserve"> determine that a week </w:t>
      </w:r>
      <w:r>
        <w:rPr>
          <w:strike/>
        </w:rPr>
        <w:t>shall be deemed to be</w:t>
      </w:r>
      <w:r>
        <w:rPr>
          <w:u w:val="single"/>
        </w:rPr>
        <w:t>is considered</w:t>
      </w:r>
      <w:r>
        <w:t xml:space="preserve"> ‘in’, ‘within’, or ‘during’ that benefit year which includes the greater part of </w:t>
      </w:r>
      <w:r>
        <w:rPr>
          <w:strike/>
        </w:rPr>
        <w:t>such</w:t>
      </w:r>
      <w:r>
        <w:rPr>
          <w:u w:val="single"/>
        </w:rPr>
        <w:t>that</w:t>
      </w:r>
      <w:r>
        <w:t>week.”</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41</w:t>
      </w:r>
      <w:r>
        <w:noBreakHyphen/>
        <w:t>27</w:t>
      </w:r>
      <w:r>
        <w:noBreakHyphen/>
        <w:t>510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510.</w:t>
      </w:r>
      <w:r>
        <w:tab/>
        <w:t xml:space="preserve">The </w:t>
      </w:r>
      <w:r>
        <w:rPr>
          <w:strike/>
        </w:rPr>
        <w:t>commission</w:t>
      </w:r>
      <w:r>
        <w:rPr>
          <w:u w:val="single"/>
        </w:rPr>
        <w:t>department</w:t>
      </w:r>
      <w:r>
        <w:t xml:space="preserve"> shall prescribe regulations applicable to unemployed individuals, making </w:t>
      </w:r>
      <w:r>
        <w:rPr>
          <w:strike/>
        </w:rPr>
        <w:t>such</w:t>
      </w:r>
      <w:r>
        <w:t xml:space="preserve"> distinctions in the procedures as to total unemployment, part</w:t>
      </w:r>
      <w:r>
        <w:noBreakHyphen/>
        <w:t>total unemployment, partial unemployment of the individuals attached to their regular jobs and other forms of short</w:t>
      </w:r>
      <w:r>
        <w:noBreakHyphen/>
        <w:t xml:space="preserve">time work as the </w:t>
      </w:r>
      <w:r>
        <w:rPr>
          <w:strike/>
        </w:rPr>
        <w:t>commission deems</w:t>
      </w:r>
      <w:r>
        <w:rPr>
          <w:u w:val="single"/>
        </w:rPr>
        <w:t>department considers</w:t>
      </w:r>
      <w:r>
        <w:t xml:space="preserve"> necessary.”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41</w:t>
      </w:r>
      <w:r>
        <w:noBreakHyphen/>
        <w:t>27</w:t>
      </w:r>
      <w:r>
        <w:noBreakHyphen/>
        <w:t>550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550.</w:t>
      </w:r>
      <w:r>
        <w:tab/>
        <w:t xml:space="preserve">The </w:t>
      </w:r>
      <w:r>
        <w:rPr>
          <w:strike/>
        </w:rPr>
        <w:t>commission</w:t>
      </w:r>
      <w:r>
        <w:rPr>
          <w:u w:val="single"/>
        </w:rPr>
        <w:t>department</w:t>
      </w:r>
      <w: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noBreakHyphen/>
        <w:t>27</w:t>
      </w:r>
      <w:r>
        <w:noBreakHyphen/>
        <w:t xml:space="preserve">230 or under similar provisions in the unemployment compensation </w:t>
      </w:r>
      <w:r>
        <w:lastRenderedPageBreak/>
        <w:t xml:space="preserve">laws of such other states shall be deemed to be engaged in employment performed entirely within this State or within one of such other states and whereby potential rights to benefits accumulative under the unemployment compensation laws of one or more states or under </w:t>
      </w:r>
      <w:r>
        <w:rPr>
          <w:strike/>
        </w:rPr>
        <w:t>such</w:t>
      </w:r>
      <w:r>
        <w:rPr>
          <w:u w:val="single"/>
        </w:rPr>
        <w:t>the</w:t>
      </w:r>
      <w:r>
        <w:t xml:space="preserve"> law of the Federal Government or both may constitute the basis for the payment of benefits through a single appropriate agency under terms which the </w:t>
      </w:r>
      <w:r>
        <w:rPr>
          <w:strike/>
        </w:rPr>
        <w:t>commission finds will be</w:t>
      </w:r>
      <w:r>
        <w:rPr>
          <w:u w:val="single"/>
        </w:rPr>
        <w:t>department considers</w:t>
      </w:r>
      <w:r>
        <w:t xml:space="preserve"> fair and reasonable as to all affected interests and will not result in </w:t>
      </w:r>
      <w:r>
        <w:rPr>
          <w:strike/>
        </w:rPr>
        <w:t>any</w:t>
      </w:r>
      <w:r>
        <w:rPr>
          <w:u w:val="single"/>
        </w:rPr>
        <w:t>a</w:t>
      </w:r>
      <w:r>
        <w:t xml:space="preserve"> substantial loss to the fund, and the </w:t>
      </w:r>
      <w:r>
        <w:rPr>
          <w:strike/>
        </w:rPr>
        <w:t>commission</w:t>
      </w:r>
      <w:r>
        <w:rPr>
          <w:u w:val="single"/>
        </w:rPr>
        <w:t>department</w:t>
      </w:r>
      <w: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41</w:t>
      </w:r>
      <w:r>
        <w:noBreakHyphen/>
        <w:t>27</w:t>
      </w:r>
      <w:r>
        <w:noBreakHyphen/>
        <w:t>560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560.</w:t>
      </w:r>
      <w:r>
        <w:tab/>
      </w:r>
      <w:r>
        <w:rPr>
          <w:strike/>
          <w:szCs w:val="24"/>
        </w:rPr>
        <w:t>No</w:t>
      </w:r>
      <w:r>
        <w:rPr>
          <w:szCs w:val="24"/>
          <w:u w:val="single"/>
        </w:rPr>
        <w:t>A</w:t>
      </w:r>
      <w:r>
        <w:rPr>
          <w:szCs w:val="24"/>
        </w:rPr>
        <w:t xml:space="preserve"> report, communication</w:t>
      </w:r>
      <w:r>
        <w:rPr>
          <w:szCs w:val="24"/>
          <w:u w:val="single"/>
        </w:rPr>
        <w:t>,</w:t>
      </w:r>
      <w:r>
        <w:rPr>
          <w:szCs w:val="24"/>
        </w:rPr>
        <w:t xml:space="preserve"> or </w:t>
      </w:r>
      <w:r>
        <w:rPr>
          <w:strike/>
          <w:szCs w:val="24"/>
        </w:rPr>
        <w:t>any</w:t>
      </w:r>
      <w:r>
        <w:rPr>
          <w:szCs w:val="24"/>
        </w:rPr>
        <w:t xml:space="preserve"> other </w:t>
      </w:r>
      <w:r>
        <w:rPr>
          <w:strike/>
          <w:szCs w:val="24"/>
        </w:rPr>
        <w:t>such</w:t>
      </w:r>
      <w:r>
        <w:rPr>
          <w:szCs w:val="24"/>
          <w:u w:val="single"/>
        </w:rPr>
        <w:t>similar</w:t>
      </w:r>
      <w:r>
        <w:rPr>
          <w:szCs w:val="24"/>
        </w:rPr>
        <w:t xml:space="preserve"> matter</w:t>
      </w:r>
      <w:r>
        <w:rPr>
          <w:szCs w:val="24"/>
          <w:u w:val="single"/>
        </w:rPr>
        <w:t>,</w:t>
      </w:r>
      <w:r>
        <w:rPr>
          <w:szCs w:val="24"/>
        </w:rPr>
        <w:t xml:space="preserve"> either oral or written from an employee or employer to the other or to the </w:t>
      </w:r>
      <w:r>
        <w:rPr>
          <w:strike/>
          <w:szCs w:val="24"/>
        </w:rPr>
        <w:t>commission</w:t>
      </w:r>
      <w:r>
        <w:rPr>
          <w:szCs w:val="24"/>
          <w:u w:val="single"/>
        </w:rPr>
        <w:t>department</w:t>
      </w:r>
      <w:r>
        <w:rPr>
          <w:szCs w:val="24"/>
        </w:rPr>
        <w:t xml:space="preserve"> or </w:t>
      </w:r>
      <w:r>
        <w:rPr>
          <w:strike/>
          <w:szCs w:val="24"/>
        </w:rPr>
        <w:t>any of</w:t>
      </w:r>
      <w:r>
        <w:rPr>
          <w:szCs w:val="24"/>
        </w:rPr>
        <w:t xml:space="preserve"> its agents, representatives</w:t>
      </w:r>
      <w:r>
        <w:rPr>
          <w:szCs w:val="24"/>
          <w:u w:val="single"/>
        </w:rPr>
        <w:t>,</w:t>
      </w:r>
      <w:r>
        <w:rPr>
          <w:szCs w:val="24"/>
        </w:rPr>
        <w:t xml:space="preserve"> or employees </w:t>
      </w:r>
      <w:r>
        <w:rPr>
          <w:strike/>
          <w:szCs w:val="24"/>
        </w:rPr>
        <w:t>which shall</w:t>
      </w:r>
      <w:r>
        <w:rPr>
          <w:szCs w:val="24"/>
          <w:u w:val="single"/>
        </w:rPr>
        <w:t>that</w:t>
      </w:r>
      <w:r>
        <w:rPr>
          <w:szCs w:val="24"/>
        </w:rPr>
        <w:t xml:space="preserve"> have been written, sent, delivered</w:t>
      </w:r>
      <w:r>
        <w:rPr>
          <w:szCs w:val="24"/>
          <w:u w:val="single"/>
        </w:rPr>
        <w:t>,</w:t>
      </w:r>
      <w:r>
        <w:rPr>
          <w:szCs w:val="24"/>
        </w:rPr>
        <w:t xml:space="preserve"> or made in connection with the requirements and the administration of Chapters 27 through 41 of this title </w:t>
      </w:r>
      <w:r>
        <w:rPr>
          <w:strike/>
          <w:szCs w:val="24"/>
        </w:rPr>
        <w:t>shall</w:t>
      </w:r>
      <w:r>
        <w:rPr>
          <w:szCs w:val="24"/>
          <w:u w:val="single"/>
        </w:rPr>
        <w:t>must</w:t>
      </w:r>
      <w:r>
        <w:rPr>
          <w:szCs w:val="24"/>
        </w:rPr>
        <w:t xml:space="preserve"> be made the subject matter or basis of </w:t>
      </w:r>
      <w:r>
        <w:rPr>
          <w:strike/>
          <w:szCs w:val="24"/>
        </w:rPr>
        <w:t>any</w:t>
      </w:r>
      <w:r>
        <w:rPr>
          <w:szCs w:val="24"/>
          <w:u w:val="single"/>
        </w:rPr>
        <w:t>a</w:t>
      </w:r>
      <w:r>
        <w:rPr>
          <w:szCs w:val="24"/>
        </w:rPr>
        <w:t xml:space="preserve"> suit for slander or libel in </w:t>
      </w:r>
      <w:r>
        <w:rPr>
          <w:strike/>
          <w:szCs w:val="24"/>
        </w:rPr>
        <w:t>any</w:t>
      </w:r>
      <w:r>
        <w:rPr>
          <w:szCs w:val="24"/>
          <w:u w:val="single"/>
        </w:rPr>
        <w:t>a</w:t>
      </w:r>
      <w:r>
        <w:rPr>
          <w:szCs w:val="24"/>
        </w:rPr>
        <w:t xml:space="preserve"> court of </w:t>
      </w:r>
      <w:r>
        <w:rPr>
          <w:strike/>
          <w:szCs w:val="24"/>
        </w:rPr>
        <w:t>the</w:t>
      </w:r>
      <w:r>
        <w:rPr>
          <w:szCs w:val="24"/>
          <w:u w:val="single"/>
        </w:rPr>
        <w:t>this</w:t>
      </w:r>
      <w:r>
        <w:rPr>
          <w:szCs w:val="24"/>
        </w:rPr>
        <w:t xml:space="preserve"> State.”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41</w:t>
      </w:r>
      <w:r>
        <w:rPr>
          <w:szCs w:val="24"/>
        </w:rPr>
        <w:noBreakHyphen/>
        <w:t>27</w:t>
      </w:r>
      <w:r>
        <w:rPr>
          <w:szCs w:val="24"/>
        </w:rPr>
        <w:noBreakHyphen/>
        <w:t>570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570.</w:t>
      </w:r>
      <w:r>
        <w:rPr>
          <w:szCs w:val="24"/>
        </w:rPr>
        <w:tab/>
        <w:t xml:space="preserve">In case of a suit to enjoin the collection of the contributions provided for in Chapters 27 through 41 of this title, to test the validity of </w:t>
      </w:r>
      <w:r>
        <w:rPr>
          <w:strike/>
          <w:szCs w:val="24"/>
        </w:rPr>
        <w:t>such</w:t>
      </w:r>
      <w:r>
        <w:rPr>
          <w:szCs w:val="24"/>
          <w:u w:val="single"/>
        </w:rPr>
        <w:t>those</w:t>
      </w:r>
      <w:r>
        <w:rPr>
          <w:szCs w:val="24"/>
        </w:rPr>
        <w:t xml:space="preserve"> chapters or for </w:t>
      </w:r>
      <w:r>
        <w:rPr>
          <w:strike/>
          <w:szCs w:val="24"/>
        </w:rPr>
        <w:t>any other</w:t>
      </w:r>
      <w:r>
        <w:rPr>
          <w:szCs w:val="24"/>
          <w:u w:val="single"/>
        </w:rPr>
        <w:t>another</w:t>
      </w:r>
      <w:r>
        <w:rPr>
          <w:szCs w:val="24"/>
        </w:rPr>
        <w:t xml:space="preserve"> purpose connected with its duties, the </w:t>
      </w:r>
      <w:r>
        <w:rPr>
          <w:strike/>
          <w:szCs w:val="24"/>
        </w:rPr>
        <w:t>commission shall</w:t>
      </w:r>
      <w:r>
        <w:rPr>
          <w:szCs w:val="24"/>
          <w:u w:val="single"/>
        </w:rPr>
        <w:t>department must</w:t>
      </w:r>
      <w:r>
        <w:rPr>
          <w:szCs w:val="24"/>
        </w:rPr>
        <w:t xml:space="preserve"> be made a party </w:t>
      </w:r>
      <w:r>
        <w:rPr>
          <w:strike/>
          <w:szCs w:val="24"/>
        </w:rPr>
        <w:t>thereto</w:t>
      </w:r>
      <w:r>
        <w:rPr>
          <w:szCs w:val="24"/>
          <w:u w:val="single"/>
        </w:rPr>
        <w:t>to it</w:t>
      </w:r>
      <w:r>
        <w:rPr>
          <w:szCs w:val="24"/>
        </w:rPr>
        <w:t xml:space="preserve"> and the Attorney General or counsel for the </w:t>
      </w:r>
      <w:r>
        <w:rPr>
          <w:strike/>
          <w:szCs w:val="24"/>
        </w:rPr>
        <w:t>commission</w:t>
      </w:r>
      <w:r>
        <w:rPr>
          <w:szCs w:val="24"/>
          <w:u w:val="single"/>
        </w:rPr>
        <w:t>department</w:t>
      </w:r>
      <w:r>
        <w:rPr>
          <w:szCs w:val="24"/>
        </w:rPr>
        <w:t xml:space="preserve"> shall defend </w:t>
      </w:r>
      <w:r>
        <w:rPr>
          <w:strike/>
          <w:szCs w:val="24"/>
        </w:rPr>
        <w:t>such</w:t>
      </w:r>
      <w:r>
        <w:rPr>
          <w:szCs w:val="24"/>
          <w:u w:val="single"/>
        </w:rPr>
        <w:t>the</w:t>
      </w:r>
      <w:r>
        <w:rPr>
          <w:szCs w:val="24"/>
        </w:rPr>
        <w:t xml:space="preserve"> suit in accordance with the provisions of Section 41</w:t>
      </w:r>
      <w:r>
        <w:rPr>
          <w:szCs w:val="24"/>
        </w:rPr>
        <w:noBreakHyphen/>
        <w:t>27</w:t>
      </w:r>
      <w:r>
        <w:rPr>
          <w:szCs w:val="24"/>
        </w:rPr>
        <w:noBreakHyphen/>
        <w:t>580.”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41</w:t>
      </w:r>
      <w:r>
        <w:rPr>
          <w:szCs w:val="24"/>
        </w:rPr>
        <w:noBreakHyphen/>
        <w:t>27</w:t>
      </w:r>
      <w:r>
        <w:rPr>
          <w:szCs w:val="24"/>
        </w:rPr>
        <w:noBreakHyphen/>
        <w:t>580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41</w:t>
      </w:r>
      <w:r>
        <w:rPr>
          <w:szCs w:val="24"/>
        </w:rPr>
        <w:noBreakHyphen/>
        <w:t>27</w:t>
      </w:r>
      <w:r>
        <w:rPr>
          <w:szCs w:val="24"/>
        </w:rPr>
        <w:noBreakHyphen/>
        <w:t>580.</w:t>
      </w:r>
      <w:r>
        <w:rPr>
          <w:szCs w:val="24"/>
        </w:rPr>
        <w:tab/>
        <w:t xml:space="preserve">In </w:t>
      </w:r>
      <w:r>
        <w:rPr>
          <w:strike/>
          <w:szCs w:val="24"/>
        </w:rPr>
        <w:t>any</w:t>
      </w:r>
      <w:r>
        <w:rPr>
          <w:szCs w:val="24"/>
          <w:u w:val="single"/>
        </w:rPr>
        <w:t>a</w:t>
      </w:r>
      <w:r>
        <w:rPr>
          <w:szCs w:val="24"/>
        </w:rPr>
        <w:t xml:space="preserve"> civil action to enforce the provisions of Chapters 27 through 41 of this title</w:t>
      </w:r>
      <w:r>
        <w:rPr>
          <w:szCs w:val="24"/>
          <w:u w:val="single"/>
        </w:rPr>
        <w:t>,</w:t>
      </w:r>
      <w:r>
        <w:rPr>
          <w:szCs w:val="24"/>
        </w:rPr>
        <w:t xml:space="preserve"> the </w:t>
      </w:r>
      <w:r>
        <w:rPr>
          <w:strike/>
          <w:szCs w:val="24"/>
        </w:rPr>
        <w:t>commission</w:t>
      </w:r>
      <w:r>
        <w:rPr>
          <w:szCs w:val="24"/>
          <w:u w:val="single"/>
        </w:rPr>
        <w:t>department</w:t>
      </w:r>
      <w:r>
        <w:rPr>
          <w:szCs w:val="24"/>
        </w:rPr>
        <w:t xml:space="preserve"> and the State may be represented by </w:t>
      </w:r>
      <w:r>
        <w:rPr>
          <w:strike/>
          <w:szCs w:val="24"/>
        </w:rPr>
        <w:t>any</w:t>
      </w:r>
      <w:r>
        <w:rPr>
          <w:szCs w:val="24"/>
          <w:u w:val="single"/>
        </w:rPr>
        <w:t>a</w:t>
      </w:r>
      <w:r>
        <w:rPr>
          <w:szCs w:val="24"/>
        </w:rPr>
        <w:t xml:space="preserve"> qualified attorney </w:t>
      </w:r>
      <w:r>
        <w:rPr>
          <w:strike/>
          <w:szCs w:val="24"/>
        </w:rPr>
        <w:t>who is</w:t>
      </w:r>
      <w:r>
        <w:rPr>
          <w:szCs w:val="24"/>
        </w:rPr>
        <w:t xml:space="preserve"> employed by the </w:t>
      </w:r>
      <w:r>
        <w:rPr>
          <w:strike/>
          <w:szCs w:val="24"/>
        </w:rPr>
        <w:t>commission</w:t>
      </w:r>
      <w:r>
        <w:rPr>
          <w:szCs w:val="24"/>
          <w:u w:val="single"/>
        </w:rPr>
        <w:t>department</w:t>
      </w:r>
      <w:r>
        <w:rPr>
          <w:szCs w:val="24"/>
        </w:rPr>
        <w:t xml:space="preserve"> and is designated by it for this purpose or, at the </w:t>
      </w:r>
      <w:r>
        <w:rPr>
          <w:strike/>
          <w:szCs w:val="24"/>
        </w:rPr>
        <w:t>commission’s</w:t>
      </w:r>
      <w:r>
        <w:rPr>
          <w:szCs w:val="24"/>
          <w:u w:val="single"/>
        </w:rPr>
        <w:t>department’s</w:t>
      </w:r>
      <w:r>
        <w:rPr>
          <w:szCs w:val="24"/>
        </w:rPr>
        <w:t xml:space="preserve"> request, by the Attorney General.”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41</w:t>
      </w:r>
      <w:r>
        <w:rPr>
          <w:szCs w:val="24"/>
        </w:rPr>
        <w:noBreakHyphen/>
        <w:t>27</w:t>
      </w:r>
      <w:r>
        <w:rPr>
          <w:szCs w:val="24"/>
        </w:rPr>
        <w:noBreakHyphen/>
        <w:t>600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600.</w:t>
      </w:r>
      <w:r>
        <w:rPr>
          <w:szCs w:val="24"/>
        </w:rPr>
        <w:tab/>
        <w:t xml:space="preserve">The </w:t>
      </w:r>
      <w:r>
        <w:rPr>
          <w:strike/>
          <w:szCs w:val="24"/>
        </w:rPr>
        <w:t>commission</w:t>
      </w:r>
      <w:r>
        <w:rPr>
          <w:szCs w:val="24"/>
          <w:u w:val="single"/>
        </w:rPr>
        <w:t>department</w:t>
      </w:r>
      <w:r>
        <w:rPr>
          <w:szCs w:val="24"/>
        </w:rPr>
        <w:t xml:space="preserve"> may compromise </w:t>
      </w:r>
      <w:r>
        <w:rPr>
          <w:strike/>
          <w:szCs w:val="24"/>
        </w:rPr>
        <w:t>any</w:t>
      </w:r>
      <w:r>
        <w:rPr>
          <w:szCs w:val="24"/>
          <w:u w:val="single"/>
        </w:rPr>
        <w:t>a</w:t>
      </w:r>
      <w:r>
        <w:rPr>
          <w:szCs w:val="24"/>
        </w:rPr>
        <w:t xml:space="preserve"> civil penalty or cause </w:t>
      </w:r>
      <w:r>
        <w:rPr>
          <w:strike/>
          <w:szCs w:val="24"/>
        </w:rPr>
        <w:t>or</w:t>
      </w:r>
      <w:r>
        <w:rPr>
          <w:szCs w:val="24"/>
          <w:u w:val="single"/>
        </w:rPr>
        <w:t>of</w:t>
      </w:r>
      <w:r>
        <w:rPr>
          <w:szCs w:val="24"/>
        </w:rPr>
        <w:t xml:space="preserve"> action arising </w:t>
      </w:r>
      <w:r>
        <w:rPr>
          <w:strike/>
          <w:szCs w:val="24"/>
        </w:rPr>
        <w:t>under the provisions</w:t>
      </w:r>
      <w:r>
        <w:rPr>
          <w:szCs w:val="24"/>
          <w:u w:val="single"/>
        </w:rPr>
        <w:t>pursuant to a provision</w:t>
      </w:r>
      <w:r>
        <w:rPr>
          <w:szCs w:val="24"/>
        </w:rPr>
        <w:t xml:space="preserve"> of Chapters 27 through 41 of this title instead of commencing suit </w:t>
      </w:r>
      <w:r>
        <w:rPr>
          <w:strike/>
          <w:szCs w:val="24"/>
        </w:rPr>
        <w:t>thereon</w:t>
      </w:r>
      <w:r>
        <w:rPr>
          <w:szCs w:val="24"/>
          <w:u w:val="single"/>
        </w:rPr>
        <w:t>on them</w:t>
      </w:r>
      <w:r>
        <w:rPr>
          <w:szCs w:val="24"/>
        </w:rPr>
        <w:t xml:space="preserve"> and may compromise </w:t>
      </w:r>
      <w:r>
        <w:rPr>
          <w:strike/>
          <w:szCs w:val="24"/>
        </w:rPr>
        <w:t>any such</w:t>
      </w:r>
      <w:r>
        <w:rPr>
          <w:szCs w:val="24"/>
          <w:u w:val="single"/>
        </w:rPr>
        <w:t>the</w:t>
      </w:r>
      <w:r>
        <w:rPr>
          <w:szCs w:val="24"/>
        </w:rPr>
        <w:t xml:space="preserve"> case after suit </w:t>
      </w:r>
      <w:r>
        <w:rPr>
          <w:strike/>
          <w:szCs w:val="24"/>
        </w:rPr>
        <w:t>thereon has been commenced</w:t>
      </w:r>
      <w:r>
        <w:rPr>
          <w:szCs w:val="24"/>
          <w:u w:val="single"/>
        </w:rPr>
        <w:t>on it commences</w:t>
      </w:r>
      <w:r>
        <w:rPr>
          <w:szCs w:val="24"/>
        </w:rPr>
        <w:t xml:space="preserve">.  In </w:t>
      </w:r>
      <w:r>
        <w:rPr>
          <w:strike/>
          <w:szCs w:val="24"/>
        </w:rPr>
        <w:t>such</w:t>
      </w:r>
      <w:r>
        <w:rPr>
          <w:szCs w:val="24"/>
          <w:u w:val="single"/>
        </w:rPr>
        <w:t>these</w:t>
      </w:r>
      <w:r>
        <w:rPr>
          <w:szCs w:val="24"/>
        </w:rPr>
        <w:t xml:space="preserve"> cases the </w:t>
      </w:r>
      <w:r>
        <w:rPr>
          <w:strike/>
          <w:szCs w:val="24"/>
        </w:rPr>
        <w:t>commission</w:t>
      </w:r>
      <w:r>
        <w:rPr>
          <w:szCs w:val="24"/>
          <w:u w:val="single"/>
        </w:rPr>
        <w:t>department</w:t>
      </w:r>
      <w:r>
        <w:rPr>
          <w:szCs w:val="24"/>
        </w:rPr>
        <w:t xml:space="preserve"> shall keep on file in its office the reasons for settlement by compromise</w:t>
      </w:r>
      <w:r>
        <w:rPr>
          <w:strike/>
          <w:szCs w:val="24"/>
        </w:rPr>
        <w:t>,</w:t>
      </w:r>
      <w:r>
        <w:rPr>
          <w:szCs w:val="24"/>
          <w:u w:val="single"/>
        </w:rPr>
        <w:t>;</w:t>
      </w:r>
      <w:r>
        <w:rPr>
          <w:szCs w:val="24"/>
        </w:rPr>
        <w:t xml:space="preserve"> </w:t>
      </w:r>
      <w:r>
        <w:rPr>
          <w:strike/>
          <w:szCs w:val="24"/>
        </w:rPr>
        <w:t>together with</w:t>
      </w:r>
      <w:r>
        <w:rPr>
          <w:szCs w:val="24"/>
        </w:rPr>
        <w:t xml:space="preserve"> a statement on the amount of contribution imposed</w:t>
      </w:r>
      <w:r>
        <w:rPr>
          <w:strike/>
          <w:szCs w:val="24"/>
        </w:rPr>
        <w:t>,</w:t>
      </w:r>
      <w:r>
        <w:rPr>
          <w:szCs w:val="24"/>
          <w:u w:val="single"/>
        </w:rPr>
        <w:t>;</w:t>
      </w:r>
      <w:r>
        <w:rPr>
          <w:szCs w:val="24"/>
        </w:rPr>
        <w:t xml:space="preserve"> the amount of additional contribution, penalty</w:t>
      </w:r>
      <w:r>
        <w:rPr>
          <w:szCs w:val="24"/>
          <w:u w:val="single"/>
        </w:rPr>
        <w:t>,</w:t>
      </w:r>
      <w:r>
        <w:rPr>
          <w:szCs w:val="24"/>
        </w:rPr>
        <w:t xml:space="preserve"> or interest imposed by law in consequence of neglect or delinquency</w:t>
      </w:r>
      <w:r>
        <w:rPr>
          <w:szCs w:val="24"/>
          <w:u w:val="single"/>
        </w:rPr>
        <w:t>;</w:t>
      </w:r>
      <w:r>
        <w:rPr>
          <w:szCs w:val="24"/>
        </w:rPr>
        <w:t xml:space="preserve"> and the amount actually paid </w:t>
      </w:r>
      <w:r>
        <w:rPr>
          <w:strike/>
          <w:szCs w:val="24"/>
        </w:rPr>
        <w:t>in accordance with</w:t>
      </w:r>
      <w:r>
        <w:rPr>
          <w:szCs w:val="24"/>
          <w:u w:val="single"/>
        </w:rPr>
        <w:t>pursuant to</w:t>
      </w:r>
      <w:r>
        <w:rPr>
          <w:szCs w:val="24"/>
        </w:rPr>
        <w:t xml:space="preserve"> the terms of the compromise.”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41</w:t>
      </w:r>
      <w:r>
        <w:rPr>
          <w:szCs w:val="24"/>
        </w:rPr>
        <w:noBreakHyphen/>
        <w:t>27</w:t>
      </w:r>
      <w:r>
        <w:rPr>
          <w:szCs w:val="24"/>
        </w:rPr>
        <w:noBreakHyphen/>
        <w:t>610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610.</w:t>
      </w:r>
      <w:r>
        <w:rPr>
          <w:szCs w:val="24"/>
        </w:rPr>
        <w:tab/>
        <w:t xml:space="preserve">The failure to do </w:t>
      </w:r>
      <w:r>
        <w:rPr>
          <w:strike/>
          <w:szCs w:val="24"/>
        </w:rPr>
        <w:t>any</w:t>
      </w:r>
      <w:r>
        <w:rPr>
          <w:szCs w:val="24"/>
          <w:u w:val="single"/>
        </w:rPr>
        <w:t>an</w:t>
      </w:r>
      <w:r>
        <w:rPr>
          <w:szCs w:val="24"/>
        </w:rPr>
        <w:t xml:space="preserve"> act required </w:t>
      </w:r>
      <w:r>
        <w:rPr>
          <w:strike/>
          <w:szCs w:val="24"/>
        </w:rPr>
        <w:t>by or underthe provisions</w:t>
      </w:r>
      <w:r>
        <w:rPr>
          <w:szCs w:val="24"/>
          <w:u w:val="single"/>
        </w:rPr>
        <w:t>pursuant to a provision</w:t>
      </w:r>
      <w:r>
        <w:rPr>
          <w:szCs w:val="24"/>
        </w:rPr>
        <w:t xml:space="preserve"> of Chapters 27 through 41 of this title </w:t>
      </w:r>
      <w:r>
        <w:rPr>
          <w:strike/>
          <w:szCs w:val="24"/>
        </w:rPr>
        <w:t>shall be deemed</w:t>
      </w:r>
      <w:r>
        <w:rPr>
          <w:szCs w:val="24"/>
          <w:u w:val="single"/>
        </w:rPr>
        <w:t>is considered</w:t>
      </w:r>
      <w:r>
        <w:rPr>
          <w:szCs w:val="24"/>
        </w:rPr>
        <w:t xml:space="preserve"> an act committed in part at the office of the </w:t>
      </w:r>
      <w:r>
        <w:rPr>
          <w:strike/>
          <w:szCs w:val="24"/>
        </w:rPr>
        <w:t>commission in Columbia</w:t>
      </w:r>
      <w:r>
        <w:rPr>
          <w:szCs w:val="24"/>
          <w:u w:val="single"/>
        </w:rPr>
        <w:t>department</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41</w:t>
      </w:r>
      <w:r>
        <w:rPr>
          <w:szCs w:val="24"/>
        </w:rPr>
        <w:noBreakHyphen/>
        <w:t>27</w:t>
      </w:r>
      <w:r>
        <w:rPr>
          <w:szCs w:val="24"/>
        </w:rPr>
        <w:noBreakHyphen/>
        <w:t>620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620.</w:t>
      </w:r>
      <w:r>
        <w:rPr>
          <w:szCs w:val="24"/>
        </w:rPr>
        <w:tab/>
        <w:t xml:space="preserve">The certificate of the </w:t>
      </w:r>
      <w:r>
        <w:rPr>
          <w:strike/>
          <w:szCs w:val="24"/>
        </w:rPr>
        <w:t>commission</w:t>
      </w:r>
      <w:r>
        <w:rPr>
          <w:szCs w:val="24"/>
          <w:u w:val="single"/>
        </w:rPr>
        <w:t>department</w:t>
      </w:r>
      <w:r>
        <w:rPr>
          <w:szCs w:val="24"/>
        </w:rPr>
        <w:t xml:space="preserve"> to the effect that a contribution has not been paid, that a report has not been made, that information has not been furnished</w:t>
      </w:r>
      <w:r>
        <w:rPr>
          <w:szCs w:val="24"/>
          <w:u w:val="single"/>
        </w:rPr>
        <w:t>,</w:t>
      </w:r>
      <w:r>
        <w:rPr>
          <w:szCs w:val="24"/>
        </w:rPr>
        <w:t xml:space="preserve"> or that records have not been produced or made available for inspection, as required </w:t>
      </w:r>
      <w:r>
        <w:rPr>
          <w:strike/>
          <w:szCs w:val="24"/>
        </w:rPr>
        <w:t>under</w:t>
      </w:r>
      <w:r>
        <w:rPr>
          <w:szCs w:val="24"/>
          <w:u w:val="single"/>
        </w:rPr>
        <w:t>pursuant to</w:t>
      </w:r>
      <w:r>
        <w:rPr>
          <w:szCs w:val="24"/>
        </w:rPr>
        <w:t xml:space="preserve"> Chapters 27 through 41 of this title, </w:t>
      </w:r>
      <w:r>
        <w:rPr>
          <w:strike/>
          <w:szCs w:val="24"/>
        </w:rPr>
        <w:t>shall be</w:t>
      </w:r>
      <w:r>
        <w:rPr>
          <w:szCs w:val="24"/>
          <w:u w:val="single"/>
        </w:rPr>
        <w:t>is</w:t>
      </w:r>
      <w:r>
        <w:rPr>
          <w:szCs w:val="24"/>
        </w:rPr>
        <w:t xml:space="preserve"> prima facie evidence </w:t>
      </w:r>
      <w:r>
        <w:rPr>
          <w:strike/>
          <w:szCs w:val="24"/>
        </w:rPr>
        <w:t>thereof</w:t>
      </w:r>
      <w:r>
        <w:rPr>
          <w:szCs w:val="24"/>
          <w:u w:val="single"/>
        </w:rPr>
        <w:t>of the alleged action</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29.</w:t>
      </w:r>
      <w:r>
        <w:rPr>
          <w:szCs w:val="24"/>
        </w:rPr>
        <w:tab/>
        <w:t>Section 41</w:t>
      </w:r>
      <w:r>
        <w:rPr>
          <w:szCs w:val="24"/>
        </w:rPr>
        <w:noBreakHyphen/>
        <w:t>27</w:t>
      </w:r>
      <w:r>
        <w:rPr>
          <w:szCs w:val="24"/>
        </w:rPr>
        <w:noBreakHyphen/>
        <w:t>630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27</w:t>
      </w:r>
      <w:r>
        <w:rPr>
          <w:szCs w:val="24"/>
        </w:rPr>
        <w:noBreakHyphen/>
        <w:t>630.</w:t>
      </w:r>
      <w:r>
        <w:rPr>
          <w:szCs w:val="24"/>
        </w:rPr>
        <w:tab/>
      </w:r>
      <w:r>
        <w:rPr>
          <w:strike/>
        </w:rPr>
        <w:t>Benefits shall be deemed to be</w:t>
      </w:r>
      <w:r>
        <w:rPr>
          <w:u w:val="single"/>
        </w:rPr>
        <w:t>A benefit is considered</w:t>
      </w:r>
      <w:r>
        <w:t xml:space="preserve"> due and payable </w:t>
      </w:r>
      <w:r>
        <w:rPr>
          <w:strike/>
        </w:rPr>
        <w:t>under</w:t>
      </w:r>
      <w:r>
        <w:rPr>
          <w:u w:val="single"/>
        </w:rPr>
        <w:t>pursuant to</w:t>
      </w:r>
      <w:r>
        <w:t xml:space="preserve"> Chapters 27 through 41 of this title only to the extent provided in </w:t>
      </w:r>
      <w:r>
        <w:rPr>
          <w:strike/>
        </w:rPr>
        <w:t>such</w:t>
      </w:r>
      <w:r>
        <w:rPr>
          <w:u w:val="single"/>
        </w:rPr>
        <w:t>those</w:t>
      </w:r>
      <w:r>
        <w:t xml:space="preserve"> chapters and to the extent that </w:t>
      </w:r>
      <w:r>
        <w:rPr>
          <w:strike/>
        </w:rPr>
        <w:t>moneys are</w:t>
      </w:r>
      <w:r>
        <w:rPr>
          <w:u w:val="single"/>
        </w:rPr>
        <w:t>money is</w:t>
      </w:r>
      <w:r>
        <w:t xml:space="preserve"> available </w:t>
      </w:r>
      <w:r>
        <w:rPr>
          <w:strike/>
        </w:rPr>
        <w:t>therefor</w:t>
      </w:r>
      <w:r>
        <w:rPr>
          <w:u w:val="single"/>
        </w:rPr>
        <w:t>for them</w:t>
      </w:r>
      <w:r>
        <w:t xml:space="preserve"> to the credit of the unemployment compensation fund and neither the State nor the </w:t>
      </w:r>
      <w:r>
        <w:rPr>
          <w:strike/>
        </w:rPr>
        <w:t>commission shall</w:t>
      </w:r>
      <w:r>
        <w:rPr>
          <w:u w:val="single"/>
        </w:rPr>
        <w:t>department must</w:t>
      </w:r>
      <w:r>
        <w:t xml:space="preserve"> be liable for </w:t>
      </w:r>
      <w:r>
        <w:rPr>
          <w:strike/>
        </w:rPr>
        <w:t>any</w:t>
      </w:r>
      <w:r>
        <w:rPr>
          <w:u w:val="single"/>
        </w:rPr>
        <w:t>an</w:t>
      </w:r>
      <w:r>
        <w:t xml:space="preserve"> amount in excess of </w:t>
      </w:r>
      <w:r>
        <w:rPr>
          <w:strike/>
        </w:rPr>
        <w:t>such sums</w:t>
      </w:r>
      <w:r>
        <w:rPr>
          <w:u w:val="single"/>
        </w:rPr>
        <w:t>that sum</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41</w:t>
      </w:r>
      <w:r>
        <w:noBreakHyphen/>
        <w:t>29</w:t>
      </w:r>
      <w:r>
        <w:noBreakHyphen/>
        <w:t>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40.</w:t>
      </w:r>
      <w:r>
        <w:tab/>
      </w:r>
      <w:r>
        <w:rPr>
          <w:szCs w:val="24"/>
        </w:rPr>
        <w:t xml:space="preserve">There are created under the </w:t>
      </w:r>
      <w:r>
        <w:rPr>
          <w:strike/>
          <w:szCs w:val="24"/>
        </w:rPr>
        <w:t>commission</w:t>
      </w:r>
      <w:r>
        <w:rPr>
          <w:szCs w:val="24"/>
          <w:u w:val="single"/>
        </w:rPr>
        <w:t>department</w:t>
      </w:r>
      <w:r>
        <w:rPr>
          <w:szCs w:val="24"/>
        </w:rPr>
        <w:t xml:space="preserve"> two coordinate divisions, the South Carolina State Employment Service Division created pursuant to Section 41</w:t>
      </w:r>
      <w:r>
        <w:rPr>
          <w:szCs w:val="24"/>
        </w:rPr>
        <w:noBreakHyphen/>
        <w:t>5</w:t>
      </w:r>
      <w:r>
        <w:rPr>
          <w:szCs w:val="24"/>
        </w:rPr>
        <w:noBreakHyphen/>
        <w:t xml:space="preserve">10, and a division to be known as the Unemployment Compensation Division.  Each division </w:t>
      </w:r>
      <w:r>
        <w:rPr>
          <w:strike/>
          <w:szCs w:val="24"/>
        </w:rPr>
        <w:t>shall</w:t>
      </w:r>
      <w:r>
        <w:rPr>
          <w:szCs w:val="24"/>
          <w:u w:val="single"/>
        </w:rPr>
        <w:t>must</w:t>
      </w:r>
      <w:r>
        <w:rPr>
          <w:szCs w:val="24"/>
        </w:rPr>
        <w:t xml:space="preserve"> be administered by a full</w:t>
      </w:r>
      <w:r>
        <w:rPr>
          <w:szCs w:val="24"/>
        </w:rPr>
        <w:noBreakHyphen/>
        <w:t xml:space="preserve">time salaried director, who </w:t>
      </w:r>
      <w:r>
        <w:rPr>
          <w:strike/>
          <w:szCs w:val="24"/>
        </w:rPr>
        <w:t>shall be</w:t>
      </w:r>
      <w:r>
        <w:rPr>
          <w:szCs w:val="24"/>
          <w:u w:val="single"/>
        </w:rPr>
        <w:t>is</w:t>
      </w:r>
      <w:r>
        <w:rPr>
          <w:szCs w:val="24"/>
        </w:rPr>
        <w:t xml:space="preserve"> subject to the supervision and direction of the </w:t>
      </w:r>
      <w:r>
        <w:rPr>
          <w:strike/>
          <w:szCs w:val="24"/>
        </w:rPr>
        <w:t>commission</w:t>
      </w:r>
      <w:r>
        <w:rPr>
          <w:szCs w:val="24"/>
          <w:u w:val="single"/>
        </w:rPr>
        <w:t>department</w:t>
      </w:r>
      <w:r>
        <w:rPr>
          <w:szCs w:val="24"/>
        </w:rPr>
        <w:t xml:space="preserve">.  The </w:t>
      </w:r>
      <w:r>
        <w:rPr>
          <w:strike/>
          <w:szCs w:val="24"/>
        </w:rPr>
        <w:t>commission</w:t>
      </w:r>
      <w:r>
        <w:rPr>
          <w:szCs w:val="24"/>
          <w:u w:val="single"/>
        </w:rPr>
        <w:t>department</w:t>
      </w:r>
      <w:r>
        <w:rPr>
          <w:szCs w:val="24"/>
        </w:rPr>
        <w:t xml:space="preserve"> may appoint, fix the compensation of</w:t>
      </w:r>
      <w:r>
        <w:rPr>
          <w:szCs w:val="24"/>
          <w:u w:val="single"/>
        </w:rPr>
        <w:t>,</w:t>
      </w:r>
      <w:r>
        <w:rPr>
          <w:szCs w:val="24"/>
        </w:rPr>
        <w:t xml:space="preserve"> and prescribe the duties of the directors of </w:t>
      </w:r>
      <w:r>
        <w:rPr>
          <w:strike/>
          <w:szCs w:val="24"/>
        </w:rPr>
        <w:t>said</w:t>
      </w:r>
      <w:r>
        <w:rPr>
          <w:szCs w:val="24"/>
          <w:u w:val="single"/>
        </w:rPr>
        <w:t>these</w:t>
      </w:r>
      <w:r>
        <w:rPr>
          <w:szCs w:val="24"/>
        </w:rPr>
        <w:t xml:space="preserve"> divisions.  </w:t>
      </w:r>
      <w:r>
        <w:rPr>
          <w:strike/>
          <w:szCs w:val="24"/>
        </w:rPr>
        <w:t>Such</w:t>
      </w:r>
      <w:r>
        <w:rPr>
          <w:szCs w:val="24"/>
          <w:u w:val="single"/>
        </w:rPr>
        <w:t>These</w:t>
      </w:r>
      <w:r>
        <w:rPr>
          <w:szCs w:val="24"/>
        </w:rPr>
        <w:t xml:space="preserve"> appointments </w:t>
      </w:r>
      <w:r>
        <w:rPr>
          <w:strike/>
          <w:szCs w:val="24"/>
        </w:rPr>
        <w:t>shall</w:t>
      </w:r>
      <w:r>
        <w:rPr>
          <w:szCs w:val="24"/>
          <w:u w:val="single"/>
        </w:rPr>
        <w:t>must</w:t>
      </w:r>
      <w:r>
        <w:rPr>
          <w:szCs w:val="24"/>
        </w:rPr>
        <w:t xml:space="preserve"> be made on a nonpartisan merit basis in accordance with the provisions of Section 41</w:t>
      </w:r>
      <w:r>
        <w:rPr>
          <w:szCs w:val="24"/>
        </w:rPr>
        <w:noBreakHyphen/>
        <w:t>29</w:t>
      </w:r>
      <w:r>
        <w:rPr>
          <w:szCs w:val="24"/>
        </w:rPr>
        <w:noBreakHyphen/>
        <w:t xml:space="preserve">90.  The director of each division shall be responsible to the </w:t>
      </w:r>
      <w:r>
        <w:rPr>
          <w:strike/>
          <w:szCs w:val="24"/>
        </w:rPr>
        <w:t>commission</w:t>
      </w:r>
      <w:r>
        <w:rPr>
          <w:szCs w:val="24"/>
          <w:u w:val="single"/>
        </w:rPr>
        <w:t>department</w:t>
      </w:r>
      <w:r>
        <w:rPr>
          <w:szCs w:val="24"/>
        </w:rPr>
        <w:t xml:space="preserve"> for the administration of his </w:t>
      </w:r>
      <w:r>
        <w:rPr>
          <w:strike/>
          <w:szCs w:val="24"/>
        </w:rPr>
        <w:t>particular</w:t>
      </w:r>
      <w:r>
        <w:rPr>
          <w:szCs w:val="24"/>
          <w:u w:val="single"/>
        </w:rPr>
        <w:t>respective</w:t>
      </w:r>
      <w:r>
        <w:rPr>
          <w:szCs w:val="24"/>
        </w:rPr>
        <w:t xml:space="preserve"> division and </w:t>
      </w:r>
      <w:r>
        <w:rPr>
          <w:strike/>
          <w:szCs w:val="24"/>
        </w:rPr>
        <w:t>shall have such powers</w:t>
      </w:r>
      <w:r>
        <w:rPr>
          <w:szCs w:val="24"/>
          <w:u w:val="single"/>
        </w:rPr>
        <w:t>has the power</w:t>
      </w:r>
      <w:r>
        <w:rPr>
          <w:szCs w:val="24"/>
        </w:rPr>
        <w:t xml:space="preserve"> and authority as </w:t>
      </w:r>
      <w:r>
        <w:rPr>
          <w:strike/>
          <w:szCs w:val="24"/>
        </w:rPr>
        <w:t>may be</w:t>
      </w:r>
      <w:r>
        <w:rPr>
          <w:szCs w:val="24"/>
        </w:rPr>
        <w:t xml:space="preserve"> vested in him by the </w:t>
      </w:r>
      <w:r>
        <w:rPr>
          <w:strike/>
          <w:szCs w:val="24"/>
        </w:rPr>
        <w:t>commission</w:t>
      </w:r>
      <w:r>
        <w:rPr>
          <w:szCs w:val="24"/>
          <w:u w:val="single"/>
        </w:rPr>
        <w:t xml:space="preserve"> department</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41</w:t>
      </w:r>
      <w:r>
        <w:rPr>
          <w:szCs w:val="24"/>
        </w:rPr>
        <w:noBreakHyphen/>
        <w:t>29</w:t>
      </w:r>
      <w:r>
        <w:rPr>
          <w:szCs w:val="24"/>
        </w:rPr>
        <w:noBreakHyphen/>
        <w:t>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50.</w:t>
      </w:r>
      <w:r>
        <w:rPr>
          <w:szCs w:val="24"/>
        </w:rPr>
        <w:tab/>
        <w:t xml:space="preserve">The </w:t>
      </w:r>
      <w:r>
        <w:rPr>
          <w:strike/>
          <w:szCs w:val="24"/>
        </w:rPr>
        <w:t>commission</w:t>
      </w:r>
      <w:r>
        <w:rPr>
          <w:szCs w:val="24"/>
          <w:u w:val="single"/>
        </w:rPr>
        <w:t>department</w:t>
      </w:r>
      <w:r>
        <w:rPr>
          <w:szCs w:val="24"/>
        </w:rPr>
        <w:t xml:space="preserve"> shall appoint a </w:t>
      </w:r>
      <w:r>
        <w:rPr>
          <w:strike/>
          <w:szCs w:val="24"/>
        </w:rPr>
        <w:t>State</w:t>
      </w:r>
      <w:r>
        <w:rPr>
          <w:szCs w:val="24"/>
          <w:u w:val="single"/>
        </w:rPr>
        <w:t>statewide</w:t>
      </w:r>
      <w:r>
        <w:rPr>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Pr>
          <w:strike/>
          <w:szCs w:val="24"/>
        </w:rPr>
        <w:t>such</w:t>
      </w:r>
      <w:r>
        <w:rPr>
          <w:szCs w:val="24"/>
        </w:rPr>
        <w:t xml:space="preserve"> members representing the general public as the </w:t>
      </w:r>
      <w:r>
        <w:rPr>
          <w:strike/>
          <w:szCs w:val="24"/>
        </w:rPr>
        <w:t>commission may designate</w:t>
      </w:r>
      <w:r>
        <w:rPr>
          <w:szCs w:val="24"/>
          <w:u w:val="single"/>
        </w:rPr>
        <w:t>department designates</w:t>
      </w:r>
      <w:r>
        <w:rPr>
          <w:szCs w:val="24"/>
        </w:rPr>
        <w:t xml:space="preserve">.  </w:t>
      </w:r>
      <w:r>
        <w:rPr>
          <w:strike/>
          <w:szCs w:val="24"/>
        </w:rPr>
        <w:t>Such councils</w:t>
      </w:r>
      <w:r>
        <w:rPr>
          <w:szCs w:val="24"/>
          <w:u w:val="single"/>
        </w:rPr>
        <w:t>A local council</w:t>
      </w:r>
      <w:r>
        <w:rPr>
          <w:szCs w:val="24"/>
        </w:rPr>
        <w:t xml:space="preserve"> shall aid the </w:t>
      </w:r>
      <w:r>
        <w:rPr>
          <w:strike/>
          <w:szCs w:val="24"/>
        </w:rPr>
        <w:t>commission</w:t>
      </w:r>
      <w:r>
        <w:rPr>
          <w:szCs w:val="24"/>
          <w:u w:val="single"/>
        </w:rPr>
        <w:t>department</w:t>
      </w:r>
      <w:r>
        <w:rPr>
          <w:szCs w:val="24"/>
        </w:rPr>
        <w:t xml:space="preserve"> in formulating </w:t>
      </w:r>
      <w:r>
        <w:rPr>
          <w:strike/>
          <w:szCs w:val="24"/>
        </w:rPr>
        <w:t>policies</w:t>
      </w:r>
      <w:r>
        <w:rPr>
          <w:szCs w:val="24"/>
          <w:u w:val="single"/>
        </w:rPr>
        <w:t>a policy</w:t>
      </w:r>
      <w:r>
        <w:rPr>
          <w:szCs w:val="24"/>
        </w:rPr>
        <w:t xml:space="preserve"> and </w:t>
      </w:r>
      <w:r>
        <w:rPr>
          <w:szCs w:val="24"/>
        </w:rPr>
        <w:lastRenderedPageBreak/>
        <w:t>discussing problems relating to the administration of Chapters 27 through 41 of this title</w:t>
      </w:r>
      <w:r>
        <w:rPr>
          <w:szCs w:val="24"/>
          <w:u w:val="single"/>
        </w:rPr>
        <w:t>,</w:t>
      </w:r>
      <w:r>
        <w:rPr>
          <w:szCs w:val="24"/>
        </w:rPr>
        <w:t xml:space="preserve"> and in assuring impartiality and freedom from political influence in the solution of </w:t>
      </w:r>
      <w:r>
        <w:rPr>
          <w:strike/>
          <w:szCs w:val="24"/>
        </w:rPr>
        <w:t>such</w:t>
      </w:r>
      <w:r>
        <w:rPr>
          <w:szCs w:val="24"/>
          <w:u w:val="single"/>
        </w:rPr>
        <w:t>those</w:t>
      </w:r>
      <w:r>
        <w:rPr>
          <w:szCs w:val="24"/>
        </w:rPr>
        <w:t xml:space="preserve"> problems.  </w:t>
      </w:r>
      <w:r>
        <w:rPr>
          <w:strike/>
          <w:szCs w:val="24"/>
        </w:rPr>
        <w:t>Such</w:t>
      </w:r>
      <w:r>
        <w:rPr>
          <w:szCs w:val="24"/>
          <w:u w:val="single"/>
        </w:rPr>
        <w:t>A local</w:t>
      </w:r>
      <w:r>
        <w:rPr>
          <w:szCs w:val="24"/>
        </w:rPr>
        <w:t xml:space="preserve"> advisory </w:t>
      </w:r>
      <w:r>
        <w:rPr>
          <w:strike/>
          <w:szCs w:val="24"/>
        </w:rPr>
        <w:t>councils shall</w:t>
      </w:r>
      <w:r>
        <w:rPr>
          <w:szCs w:val="24"/>
          <w:u w:val="single"/>
        </w:rPr>
        <w:t>council must</w:t>
      </w:r>
      <w:r>
        <w:rPr>
          <w:szCs w:val="24"/>
        </w:rPr>
        <w:t xml:space="preserve"> serve without compensation, but </w:t>
      </w:r>
      <w:r>
        <w:rPr>
          <w:strike/>
          <w:szCs w:val="24"/>
        </w:rPr>
        <w:t>shall</w:t>
      </w:r>
      <w:r>
        <w:rPr>
          <w:szCs w:val="24"/>
          <w:u w:val="single"/>
        </w:rPr>
        <w:t>must</w:t>
      </w:r>
      <w:r>
        <w:rPr>
          <w:szCs w:val="24"/>
        </w:rPr>
        <w:t xml:space="preserve"> be reimbursed for </w:t>
      </w:r>
      <w:r>
        <w:rPr>
          <w:strike/>
          <w:szCs w:val="24"/>
        </w:rPr>
        <w:t>any</w:t>
      </w:r>
      <w:r>
        <w:rPr>
          <w:szCs w:val="24"/>
        </w:rPr>
        <w:t xml:space="preserve"> necessary expenses.”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41</w:t>
      </w:r>
      <w:r>
        <w:rPr>
          <w:szCs w:val="24"/>
        </w:rPr>
        <w:noBreakHyphen/>
        <w:t>29</w:t>
      </w:r>
      <w:r>
        <w:rPr>
          <w:szCs w:val="24"/>
        </w:rPr>
        <w:noBreakHyphen/>
        <w:t>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60.</w:t>
      </w:r>
      <w:r>
        <w:rPr>
          <w:szCs w:val="24"/>
        </w:rPr>
        <w:tab/>
        <w:t xml:space="preserve">The </w:t>
      </w:r>
      <w:r>
        <w:rPr>
          <w:strike/>
          <w:szCs w:val="24"/>
        </w:rPr>
        <w:t>Commission</w:t>
      </w:r>
      <w:r>
        <w:rPr>
          <w:szCs w:val="24"/>
          <w:u w:val="single"/>
        </w:rPr>
        <w:t>department</w:t>
      </w:r>
      <w:r>
        <w:rPr>
          <w:szCs w:val="24"/>
        </w:rPr>
        <w:t xml:space="preserve"> shall determine its own organization and methods of procedure </w:t>
      </w:r>
      <w:r>
        <w:rPr>
          <w:strike/>
          <w:szCs w:val="24"/>
        </w:rPr>
        <w:t>in accordance with</w:t>
      </w:r>
      <w:r>
        <w:rPr>
          <w:szCs w:val="24"/>
          <w:u w:val="single"/>
        </w:rPr>
        <w:t>pursuant to</w:t>
      </w:r>
      <w:r>
        <w:rPr>
          <w:szCs w:val="24"/>
        </w:rPr>
        <w:t xml:space="preserve"> the provisions of Chapters 27 through 41 of this title and shall have an official seal</w:t>
      </w:r>
      <w:r>
        <w:rPr>
          <w:strike/>
          <w:szCs w:val="24"/>
        </w:rPr>
        <w:t>,</w:t>
      </w:r>
      <w:r>
        <w:rPr>
          <w:szCs w:val="24"/>
        </w:rPr>
        <w:t xml:space="preserve"> which </w:t>
      </w:r>
      <w:r>
        <w:rPr>
          <w:strike/>
          <w:szCs w:val="24"/>
        </w:rPr>
        <w:t>shall</w:t>
      </w:r>
      <w:r>
        <w:rPr>
          <w:szCs w:val="24"/>
          <w:u w:val="single"/>
        </w:rPr>
        <w:t>must</w:t>
      </w:r>
      <w:r>
        <w:rPr>
          <w:szCs w:val="24"/>
        </w:rPr>
        <w:t xml:space="preserve"> be judicially noticed.”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41</w:t>
      </w:r>
      <w:r>
        <w:rPr>
          <w:szCs w:val="24"/>
        </w:rPr>
        <w:noBreakHyphen/>
        <w:t>29</w:t>
      </w:r>
      <w:r>
        <w:rPr>
          <w:szCs w:val="24"/>
        </w:rPr>
        <w:noBreakHyphen/>
        <w:t>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70.</w:t>
      </w:r>
      <w:r>
        <w:rPr>
          <w:szCs w:val="24"/>
        </w:rPr>
        <w:tab/>
        <w:t xml:space="preserve">Subject to the provisions of Chapters 27 through 41 of this title, the </w:t>
      </w:r>
      <w:r>
        <w:rPr>
          <w:strike/>
          <w:szCs w:val="24"/>
        </w:rPr>
        <w:t>Commission</w:t>
      </w:r>
      <w:r>
        <w:rPr>
          <w:szCs w:val="24"/>
          <w:u w:val="single"/>
        </w:rPr>
        <w:t>department</w:t>
      </w:r>
      <w:r>
        <w:rPr>
          <w:szCs w:val="24"/>
        </w:rPr>
        <w:t xml:space="preserve"> may appoint and fix the compensation </w:t>
      </w:r>
      <w:r>
        <w:rPr>
          <w:strike/>
          <w:szCs w:val="24"/>
        </w:rPr>
        <w:t>(subject to the approval of the State Budget and Control Board unless otherwise provided by the General Assembly)</w:t>
      </w:r>
      <w:r>
        <w:rPr>
          <w:szCs w:val="24"/>
        </w:rPr>
        <w:t xml:space="preserve"> and prescribe the duties and powers of </w:t>
      </w:r>
      <w:r>
        <w:rPr>
          <w:strike/>
          <w:szCs w:val="24"/>
        </w:rPr>
        <w:t>such</w:t>
      </w:r>
      <w:r>
        <w:rPr>
          <w:szCs w:val="24"/>
        </w:rPr>
        <w:t xml:space="preserve"> officers, accountants, attorneys, experts</w:t>
      </w:r>
      <w:r>
        <w:rPr>
          <w:szCs w:val="24"/>
          <w:u w:val="single"/>
        </w:rPr>
        <w:t>,</w:t>
      </w:r>
      <w:r>
        <w:rPr>
          <w:szCs w:val="24"/>
        </w:rPr>
        <w:t xml:space="preserve"> and </w:t>
      </w:r>
      <w:r>
        <w:rPr>
          <w:strike/>
          <w:szCs w:val="24"/>
        </w:rPr>
        <w:t>other persons as may be</w:t>
      </w:r>
      <w:r>
        <w:rPr>
          <w:szCs w:val="24"/>
          <w:u w:val="single"/>
        </w:rPr>
        <w:t>others</w:t>
      </w:r>
      <w:r>
        <w:rPr>
          <w:szCs w:val="24"/>
        </w:rPr>
        <w:t xml:space="preserve"> necessary </w:t>
      </w:r>
      <w:r>
        <w:rPr>
          <w:strike/>
          <w:szCs w:val="24"/>
        </w:rPr>
        <w:t>in the performance of its</w:t>
      </w:r>
      <w:r>
        <w:rPr>
          <w:szCs w:val="24"/>
          <w:u w:val="single"/>
        </w:rPr>
        <w:t>to perform the department’s</w:t>
      </w:r>
      <w:r>
        <w:rPr>
          <w:szCs w:val="24"/>
        </w:rPr>
        <w:t xml:space="preserve"> duties </w:t>
      </w:r>
      <w:r>
        <w:rPr>
          <w:strike/>
          <w:szCs w:val="24"/>
        </w:rPr>
        <w:t>under Chapters 27 through 41 of</w:t>
      </w:r>
      <w:r>
        <w:rPr>
          <w:szCs w:val="24"/>
          <w:u w:val="single"/>
        </w:rPr>
        <w:t>pursuant to</w:t>
      </w:r>
      <w:r>
        <w:rPr>
          <w:szCs w:val="24"/>
        </w:rPr>
        <w:t xml:space="preserve">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41</w:t>
      </w:r>
      <w:r>
        <w:rPr>
          <w:szCs w:val="24"/>
        </w:rPr>
        <w:noBreakHyphen/>
        <w:t>29</w:t>
      </w:r>
      <w:r>
        <w:rPr>
          <w:szCs w:val="24"/>
        </w:rPr>
        <w:noBreakHyphen/>
        <w:t>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41</w:t>
      </w:r>
      <w:r>
        <w:rPr>
          <w:szCs w:val="24"/>
        </w:rPr>
        <w:noBreakHyphen/>
        <w:t>29</w:t>
      </w:r>
      <w:r>
        <w:rPr>
          <w:szCs w:val="24"/>
        </w:rPr>
        <w:noBreakHyphen/>
        <w:t>80.</w:t>
      </w:r>
      <w:r>
        <w:rPr>
          <w:szCs w:val="24"/>
        </w:rPr>
        <w:tab/>
        <w:t xml:space="preserve">The </w:t>
      </w:r>
      <w:r>
        <w:rPr>
          <w:strike/>
          <w:szCs w:val="24"/>
        </w:rPr>
        <w:t>Commission</w:t>
      </w:r>
      <w:r>
        <w:rPr>
          <w:szCs w:val="24"/>
          <w:u w:val="single"/>
        </w:rPr>
        <w:t xml:space="preserve">department </w:t>
      </w:r>
      <w:r>
        <w:rPr>
          <w:szCs w:val="24"/>
        </w:rPr>
        <w:t>shall</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classify all positions under Chapters 27 through 41 of this title</w:t>
      </w:r>
      <w:r>
        <w:rPr>
          <w:strike/>
          <w:szCs w:val="24"/>
        </w:rPr>
        <w:t>,</w:t>
      </w:r>
      <w:r>
        <w:rPr>
          <w:szCs w:val="24"/>
        </w:rPr>
        <w:t xml:space="preserve"> except those exempted by the Federal Social Security Act or regulations of the Secretary of Labor or his successors under authority </w:t>
      </w:r>
      <w:r>
        <w:rPr>
          <w:strike/>
          <w:szCs w:val="24"/>
        </w:rPr>
        <w:t>thereof,</w:t>
      </w:r>
      <w:r>
        <w:rPr>
          <w:szCs w:val="24"/>
          <w:u w:val="single"/>
        </w:rPr>
        <w:t>of them;</w:t>
      </w:r>
      <w:r>
        <w:rPr>
          <w:szCs w:val="24"/>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Pr>
          <w:strike/>
          <w:szCs w:val="24"/>
        </w:rPr>
        <w:t>shall</w:t>
      </w:r>
      <w:r>
        <w:rPr>
          <w:szCs w:val="24"/>
        </w:rPr>
        <w:t xml:space="preserve"> establish salary schedules and minimum personnel standards.  </w:t>
      </w:r>
      <w:r>
        <w:rPr>
          <w:strike/>
          <w:szCs w:val="24"/>
        </w:rPr>
        <w:t>Such</w:t>
      </w:r>
      <w:r>
        <w:rPr>
          <w:szCs w:val="24"/>
          <w:u w:val="single"/>
        </w:rPr>
        <w:t>Those</w:t>
      </w:r>
      <w:r>
        <w:rPr>
          <w:szCs w:val="24"/>
        </w:rPr>
        <w:t xml:space="preserve"> standards </w:t>
      </w:r>
      <w:r>
        <w:rPr>
          <w:strike/>
          <w:szCs w:val="24"/>
        </w:rPr>
        <w:t>shall</w:t>
      </w:r>
      <w:r>
        <w:rPr>
          <w:szCs w:val="24"/>
          <w:u w:val="single"/>
        </w:rPr>
        <w:t>must</w:t>
      </w:r>
      <w:r>
        <w:rPr>
          <w:szCs w:val="24"/>
        </w:rPr>
        <w:t xml:space="preserve"> conform to the minimum standards prescribed under the provisions of Section 303(a)(1) of the Federal Social Security Act, as amended.”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35.</w:t>
      </w:r>
      <w:r>
        <w:rPr>
          <w:szCs w:val="24"/>
        </w:rPr>
        <w:tab/>
        <w:t>Section 41</w:t>
      </w:r>
      <w:r>
        <w:rPr>
          <w:szCs w:val="24"/>
        </w:rPr>
        <w:noBreakHyphen/>
        <w:t>29</w:t>
      </w:r>
      <w:r>
        <w:rPr>
          <w:szCs w:val="24"/>
        </w:rPr>
        <w:noBreakHyphen/>
        <w:t>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90.</w:t>
      </w:r>
      <w:r>
        <w:rPr>
          <w:szCs w:val="24"/>
        </w:rPr>
        <w:tab/>
      </w:r>
      <w:r>
        <w:rPr>
          <w:szCs w:val="24"/>
          <w:u w:val="single"/>
        </w:rPr>
        <w:t>(A)</w:t>
      </w:r>
      <w:r>
        <w:rPr>
          <w:szCs w:val="24"/>
        </w:rPr>
        <w:tab/>
        <w:t xml:space="preserve">The </w:t>
      </w:r>
      <w:r>
        <w:rPr>
          <w:strike/>
          <w:szCs w:val="24"/>
        </w:rPr>
        <w:t>Commission</w:t>
      </w:r>
      <w:r>
        <w:rPr>
          <w:szCs w:val="24"/>
          <w:u w:val="single"/>
        </w:rPr>
        <w:t>department</w:t>
      </w:r>
      <w:r>
        <w:rPr>
          <w:szCs w:val="24"/>
        </w:rPr>
        <w:t xml:space="preserve"> shall adopt and enforce fair and reasonable regulations for appointment, promotion</w:t>
      </w:r>
      <w:r>
        <w:rPr>
          <w:szCs w:val="24"/>
          <w:u w:val="single"/>
        </w:rPr>
        <w:t>,</w:t>
      </w:r>
      <w:r>
        <w:rPr>
          <w:szCs w:val="24"/>
        </w:rPr>
        <w:t xml:space="preserve"> and demotion of its employees based upon ratings of efficiency and fitness.  </w:t>
      </w:r>
      <w:r>
        <w:rPr>
          <w:strike/>
          <w:szCs w:val="24"/>
        </w:rPr>
        <w:t>Such</w:t>
      </w:r>
      <w:r>
        <w:rPr>
          <w:szCs w:val="24"/>
          <w:u w:val="single"/>
        </w:rPr>
        <w:t>These</w:t>
      </w:r>
      <w:r>
        <w:rPr>
          <w:szCs w:val="24"/>
        </w:rPr>
        <w:t xml:space="preserve"> regulations </w:t>
      </w:r>
      <w:r>
        <w:rPr>
          <w:strike/>
          <w:szCs w:val="24"/>
        </w:rPr>
        <w:t>shall</w:t>
      </w:r>
      <w:r>
        <w:rPr>
          <w:szCs w:val="24"/>
          <w:u w:val="single"/>
        </w:rPr>
        <w:t>must</w:t>
      </w:r>
      <w:r>
        <w:rPr>
          <w:szCs w:val="24"/>
        </w:rPr>
        <w:t xml:space="preserve"> provide: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establishment of a merit system council composed of three </w:t>
      </w:r>
      <w:r>
        <w:rPr>
          <w:strike/>
          <w:szCs w:val="24"/>
        </w:rPr>
        <w:t>persons</w:t>
      </w:r>
      <w:r>
        <w:rPr>
          <w:szCs w:val="24"/>
          <w:u w:val="single"/>
        </w:rPr>
        <w:t>people</w:t>
      </w:r>
      <w:r>
        <w:rPr>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Pr>
          <w:strike/>
          <w:szCs w:val="24"/>
        </w:rPr>
        <w:t>, such</w:t>
      </w:r>
      <w:r>
        <w:rPr>
          <w:szCs w:val="24"/>
          <w:u w:val="single"/>
        </w:rPr>
        <w:t>.  These</w:t>
      </w:r>
      <w:r>
        <w:rPr>
          <w:szCs w:val="24"/>
        </w:rPr>
        <w:t xml:space="preserve"> council members </w:t>
      </w:r>
      <w:r>
        <w:rPr>
          <w:strike/>
          <w:szCs w:val="24"/>
        </w:rPr>
        <w:t>to</w:t>
      </w:r>
      <w:r>
        <w:rPr>
          <w:szCs w:val="24"/>
          <w:u w:val="single"/>
        </w:rPr>
        <w:t>must</w:t>
      </w:r>
      <w:r>
        <w:rPr>
          <w:szCs w:val="24"/>
        </w:rPr>
        <w:t xml:space="preserve"> be selected for terms of five years</w:t>
      </w:r>
      <w:r>
        <w:rPr>
          <w:strike/>
          <w:szCs w:val="24"/>
        </w:rPr>
        <w:t>,</w:t>
      </w:r>
      <w:r>
        <w:rPr>
          <w:szCs w:val="24"/>
          <w:u w:val="single"/>
        </w:rPr>
        <w:t>and</w:t>
      </w:r>
      <w:r>
        <w:rPr>
          <w:szCs w:val="24"/>
        </w:rPr>
        <w:t xml:space="preserve"> their initial </w:t>
      </w:r>
      <w:r>
        <w:rPr>
          <w:strike/>
          <w:szCs w:val="24"/>
        </w:rPr>
        <w:t>appointment have been</w:t>
      </w:r>
      <w:r>
        <w:rPr>
          <w:szCs w:val="24"/>
          <w:u w:val="single"/>
        </w:rPr>
        <w:t>appointments are</w:t>
      </w:r>
      <w:r>
        <w:rPr>
          <w:szCs w:val="24"/>
        </w:rPr>
        <w:t xml:space="preserve"> for terms of one, three</w:t>
      </w:r>
      <w:r>
        <w:rPr>
          <w:szCs w:val="24"/>
          <w:u w:val="single"/>
        </w:rPr>
        <w:t>,</w:t>
      </w:r>
      <w:r>
        <w:rPr>
          <w:szCs w:val="24"/>
        </w:rPr>
        <w:t xml:space="preserve"> and five years respectively</w:t>
      </w:r>
      <w:r>
        <w:rPr>
          <w:szCs w:val="24"/>
          <w:u w:val="single"/>
        </w:rPr>
        <w:t>.</w:t>
      </w:r>
      <w:r>
        <w:rPr>
          <w:strike/>
          <w:szCs w:val="24"/>
        </w:rPr>
        <w:t>, and to be</w:t>
      </w:r>
      <w:r>
        <w:rPr>
          <w:szCs w:val="24"/>
          <w:u w:val="single"/>
        </w:rPr>
        <w:t>These council members are</w:t>
      </w:r>
      <w:r>
        <w:rPr>
          <w:szCs w:val="24"/>
        </w:rPr>
        <w:t xml:space="preserve"> removable only for cause;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that no employee of the Commission may shall be dismissed except for good cause, that any employee who is dismissed may appeal to the merit system council</w:t>
      </w:r>
      <w:r>
        <w:rPr>
          <w:strike/>
          <w:szCs w:val="24"/>
          <w:u w:val="single"/>
        </w:rPr>
        <w:t>,</w:t>
      </w:r>
      <w:r>
        <w:rPr>
          <w:strike/>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for the holding of examinations to determine the qualification of applicants for </w:t>
      </w:r>
      <w:r>
        <w:rPr>
          <w:strike/>
          <w:szCs w:val="24"/>
        </w:rPr>
        <w:t>vacancies</w:t>
      </w:r>
      <w:r>
        <w:rPr>
          <w:szCs w:val="24"/>
          <w:u w:val="single"/>
        </w:rPr>
        <w:t>a vacancy</w:t>
      </w:r>
      <w:r>
        <w:rPr>
          <w:szCs w:val="24"/>
        </w:rPr>
        <w:t xml:space="preserve"> in </w:t>
      </w:r>
      <w:r>
        <w:rPr>
          <w:szCs w:val="24"/>
          <w:u w:val="single"/>
        </w:rPr>
        <w:t>a</w:t>
      </w:r>
      <w:r>
        <w:rPr>
          <w:szCs w:val="24"/>
        </w:rPr>
        <w:t xml:space="preserve"> classified </w:t>
      </w:r>
      <w:r>
        <w:rPr>
          <w:strike/>
          <w:szCs w:val="24"/>
        </w:rPr>
        <w:t>positions</w:t>
      </w:r>
      <w:r>
        <w:rPr>
          <w:szCs w:val="24"/>
          <w:u w:val="single"/>
        </w:rPr>
        <w:t>position</w:t>
      </w:r>
      <w:r>
        <w:rPr>
          <w:szCs w:val="24"/>
        </w:rPr>
        <w:t xml:space="preserve"> and that, except for temporary appointments not to exceed six months in duration, </w:t>
      </w:r>
      <w:r>
        <w:rPr>
          <w:strike/>
          <w:szCs w:val="24"/>
        </w:rPr>
        <w:t>all</w:t>
      </w:r>
      <w:r>
        <w:rPr>
          <w:szCs w:val="24"/>
        </w:rPr>
        <w:t xml:space="preserve"> personnel </w:t>
      </w:r>
      <w:r>
        <w:rPr>
          <w:strike/>
          <w:szCs w:val="24"/>
        </w:rPr>
        <w:t>shall</w:t>
      </w:r>
      <w:r>
        <w:rPr>
          <w:szCs w:val="24"/>
          <w:u w:val="single"/>
        </w:rPr>
        <w:t>must</w:t>
      </w:r>
      <w:r>
        <w:rPr>
          <w:szCs w:val="24"/>
        </w:rPr>
        <w:t xml:space="preserve"> be appointed from registers set up as a result of </w:t>
      </w:r>
      <w:r>
        <w:rPr>
          <w:strike/>
          <w:szCs w:val="24"/>
        </w:rPr>
        <w:t>such</w:t>
      </w:r>
      <w:r>
        <w:rPr>
          <w:szCs w:val="24"/>
          <w:u w:val="single"/>
        </w:rPr>
        <w:t>these</w:t>
      </w:r>
      <w:r>
        <w:rPr>
          <w:szCs w:val="24"/>
        </w:rPr>
        <w:t xml:space="preserve"> examinations;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 xml:space="preserve">that the merit system council </w:t>
      </w:r>
      <w:r>
        <w:rPr>
          <w:strike/>
          <w:szCs w:val="24"/>
        </w:rPr>
        <w:t>shall</w:t>
      </w:r>
      <w:r>
        <w:rPr>
          <w:szCs w:val="24"/>
          <w:u w:val="single"/>
        </w:rPr>
        <w:t>must</w:t>
      </w:r>
      <w:r>
        <w:rPr>
          <w:szCs w:val="24"/>
        </w:rPr>
        <w:t xml:space="preserve"> be vested with the control of administration of merit examinations to determine fitness and efficiency and </w:t>
      </w:r>
      <w:r>
        <w:rPr>
          <w:strike/>
          <w:szCs w:val="24"/>
        </w:rPr>
        <w:t>shall</w:t>
      </w:r>
      <w:r>
        <w:rPr>
          <w:szCs w:val="24"/>
          <w:u w:val="single"/>
        </w:rPr>
        <w:t>must</w:t>
      </w:r>
      <w:r>
        <w:rPr>
          <w:szCs w:val="24"/>
        </w:rPr>
        <w:t xml:space="preserve"> be charged with the selection and supervision of a supervisor of examinations to conduct actively and administer the merit system of personnel administration set up in accordance with the requirements of this section.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provisions of this section relating to the merit system </w:t>
      </w:r>
      <w:r>
        <w:rPr>
          <w:strike/>
          <w:szCs w:val="24"/>
        </w:rPr>
        <w:t>shall</w:t>
      </w:r>
      <w:r>
        <w:rPr>
          <w:szCs w:val="24"/>
          <w:u w:val="single"/>
        </w:rPr>
        <w:t>may</w:t>
      </w:r>
      <w:r>
        <w:rPr>
          <w:szCs w:val="24"/>
        </w:rPr>
        <w:t xml:space="preserve"> not operate to repeal </w:t>
      </w:r>
      <w:r>
        <w:rPr>
          <w:strike/>
          <w:szCs w:val="24"/>
        </w:rPr>
        <w:t>any</w:t>
      </w:r>
      <w:r>
        <w:rPr>
          <w:szCs w:val="24"/>
          <w:u w:val="single"/>
        </w:rPr>
        <w:t>a</w:t>
      </w:r>
      <w:r>
        <w:rPr>
          <w:szCs w:val="24"/>
        </w:rPr>
        <w:t xml:space="preserve"> prior act of the General Assembly </w:t>
      </w:r>
      <w:r>
        <w:rPr>
          <w:strike/>
          <w:szCs w:val="24"/>
        </w:rPr>
        <w:t>which may providefor</w:t>
      </w:r>
      <w:r>
        <w:rPr>
          <w:szCs w:val="24"/>
          <w:u w:val="single"/>
        </w:rPr>
        <w:t>that provides</w:t>
      </w:r>
      <w:r>
        <w:rPr>
          <w:szCs w:val="24"/>
        </w:rPr>
        <w:t xml:space="preserve"> a State personnel board or </w:t>
      </w:r>
      <w:r>
        <w:rPr>
          <w:strike/>
          <w:szCs w:val="24"/>
        </w:rPr>
        <w:t>which may provide for</w:t>
      </w:r>
      <w:r>
        <w:rPr>
          <w:szCs w:val="24"/>
        </w:rPr>
        <w:t xml:space="preserve"> a joint administration of the merit system for </w:t>
      </w:r>
      <w:r>
        <w:rPr>
          <w:strike/>
          <w:szCs w:val="24"/>
        </w:rPr>
        <w:t>this Commission</w:t>
      </w:r>
      <w:r>
        <w:rPr>
          <w:szCs w:val="24"/>
          <w:u w:val="single"/>
        </w:rPr>
        <w:t>the department</w:t>
      </w:r>
      <w:r>
        <w:rPr>
          <w:szCs w:val="24"/>
        </w:rPr>
        <w:t xml:space="preserve"> and </w:t>
      </w:r>
      <w:r>
        <w:rPr>
          <w:strike/>
          <w:szCs w:val="24"/>
        </w:rPr>
        <w:t>any other</w:t>
      </w:r>
      <w:r>
        <w:rPr>
          <w:szCs w:val="24"/>
          <w:u w:val="single"/>
        </w:rPr>
        <w:t>another</w:t>
      </w:r>
      <w:r>
        <w:rPr>
          <w:szCs w:val="24"/>
        </w:rPr>
        <w:t xml:space="preserve"> department </w:t>
      </w:r>
      <w:r>
        <w:rPr>
          <w:strike/>
          <w:szCs w:val="24"/>
        </w:rPr>
        <w:t>and</w:t>
      </w:r>
      <w:r>
        <w:rPr>
          <w:szCs w:val="24"/>
          <w:u w:val="single"/>
        </w:rPr>
        <w:t>or state</w:t>
      </w:r>
      <w:r>
        <w:rPr>
          <w:szCs w:val="24"/>
        </w:rPr>
        <w:t xml:space="preserve"> agency </w:t>
      </w:r>
      <w:r>
        <w:rPr>
          <w:strike/>
          <w:szCs w:val="24"/>
        </w:rPr>
        <w:t xml:space="preserve">of the State, and in so far as the </w:t>
      </w:r>
      <w:r>
        <w:rPr>
          <w:strike/>
          <w:szCs w:val="24"/>
        </w:rPr>
        <w:lastRenderedPageBreak/>
        <w:t>provisions</w:t>
      </w:r>
      <w:r>
        <w:rPr>
          <w:szCs w:val="24"/>
        </w:rPr>
        <w:t xml:space="preserve">. </w:t>
      </w:r>
      <w:r>
        <w:rPr>
          <w:szCs w:val="24"/>
          <w:u w:val="single"/>
        </w:rPr>
        <w:t>A provision</w:t>
      </w:r>
      <w:r>
        <w:rPr>
          <w:szCs w:val="24"/>
        </w:rPr>
        <w:t xml:space="preserve"> of this section </w:t>
      </w:r>
      <w:r>
        <w:rPr>
          <w:strike/>
          <w:szCs w:val="24"/>
        </w:rPr>
        <w:t>are in conflict</w:t>
      </w:r>
      <w:r>
        <w:rPr>
          <w:szCs w:val="24"/>
          <w:u w:val="single"/>
        </w:rPr>
        <w:t>that conflicts</w:t>
      </w:r>
      <w:r>
        <w:rPr>
          <w:szCs w:val="24"/>
        </w:rPr>
        <w:t xml:space="preserve"> with </w:t>
      </w:r>
      <w:r>
        <w:rPr>
          <w:strike/>
          <w:szCs w:val="24"/>
        </w:rPr>
        <w:t>any such act they shall be</w:t>
      </w:r>
      <w:r>
        <w:rPr>
          <w:szCs w:val="24"/>
          <w:u w:val="single"/>
        </w:rPr>
        <w:t>these acts are</w:t>
      </w:r>
      <w:r>
        <w:rPr>
          <w:szCs w:val="24"/>
        </w:rPr>
        <w:t xml:space="preserve"> inoperative.  The </w:t>
      </w:r>
      <w:r>
        <w:rPr>
          <w:strike/>
          <w:szCs w:val="24"/>
        </w:rPr>
        <w:t>Commission</w:t>
      </w:r>
      <w:r>
        <w:rPr>
          <w:szCs w:val="24"/>
          <w:u w:val="single"/>
        </w:rPr>
        <w:t>department</w:t>
      </w:r>
      <w:r>
        <w:rPr>
          <w:szCs w:val="24"/>
        </w:rPr>
        <w:t xml:space="preserve"> shall not employ or pay </w:t>
      </w:r>
      <w:r>
        <w:rPr>
          <w:strike/>
          <w:szCs w:val="24"/>
        </w:rPr>
        <w:t>any</w:t>
      </w:r>
      <w:r>
        <w:rPr>
          <w:szCs w:val="24"/>
          <w:u w:val="single"/>
        </w:rPr>
        <w:t>a</w:t>
      </w:r>
      <w:r>
        <w:rPr>
          <w:szCs w:val="24"/>
        </w:rPr>
        <w:t xml:space="preserve"> person who is an officer or committee member of </w:t>
      </w:r>
      <w:r>
        <w:rPr>
          <w:strike/>
          <w:szCs w:val="24"/>
        </w:rPr>
        <w:t>any</w:t>
      </w:r>
      <w:r>
        <w:rPr>
          <w:szCs w:val="24"/>
          <w:u w:val="single"/>
        </w:rPr>
        <w:t>a</w:t>
      </w:r>
      <w:r>
        <w:rPr>
          <w:szCs w:val="24"/>
        </w:rPr>
        <w:t xml:space="preserve"> political party or organization.”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41</w:t>
      </w:r>
      <w:r>
        <w:rPr>
          <w:szCs w:val="24"/>
        </w:rPr>
        <w:noBreakHyphen/>
        <w:t>29</w:t>
      </w:r>
      <w:r>
        <w:rPr>
          <w:szCs w:val="24"/>
        </w:rPr>
        <w:noBreakHyphen/>
        <w:t>100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100.</w:t>
      </w:r>
      <w:r>
        <w:rPr>
          <w:szCs w:val="24"/>
        </w:rPr>
        <w:tab/>
        <w:t xml:space="preserve">The </w:t>
      </w:r>
      <w:r>
        <w:rPr>
          <w:strike/>
          <w:szCs w:val="24"/>
        </w:rPr>
        <w:t>Commission</w:t>
      </w:r>
      <w:r>
        <w:rPr>
          <w:szCs w:val="24"/>
          <w:u w:val="single"/>
        </w:rPr>
        <w:t>department</w:t>
      </w:r>
      <w:r>
        <w:rPr>
          <w:szCs w:val="24"/>
        </w:rPr>
        <w:t xml:space="preserve"> may delegate to </w:t>
      </w:r>
      <w:r>
        <w:rPr>
          <w:strike/>
          <w:szCs w:val="24"/>
        </w:rPr>
        <w:t>any</w:t>
      </w:r>
      <w:r>
        <w:rPr>
          <w:szCs w:val="24"/>
          <w:u w:val="single"/>
        </w:rPr>
        <w:t>a</w:t>
      </w:r>
      <w:r>
        <w:rPr>
          <w:szCs w:val="24"/>
        </w:rPr>
        <w:t xml:space="preserve"> person employed pursuant to Section 41</w:t>
      </w:r>
      <w:r>
        <w:rPr>
          <w:szCs w:val="24"/>
        </w:rPr>
        <w:noBreakHyphen/>
        <w:t>29</w:t>
      </w:r>
      <w:r>
        <w:rPr>
          <w:szCs w:val="24"/>
        </w:rPr>
        <w:noBreakHyphen/>
        <w:t>70</w:t>
      </w:r>
      <w:r>
        <w:rPr>
          <w:strike/>
          <w:szCs w:val="24"/>
        </w:rPr>
        <w:t xml:space="preserve"> such</w:t>
      </w:r>
      <w:r>
        <w:rPr>
          <w:szCs w:val="24"/>
          <w:u w:val="single"/>
        </w:rPr>
        <w:t>a</w:t>
      </w:r>
      <w:r>
        <w:rPr>
          <w:szCs w:val="24"/>
        </w:rPr>
        <w:t xml:space="preserve"> power </w:t>
      </w:r>
      <w:r>
        <w:rPr>
          <w:strike/>
          <w:szCs w:val="24"/>
        </w:rPr>
        <w:t>and</w:t>
      </w:r>
      <w:r>
        <w:rPr>
          <w:szCs w:val="24"/>
          <w:u w:val="single"/>
        </w:rPr>
        <w:t>or</w:t>
      </w:r>
      <w:r>
        <w:rPr>
          <w:szCs w:val="24"/>
        </w:rPr>
        <w:t xml:space="preserve"> authority </w:t>
      </w:r>
      <w:r>
        <w:rPr>
          <w:strike/>
          <w:szCs w:val="24"/>
        </w:rPr>
        <w:t>as</w:t>
      </w:r>
      <w:r>
        <w:rPr>
          <w:szCs w:val="24"/>
        </w:rPr>
        <w:t xml:space="preserve"> it </w:t>
      </w:r>
      <w:r>
        <w:rPr>
          <w:strike/>
          <w:szCs w:val="24"/>
        </w:rPr>
        <w:t>deems</w:t>
      </w:r>
      <w:r>
        <w:rPr>
          <w:szCs w:val="24"/>
          <w:u w:val="single"/>
        </w:rPr>
        <w:t>considers</w:t>
      </w:r>
      <w:r>
        <w:rPr>
          <w:szCs w:val="24"/>
        </w:rPr>
        <w:t xml:space="preserve"> reasonable and proper for the effective administration of Chapters 27 through 41 of this title</w:t>
      </w:r>
      <w:r>
        <w:rPr>
          <w:szCs w:val="24"/>
          <w:u w:val="single"/>
        </w:rPr>
        <w:t>,</w:t>
      </w:r>
      <w:r>
        <w:rPr>
          <w:szCs w:val="24"/>
        </w:rPr>
        <w:t xml:space="preserve"> and may in its discretion bond </w:t>
      </w:r>
      <w:r>
        <w:rPr>
          <w:strike/>
          <w:szCs w:val="24"/>
        </w:rPr>
        <w:t>any</w:t>
      </w:r>
      <w:r>
        <w:rPr>
          <w:szCs w:val="24"/>
          <w:u w:val="single"/>
        </w:rPr>
        <w:t>a</w:t>
      </w:r>
      <w:r>
        <w:rPr>
          <w:szCs w:val="24"/>
        </w:rPr>
        <w:t xml:space="preserve"> person </w:t>
      </w:r>
      <w:r>
        <w:rPr>
          <w:strike/>
          <w:szCs w:val="24"/>
        </w:rPr>
        <w:t>handling moneys or signing checks under such</w:t>
      </w:r>
      <w:r>
        <w:rPr>
          <w:szCs w:val="24"/>
          <w:u w:val="single"/>
        </w:rPr>
        <w:t>authorized to handle money or sign a check pursuant to these</w:t>
      </w:r>
      <w:r>
        <w:rPr>
          <w:szCs w:val="24"/>
        </w:rPr>
        <w:t xml:space="preserve"> chapters.”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41</w:t>
      </w:r>
      <w:r>
        <w:rPr>
          <w:szCs w:val="24"/>
        </w:rPr>
        <w:noBreakHyphen/>
        <w:t>29</w:t>
      </w:r>
      <w:r>
        <w:rPr>
          <w:szCs w:val="24"/>
        </w:rPr>
        <w:noBreakHyphen/>
        <w:t>110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110.</w:t>
      </w:r>
      <w:r>
        <w:rPr>
          <w:szCs w:val="24"/>
        </w:rPr>
        <w:tab/>
        <w:t xml:space="preserve">The </w:t>
      </w:r>
      <w:r>
        <w:rPr>
          <w:strike/>
          <w:szCs w:val="24"/>
        </w:rPr>
        <w:t>Commission shall administer Chapters 27 through 41 of this Title and it</w:t>
      </w:r>
      <w:r>
        <w:rPr>
          <w:szCs w:val="24"/>
          <w:u w:val="single"/>
        </w:rPr>
        <w:t>department</w:t>
      </w:r>
      <w:r>
        <w:rPr>
          <w:szCs w:val="24"/>
        </w:rPr>
        <w:t xml:space="preserve"> may adopt, amend</w:t>
      </w:r>
      <w:r>
        <w:rPr>
          <w:szCs w:val="24"/>
          <w:u w:val="single"/>
        </w:rPr>
        <w:t>,</w:t>
      </w:r>
      <w:r>
        <w:rPr>
          <w:szCs w:val="24"/>
        </w:rPr>
        <w:t xml:space="preserve"> or rescind </w:t>
      </w:r>
      <w:r>
        <w:rPr>
          <w:strike/>
          <w:szCs w:val="24"/>
        </w:rPr>
        <w:t>such rules and regulations</w:t>
      </w:r>
      <w:r>
        <w:rPr>
          <w:szCs w:val="24"/>
          <w:u w:val="single"/>
        </w:rPr>
        <w:t>a rule or regulation in Chapters 27 through 41 of this title</w:t>
      </w:r>
      <w:r>
        <w:rPr>
          <w:szCs w:val="24"/>
        </w:rPr>
        <w:t xml:space="preserve">, employ </w:t>
      </w:r>
      <w:r>
        <w:rPr>
          <w:strike/>
          <w:szCs w:val="24"/>
        </w:rPr>
        <w:t>such persons</w:t>
      </w:r>
      <w:r>
        <w:rPr>
          <w:szCs w:val="24"/>
          <w:u w:val="single"/>
        </w:rPr>
        <w:t>a person</w:t>
      </w:r>
      <w:r>
        <w:rPr>
          <w:szCs w:val="24"/>
        </w:rPr>
        <w:t xml:space="preserve">, make </w:t>
      </w:r>
      <w:r>
        <w:rPr>
          <w:strike/>
          <w:szCs w:val="24"/>
        </w:rPr>
        <w:t>such expenditures</w:t>
      </w:r>
      <w:r>
        <w:rPr>
          <w:szCs w:val="24"/>
          <w:u w:val="single"/>
        </w:rPr>
        <w:t>an expenditure</w:t>
      </w:r>
      <w:r>
        <w:rPr>
          <w:szCs w:val="24"/>
        </w:rPr>
        <w:t xml:space="preserve">, require </w:t>
      </w:r>
      <w:r>
        <w:rPr>
          <w:strike/>
          <w:szCs w:val="24"/>
        </w:rPr>
        <w:t>such reports as are</w:t>
      </w:r>
      <w:r>
        <w:rPr>
          <w:szCs w:val="24"/>
          <w:u w:val="single"/>
        </w:rPr>
        <w:t>a report</w:t>
      </w:r>
      <w:r>
        <w:rPr>
          <w:szCs w:val="24"/>
        </w:rPr>
        <w:t xml:space="preserve"> not otherwise provided for in </w:t>
      </w:r>
      <w:r>
        <w:rPr>
          <w:strike/>
          <w:szCs w:val="24"/>
        </w:rPr>
        <w:t>such</w:t>
      </w:r>
      <w:r>
        <w:rPr>
          <w:szCs w:val="24"/>
          <w:u w:val="single"/>
        </w:rPr>
        <w:t>these</w:t>
      </w:r>
      <w:r>
        <w:rPr>
          <w:szCs w:val="24"/>
        </w:rPr>
        <w:t xml:space="preserve"> chapters, make </w:t>
      </w:r>
      <w:r>
        <w:rPr>
          <w:strike/>
          <w:szCs w:val="24"/>
        </w:rPr>
        <w:t>such investigations and take such</w:t>
      </w:r>
      <w:r>
        <w:rPr>
          <w:szCs w:val="24"/>
          <w:u w:val="single"/>
        </w:rPr>
        <w:t>an investigation or take</w:t>
      </w:r>
      <w:r>
        <w:rPr>
          <w:szCs w:val="24"/>
        </w:rPr>
        <w:t xml:space="preserve"> other action as it </w:t>
      </w:r>
      <w:r>
        <w:rPr>
          <w:strike/>
          <w:szCs w:val="24"/>
        </w:rPr>
        <w:t>deems</w:t>
      </w:r>
      <w:r>
        <w:rPr>
          <w:szCs w:val="24"/>
          <w:u w:val="single"/>
        </w:rPr>
        <w:t>considers</w:t>
      </w:r>
      <w:r>
        <w:rPr>
          <w:szCs w:val="24"/>
        </w:rPr>
        <w:t xml:space="preserve"> necessary or suitable to </w:t>
      </w:r>
      <w:r>
        <w:rPr>
          <w:strike/>
          <w:szCs w:val="24"/>
        </w:rPr>
        <w:t>that end</w:t>
      </w:r>
      <w:r>
        <w:rPr>
          <w:szCs w:val="24"/>
          <w:u w:val="single"/>
        </w:rPr>
        <w:t>administer its duties and exercise its powers pursuant to the title</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41</w:t>
      </w:r>
      <w:r>
        <w:noBreakHyphen/>
        <w:t>29</w:t>
      </w:r>
      <w:r>
        <w:noBreakHyphen/>
        <w:t>120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41</w:t>
      </w:r>
      <w:r>
        <w:noBreakHyphen/>
        <w:t>29</w:t>
      </w:r>
      <w:r>
        <w:noBreakHyphen/>
        <w:t>120.</w:t>
      </w:r>
      <w:r>
        <w:tab/>
      </w:r>
      <w:r>
        <w:rPr>
          <w:szCs w:val="24"/>
        </w:rPr>
        <w:t>(A)</w:t>
      </w:r>
      <w:r>
        <w:rPr>
          <w:szCs w:val="24"/>
          <w:u w:val="single"/>
        </w:rPr>
        <w:t>(1)</w:t>
      </w:r>
      <w:r>
        <w:rPr>
          <w:szCs w:val="24"/>
        </w:rPr>
        <w:tab/>
        <w:t xml:space="preserve">The </w:t>
      </w:r>
      <w:r>
        <w:rPr>
          <w:strike/>
          <w:szCs w:val="24"/>
        </w:rPr>
        <w:t>commission</w:t>
      </w:r>
      <w:r>
        <w:rPr>
          <w:szCs w:val="24"/>
          <w:u w:val="single"/>
        </w:rPr>
        <w:t>department</w:t>
      </w:r>
      <w:r>
        <w:rPr>
          <w:szCs w:val="24"/>
        </w:rPr>
        <w:t xml:space="preserve">, with the advice and aid of its advisory councils and through its appropriate divisions, shall take </w:t>
      </w:r>
      <w:r>
        <w:rPr>
          <w:strike/>
          <w:szCs w:val="24"/>
        </w:rPr>
        <w:t>all</w:t>
      </w:r>
      <w:r>
        <w:rPr>
          <w:szCs w:val="24"/>
        </w:rPr>
        <w:t xml:space="preserve"> appropriate steps to</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reduce and prevent unemployment</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trike/>
          <w:szCs w:val="24"/>
        </w:rPr>
        <w:t>to</w:t>
      </w:r>
      <w:r>
        <w:rPr>
          <w:szCs w:val="24"/>
        </w:rPr>
        <w:t xml:space="preserve"> encourage and assist in </w:t>
      </w:r>
      <w:r>
        <w:rPr>
          <w:strike/>
          <w:szCs w:val="24"/>
        </w:rPr>
        <w:t>the adoption of</w:t>
      </w:r>
      <w:r>
        <w:rPr>
          <w:szCs w:val="24"/>
          <w:u w:val="single"/>
        </w:rPr>
        <w:t>adopting</w:t>
      </w:r>
      <w:r>
        <w:rPr>
          <w:szCs w:val="24"/>
        </w:rPr>
        <w:t xml:space="preserve"> practical methods of vocational training, retraining, and vocational guidance</w:t>
      </w:r>
      <w:r>
        <w:rPr>
          <w:strike/>
          <w:szCs w:val="24"/>
        </w:rPr>
        <w:t>,</w:t>
      </w:r>
      <w:r>
        <w:rPr>
          <w:szCs w:val="24"/>
          <w:u w:val="single"/>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trike/>
          <w:szCs w:val="24"/>
        </w:rPr>
        <w:t>to</w:t>
      </w:r>
      <w:r>
        <w:rPr>
          <w:szCs w:val="24"/>
        </w:rPr>
        <w:t xml:space="preserve"> investigate, recommend, advise</w:t>
      </w:r>
      <w:r>
        <w:rPr>
          <w:szCs w:val="24"/>
          <w:u w:val="single"/>
        </w:rPr>
        <w:t>,</w:t>
      </w:r>
      <w:r>
        <w:rPr>
          <w:szCs w:val="24"/>
        </w:rPr>
        <w:t xml:space="preserve"> and assist in </w:t>
      </w:r>
      <w:r>
        <w:rPr>
          <w:strike/>
          <w:szCs w:val="24"/>
        </w:rPr>
        <w:t>the establishment and operation</w:t>
      </w:r>
      <w:r>
        <w:rPr>
          <w:szCs w:val="24"/>
          <w:u w:val="single"/>
        </w:rPr>
        <w:t>establishing and operating</w:t>
      </w:r>
      <w:r>
        <w:rPr>
          <w:szCs w:val="24"/>
        </w:rPr>
        <w:t xml:space="preserve">, by </w:t>
      </w:r>
      <w:r>
        <w:rPr>
          <w:strike/>
          <w:szCs w:val="24"/>
        </w:rPr>
        <w:t>municipalities, counties, school districts</w:t>
      </w:r>
      <w:r>
        <w:rPr>
          <w:szCs w:val="24"/>
          <w:u w:val="single"/>
        </w:rPr>
        <w:t xml:space="preserve">a municipality, county, </w:t>
      </w:r>
      <w:r>
        <w:rPr>
          <w:szCs w:val="24"/>
          <w:u w:val="single"/>
        </w:rPr>
        <w:lastRenderedPageBreak/>
        <w:t>school district,</w:t>
      </w:r>
      <w:r>
        <w:rPr>
          <w:szCs w:val="24"/>
        </w:rPr>
        <w:t xml:space="preserve"> and the State, of reserves for public works to be used in times of business depression and unemployment</w:t>
      </w:r>
      <w:r>
        <w:rPr>
          <w:szCs w:val="24"/>
          <w:u w:val="single"/>
        </w:rPr>
        <w:t>;</w:t>
      </w:r>
      <w:r>
        <w:rPr>
          <w:szCs w:val="24"/>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t>(d)</w:t>
      </w:r>
      <w:r>
        <w:rPr>
          <w:szCs w:val="24"/>
        </w:rPr>
        <w:tab/>
        <w:t xml:space="preserve"> </w:t>
      </w:r>
      <w:r>
        <w:rPr>
          <w:strike/>
          <w:szCs w:val="24"/>
        </w:rPr>
        <w:t>to</w:t>
      </w:r>
      <w:r>
        <w:rPr>
          <w:szCs w:val="24"/>
        </w:rPr>
        <w:t xml:space="preserve"> promote the reemployment of unemployed workers throughout the State in every other way that </w:t>
      </w:r>
      <w:r>
        <w:rPr>
          <w:strike/>
          <w:szCs w:val="24"/>
        </w:rPr>
        <w:t>may be</w:t>
      </w:r>
      <w:r>
        <w:rPr>
          <w:szCs w:val="24"/>
          <w:u w:val="single"/>
        </w:rPr>
        <w:t>is</w:t>
      </w:r>
      <w:r>
        <w:rPr>
          <w:szCs w:val="24"/>
        </w:rPr>
        <w:t xml:space="preserve"> feasible</w:t>
      </w:r>
      <w:r>
        <w:rPr>
          <w:szCs w:val="24"/>
          <w:u w:val="single"/>
        </w:rPr>
        <w:t>.</w:t>
      </w:r>
      <w:r>
        <w:rPr>
          <w:szCs w:val="24"/>
        </w:rPr>
        <w:t xml:space="preserve"> </w:t>
      </w:r>
      <w:r>
        <w:rPr>
          <w:strike/>
          <w:szCs w:val="24"/>
        </w:rPr>
        <w:t>and to these ends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While pursuing these goals, the department also</w:t>
      </w:r>
      <w:r>
        <w:rPr>
          <w:szCs w:val="24"/>
        </w:rPr>
        <w:t xml:space="preserve"> shall carry on and publish the results of statistical surveys, investigations, and research studies.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commission</w:t>
      </w:r>
      <w:r>
        <w:rPr>
          <w:szCs w:val="24"/>
          <w:u w:val="single"/>
        </w:rPr>
        <w:t>department</w:t>
      </w:r>
      <w:r>
        <w:rPr>
          <w:szCs w:val="24"/>
        </w:rPr>
        <w:t xml:space="preserve"> may require from an employing unit for the </w:t>
      </w:r>
      <w:r>
        <w:rPr>
          <w:strike/>
          <w:szCs w:val="24"/>
        </w:rPr>
        <w:t>commission’s</w:t>
      </w:r>
      <w:r>
        <w:rPr>
          <w:szCs w:val="24"/>
          <w:u w:val="single"/>
        </w:rPr>
        <w:t>department’s</w:t>
      </w:r>
      <w:r>
        <w:rPr>
          <w:szCs w:val="24"/>
        </w:rPr>
        <w:t xml:space="preserve"> cooperation with the Bureau of Labor Statistics of the United States Department of Labor or its successor agency </w:t>
      </w:r>
      <w:r>
        <w:rPr>
          <w:strike/>
          <w:szCs w:val="24"/>
        </w:rPr>
        <w:t>the following reports</w:t>
      </w:r>
      <w:r>
        <w:rPr>
          <w:szCs w:val="24"/>
          <w:u w:val="single"/>
        </w:rPr>
        <w:t>the United States Bureau of Labor Statistics report to</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United States Bureau of Labor Statistics report to</w:t>
      </w:r>
      <w:r>
        <w:rPr>
          <w:szCs w:val="24"/>
        </w:rPr>
        <w:t xml:space="preserve"> assign industry codes to South Carolina employers under the ES</w:t>
      </w:r>
      <w:r>
        <w:rPr>
          <w:szCs w:val="24"/>
        </w:rPr>
        <w:noBreakHyphen/>
        <w:t xml:space="preserve">202 Covered Employment and Wages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United States Bureau of Labor Statistics report to</w:t>
      </w:r>
      <w:r>
        <w:rPr>
          <w:szCs w:val="24"/>
        </w:rPr>
        <w:t xml:space="preserve"> collect employment information on multiple worksites for South Carolina employers under the ES</w:t>
      </w:r>
      <w:r>
        <w:rPr>
          <w:szCs w:val="24"/>
        </w:rPr>
        <w:noBreakHyphen/>
        <w:t xml:space="preserve">202 Covered Employment and Wages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United States Bureau of Labor Statistics report to</w:t>
      </w:r>
      <w:r>
        <w:rPr>
          <w:szCs w:val="24"/>
        </w:rPr>
        <w:t xml:space="preserve"> collect monthly employment, hours, and earnings from South Carolina employers under the BLS</w:t>
      </w:r>
      <w:r>
        <w:rPr>
          <w:szCs w:val="24"/>
        </w:rPr>
        <w:noBreakHyphen/>
        <w:t xml:space="preserve">790 Current Employment Statistics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trike/>
          <w:szCs w:val="24"/>
        </w:rPr>
        <w:t>The United States Bureau of Labor Statistics report to</w:t>
      </w:r>
      <w:r>
        <w:rPr>
          <w:szCs w:val="24"/>
        </w:rPr>
        <w:t xml:space="preserve"> collect employment information from federal employers under the ES</w:t>
      </w:r>
      <w:r>
        <w:rPr>
          <w:szCs w:val="24"/>
        </w:rPr>
        <w:noBreakHyphen/>
        <w:t xml:space="preserve">202 Covered Employment and Wages Program; </w:t>
      </w:r>
      <w:r>
        <w:rPr>
          <w:szCs w:val="24"/>
          <w:u w:val="single"/>
        </w:rPr>
        <w:t>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The United States Bureau of Labor Statistics report to</w:t>
      </w:r>
      <w:r>
        <w:rPr>
          <w:szCs w:val="24"/>
        </w:rPr>
        <w:t xml:space="preserve"> collect occupational employment and wage information from South Carolina employers under the Occupational Employment Statistics Program.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As used in this section, ‘employing unit’ means </w:t>
      </w:r>
      <w:r>
        <w:rPr>
          <w:strike/>
          <w:szCs w:val="24"/>
        </w:rPr>
        <w:t>those entities</w:t>
      </w:r>
      <w:r>
        <w:rPr>
          <w:szCs w:val="24"/>
          <w:u w:val="single"/>
        </w:rPr>
        <w:t>an entity</w:t>
      </w:r>
      <w:r>
        <w:rPr>
          <w:szCs w:val="24"/>
        </w:rPr>
        <w:t xml:space="preserve"> employing more than twenty individuals.”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41</w:t>
      </w:r>
      <w:r>
        <w:noBreakHyphen/>
        <w:t>29</w:t>
      </w:r>
      <w:r>
        <w:noBreakHyphen/>
        <w:t>130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130.</w:t>
      </w:r>
      <w:r>
        <w:tab/>
      </w:r>
      <w:r>
        <w:rPr>
          <w:u w:val="single"/>
        </w:rPr>
        <w:t>(A)</w:t>
      </w:r>
      <w:r>
        <w:tab/>
        <w:t xml:space="preserve">General and special rules may be adopted, amended or rescinded by the </w:t>
      </w:r>
      <w:r>
        <w:rPr>
          <w:strike/>
        </w:rPr>
        <w:t>Commission only</w:t>
      </w:r>
      <w:r>
        <w:rPr>
          <w:u w:val="single"/>
        </w:rPr>
        <w:t>department</w:t>
      </w:r>
      <w:r>
        <w:t xml:space="preserve"> after public hearing or opportunity to be heard </w:t>
      </w:r>
      <w:r>
        <w:rPr>
          <w:strike/>
        </w:rPr>
        <w:t>thereon, of</w:t>
      </w:r>
      <w:r>
        <w:rPr>
          <w:u w:val="single"/>
        </w:rPr>
        <w:t>on them, and for</w:t>
      </w:r>
      <w:r>
        <w:t xml:space="preserve"> which proper notice has been given.  </w:t>
      </w:r>
      <w:r>
        <w:rPr>
          <w:strike/>
        </w:rPr>
        <w:t>Such</w:t>
      </w:r>
      <w:r>
        <w:rPr>
          <w:u w:val="single"/>
        </w:rPr>
        <w:t>This</w:t>
      </w:r>
      <w:r>
        <w:t xml:space="preserve"> notice </w:t>
      </w:r>
      <w:r>
        <w:rPr>
          <w:strike/>
        </w:rPr>
        <w:t>shall</w:t>
      </w:r>
      <w:r>
        <w:rPr>
          <w:u w:val="single"/>
        </w:rPr>
        <w:t>must</w:t>
      </w:r>
      <w:r>
        <w:t xml:space="preserve"> be given by mail to the secretaries of the various commercial, business and trade organizations of the </w:t>
      </w:r>
      <w:r>
        <w:lastRenderedPageBreak/>
        <w:t xml:space="preserve">State who keep on file with the </w:t>
      </w:r>
      <w:r>
        <w:rPr>
          <w:strike/>
        </w:rPr>
        <w:t>Commission</w:t>
      </w:r>
      <w:r>
        <w:rPr>
          <w:u w:val="single"/>
        </w:rPr>
        <w:t>department</w:t>
      </w:r>
      <w:r>
        <w:t xml:space="preserve"> their names and addresses for the purpose of receiving </w:t>
      </w:r>
      <w:r>
        <w:rPr>
          <w:strike/>
        </w:rPr>
        <w:t>such</w:t>
      </w:r>
      <w:r>
        <w:rPr>
          <w:u w:val="single"/>
        </w:rPr>
        <w:t>these</w:t>
      </w:r>
      <w:r>
        <w:t xml:space="preserve"> notices.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w:t>
      </w:r>
      <w:r>
        <w:t xml:space="preserve"> </w:t>
      </w:r>
      <w:r>
        <w:rPr>
          <w:strike/>
        </w:rPr>
        <w:t>General rules shall become</w:t>
      </w:r>
      <w:r>
        <w:rPr>
          <w:u w:val="single"/>
        </w:rPr>
        <w:t>general rule becomes</w:t>
      </w:r>
      <w:r>
        <w:t xml:space="preserve"> effective ten days after filing </w:t>
      </w:r>
      <w:r>
        <w:rPr>
          <w:u w:val="single"/>
        </w:rPr>
        <w:t>them</w:t>
      </w:r>
      <w:r>
        <w:t xml:space="preserve"> with the Secretary of State and publication in one or more newspapers of general circulation in this State.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w:t>
      </w:r>
      <w:r>
        <w:rPr>
          <w:strike/>
        </w:rPr>
        <w:t>Special rules shall become</w:t>
      </w:r>
      <w:r>
        <w:rPr>
          <w:u w:val="single"/>
        </w:rPr>
        <w:t>special rule becomes</w:t>
      </w:r>
      <w:r>
        <w:t xml:space="preserve"> effective ten days after notification </w:t>
      </w:r>
      <w:r>
        <w:rPr>
          <w:strike/>
        </w:rPr>
        <w:t>to</w:t>
      </w:r>
      <w:r>
        <w:t xml:space="preserve"> or mailing to the last known address of the individuals or concerns affected </w:t>
      </w:r>
      <w:r>
        <w:rPr>
          <w:strike/>
        </w:rPr>
        <w:t>thereby</w:t>
      </w:r>
      <w:r>
        <w:rPr>
          <w:u w:val="single"/>
        </w:rPr>
        <w:t>by them</w:t>
      </w:r>
      <w: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Pr>
          <w:u w:val="single"/>
        </w:rPr>
        <w:t>A</w:t>
      </w:r>
      <w:r>
        <w:rPr>
          <w:strike/>
        </w:rPr>
        <w:t>Regulations</w:t>
      </w:r>
      <w:r>
        <w:rPr>
          <w:u w:val="single"/>
        </w:rPr>
        <w:t>regulation</w:t>
      </w:r>
      <w:r>
        <w:t xml:space="preserve"> may be adopted, amended</w:t>
      </w:r>
      <w:r>
        <w:rPr>
          <w:u w:val="single"/>
        </w:rPr>
        <w:t>,</w:t>
      </w:r>
      <w:r>
        <w:t xml:space="preserve"> or rescinded by the </w:t>
      </w:r>
      <w:r>
        <w:rPr>
          <w:strike/>
        </w:rPr>
        <w:t>Commission</w:t>
      </w:r>
      <w:r>
        <w:rPr>
          <w:u w:val="single"/>
        </w:rPr>
        <w:t>department</w:t>
      </w:r>
      <w:r>
        <w:t xml:space="preserve"> and </w:t>
      </w:r>
      <w:r>
        <w:rPr>
          <w:strike/>
        </w:rPr>
        <w:t>shall become</w:t>
      </w:r>
      <w:r>
        <w:rPr>
          <w:u w:val="single"/>
        </w:rPr>
        <w:t>becomes</w:t>
      </w:r>
      <w:r>
        <w:t xml:space="preserve"> effective in the manner and at the time prescribed by the </w:t>
      </w:r>
      <w:r>
        <w:rPr>
          <w:strike/>
        </w:rPr>
        <w:t>Commission</w:t>
      </w:r>
      <w:r>
        <w:rPr>
          <w:u w:val="single"/>
        </w:rPr>
        <w:t>department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41</w:t>
      </w:r>
      <w:r>
        <w:noBreakHyphen/>
        <w:t>29</w:t>
      </w:r>
      <w:r>
        <w:noBreakHyphen/>
        <w:t>140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140.</w:t>
      </w:r>
      <w:r>
        <w:tab/>
      </w:r>
      <w:r>
        <w:rPr>
          <w:szCs w:val="24"/>
        </w:rPr>
        <w:t xml:space="preserve">The </w:t>
      </w:r>
      <w:r>
        <w:rPr>
          <w:strike/>
          <w:szCs w:val="24"/>
        </w:rPr>
        <w:t>Commission</w:t>
      </w:r>
      <w:r>
        <w:rPr>
          <w:szCs w:val="24"/>
          <w:u w:val="single"/>
        </w:rPr>
        <w:t>department</w:t>
      </w:r>
      <w:r>
        <w:rPr>
          <w:szCs w:val="24"/>
        </w:rPr>
        <w:t xml:space="preserve"> may enter </w:t>
      </w:r>
      <w:r>
        <w:rPr>
          <w:strike/>
          <w:szCs w:val="24"/>
        </w:rPr>
        <w:t>into arrangements</w:t>
      </w:r>
      <w:r>
        <w:rPr>
          <w:szCs w:val="24"/>
          <w:u w:val="single"/>
        </w:rPr>
        <w:t>an arrangement</w:t>
      </w:r>
      <w:r>
        <w:rPr>
          <w:szCs w:val="24"/>
        </w:rPr>
        <w:t xml:space="preserve"> with the appropriate </w:t>
      </w:r>
      <w:r>
        <w:rPr>
          <w:strike/>
          <w:szCs w:val="24"/>
        </w:rPr>
        <w:t>agencies</w:t>
      </w:r>
      <w:r>
        <w:rPr>
          <w:szCs w:val="24"/>
          <w:u w:val="single"/>
        </w:rPr>
        <w:t>agency</w:t>
      </w:r>
      <w:r>
        <w:rPr>
          <w:szCs w:val="24"/>
        </w:rPr>
        <w:t xml:space="preserve"> of </w:t>
      </w:r>
      <w:r>
        <w:rPr>
          <w:strike/>
          <w:szCs w:val="24"/>
        </w:rPr>
        <w:t>other states</w:t>
      </w:r>
      <w:r>
        <w:rPr>
          <w:szCs w:val="24"/>
          <w:u w:val="single"/>
        </w:rPr>
        <w:t>another state</w:t>
      </w:r>
      <w:r>
        <w:rPr>
          <w:szCs w:val="24"/>
        </w:rPr>
        <w:t xml:space="preserve"> or of the Federal Government with respect to the combination of wages</w:t>
      </w:r>
      <w:r>
        <w:rPr>
          <w:strike/>
          <w:szCs w:val="24"/>
        </w:rPr>
        <w:t>, viz.:</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Commission may enter into</w:t>
      </w:r>
      <w:r>
        <w:rPr>
          <w:szCs w:val="24"/>
        </w:rPr>
        <w:t xml:space="preserve"> An agreement with the Federal Government </w:t>
      </w:r>
      <w:r>
        <w:rPr>
          <w:strike/>
          <w:szCs w:val="24"/>
        </w:rPr>
        <w:t>whereby</w:t>
      </w:r>
      <w:r>
        <w:rPr>
          <w:szCs w:val="24"/>
          <w:u w:val="single"/>
        </w:rPr>
        <w:t>where</w:t>
      </w:r>
      <w:r>
        <w:rPr>
          <w:szCs w:val="24"/>
        </w:rPr>
        <w:t xml:space="preserve"> wages or services, upon the basis of which an individual may become entitled to benefits under </w:t>
      </w:r>
      <w:r>
        <w:rPr>
          <w:strike/>
          <w:szCs w:val="24"/>
        </w:rPr>
        <w:t>any</w:t>
      </w:r>
      <w:r>
        <w:rPr>
          <w:szCs w:val="24"/>
          <w:u w:val="single"/>
        </w:rPr>
        <w:t>an</w:t>
      </w:r>
      <w:r>
        <w:rPr>
          <w:szCs w:val="24"/>
        </w:rPr>
        <w:t xml:space="preserve"> unemployment compensation law of the Federal Government</w:t>
      </w:r>
      <w:r>
        <w:rPr>
          <w:szCs w:val="24"/>
          <w:u w:val="single"/>
        </w:rPr>
        <w:t>,</w:t>
      </w:r>
      <w:r>
        <w:rPr>
          <w:szCs w:val="24"/>
        </w:rPr>
        <w:t xml:space="preserve"> </w:t>
      </w:r>
      <w:r>
        <w:rPr>
          <w:strike/>
          <w:szCs w:val="24"/>
        </w:rPr>
        <w:t>shall be deemed to be</w:t>
      </w:r>
      <w:r>
        <w:rPr>
          <w:szCs w:val="24"/>
          <w:u w:val="single"/>
        </w:rPr>
        <w:t>are considered</w:t>
      </w:r>
      <w:r>
        <w:rPr>
          <w:szCs w:val="24"/>
        </w:rPr>
        <w:t xml:space="preserve"> wages for employment by </w:t>
      </w:r>
      <w:r>
        <w:rPr>
          <w:strike/>
          <w:szCs w:val="24"/>
        </w:rPr>
        <w:t>employers</w:t>
      </w:r>
      <w:r>
        <w:rPr>
          <w:szCs w:val="24"/>
        </w:rPr>
        <w:t>an employer for the purpose of Sections 41</w:t>
      </w:r>
      <w:r>
        <w:rPr>
          <w:szCs w:val="24"/>
        </w:rPr>
        <w:noBreakHyphen/>
        <w:t>35</w:t>
      </w:r>
      <w:r>
        <w:rPr>
          <w:szCs w:val="24"/>
        </w:rPr>
        <w:noBreakHyphen/>
        <w:t>10 to 41</w:t>
      </w:r>
      <w:r>
        <w:rPr>
          <w:szCs w:val="24"/>
        </w:rPr>
        <w:noBreakHyphen/>
        <w:t>35</w:t>
      </w:r>
      <w:r>
        <w:rPr>
          <w:szCs w:val="24"/>
        </w:rPr>
        <w:noBreakHyphen/>
        <w:t>100</w:t>
      </w:r>
      <w:r>
        <w:rPr>
          <w:strike/>
          <w:szCs w:val="24"/>
        </w:rPr>
        <w:t>;   provided,  such</w:t>
      </w:r>
      <w:r>
        <w:rPr>
          <w:szCs w:val="24"/>
          <w:u w:val="single"/>
        </w:rPr>
        <w:t>if the</w:t>
      </w:r>
      <w:r>
        <w:rPr>
          <w:szCs w:val="24"/>
        </w:rPr>
        <w:t xml:space="preserve"> agency of the Federal Government </w:t>
      </w:r>
      <w:r>
        <w:rPr>
          <w:strike/>
          <w:szCs w:val="24"/>
        </w:rPr>
        <w:t>has agreed</w:t>
      </w:r>
      <w:r>
        <w:rPr>
          <w:szCs w:val="24"/>
          <w:u w:val="single"/>
        </w:rPr>
        <w:t>agrees</w:t>
      </w:r>
      <w:r>
        <w:rPr>
          <w:szCs w:val="24"/>
        </w:rPr>
        <w:t xml:space="preserve"> to reimburse the fund for </w:t>
      </w:r>
      <w:r>
        <w:rPr>
          <w:strike/>
          <w:szCs w:val="24"/>
        </w:rPr>
        <w:t>such</w:t>
      </w:r>
      <w:r>
        <w:rPr>
          <w:szCs w:val="24"/>
          <w:u w:val="single"/>
        </w:rPr>
        <w:t>the</w:t>
      </w:r>
      <w:r>
        <w:rPr>
          <w:szCs w:val="24"/>
        </w:rPr>
        <w:t xml:space="preserve"> portion of benefits paid under Chapters 27 through 41 of this title </w:t>
      </w:r>
      <w:r>
        <w:rPr>
          <w:strike/>
          <w:szCs w:val="24"/>
        </w:rPr>
        <w:t>upon</w:t>
      </w:r>
      <w:r>
        <w:rPr>
          <w:szCs w:val="24"/>
          <w:u w:val="single"/>
        </w:rPr>
        <w:t>on</w:t>
      </w:r>
      <w:r>
        <w:rPr>
          <w:szCs w:val="24"/>
        </w:rPr>
        <w:t xml:space="preserve"> the basis of </w:t>
      </w:r>
      <w:r>
        <w:rPr>
          <w:strike/>
          <w:szCs w:val="24"/>
        </w:rPr>
        <w:t>such</w:t>
      </w:r>
      <w:r>
        <w:rPr>
          <w:szCs w:val="24"/>
          <w:u w:val="single"/>
        </w:rPr>
        <w:t>these</w:t>
      </w:r>
      <w:r>
        <w:rPr>
          <w:szCs w:val="24"/>
        </w:rPr>
        <w:t xml:space="preserve"> wages or services as the </w:t>
      </w:r>
      <w:r>
        <w:rPr>
          <w:strike/>
          <w:szCs w:val="24"/>
        </w:rPr>
        <w:t>Commission</w:t>
      </w:r>
      <w:r>
        <w:rPr>
          <w:szCs w:val="24"/>
          <w:u w:val="single"/>
        </w:rPr>
        <w:t>department</w:t>
      </w:r>
      <w:r>
        <w:rPr>
          <w:szCs w:val="24"/>
        </w:rPr>
        <w:t xml:space="preserve"> finds will be fair and reasonable and the </w:t>
      </w:r>
      <w:r>
        <w:rPr>
          <w:strike/>
          <w:szCs w:val="24"/>
        </w:rPr>
        <w:t>Commission</w:t>
      </w:r>
      <w:r>
        <w:rPr>
          <w:szCs w:val="24"/>
          <w:u w:val="single"/>
        </w:rPr>
        <w:t>department</w:t>
      </w:r>
      <w:r>
        <w:rPr>
          <w:szCs w:val="24"/>
        </w:rPr>
        <w:t xml:space="preserve"> will reimburse </w:t>
      </w:r>
      <w:r>
        <w:rPr>
          <w:strike/>
          <w:szCs w:val="24"/>
        </w:rPr>
        <w:t>such</w:t>
      </w:r>
      <w:r>
        <w:rPr>
          <w:szCs w:val="24"/>
          <w:u w:val="single"/>
        </w:rPr>
        <w:t>the</w:t>
      </w:r>
      <w:r>
        <w:rPr>
          <w:szCs w:val="24"/>
        </w:rPr>
        <w:t xml:space="preserve"> agency of the Federal Government with </w:t>
      </w:r>
      <w:r>
        <w:rPr>
          <w:strike/>
          <w:szCs w:val="24"/>
        </w:rPr>
        <w:t>such</w:t>
      </w:r>
      <w:r>
        <w:rPr>
          <w:szCs w:val="24"/>
          <w:u w:val="single"/>
        </w:rPr>
        <w:t>a</w:t>
      </w:r>
      <w:r>
        <w:rPr>
          <w:szCs w:val="24"/>
        </w:rPr>
        <w:t xml:space="preserve"> reasonable portion of benefits paid under </w:t>
      </w:r>
      <w:r>
        <w:rPr>
          <w:strike/>
          <w:szCs w:val="24"/>
        </w:rPr>
        <w:t>any</w:t>
      </w:r>
      <w:r>
        <w:rPr>
          <w:szCs w:val="24"/>
        </w:rPr>
        <w:t xml:space="preserve"> law of the Federal Government </w:t>
      </w:r>
      <w:r>
        <w:rPr>
          <w:strike/>
          <w:szCs w:val="24"/>
        </w:rPr>
        <w:t>upon</w:t>
      </w:r>
      <w:r>
        <w:rPr>
          <w:szCs w:val="24"/>
          <w:u w:val="single"/>
        </w:rPr>
        <w:t>on</w:t>
      </w:r>
      <w:r>
        <w:rPr>
          <w:szCs w:val="24"/>
        </w:rPr>
        <w:t xml:space="preserve"> the basis of employment or wages for employment by employers </w:t>
      </w:r>
      <w:r>
        <w:rPr>
          <w:strike/>
          <w:szCs w:val="24"/>
        </w:rPr>
        <w:t>as</w:t>
      </w:r>
      <w:r>
        <w:rPr>
          <w:szCs w:val="24"/>
        </w:rPr>
        <w:t xml:space="preserve"> the </w:t>
      </w:r>
      <w:r>
        <w:rPr>
          <w:strike/>
          <w:szCs w:val="24"/>
        </w:rPr>
        <w:t>Commission</w:t>
      </w:r>
      <w:r>
        <w:rPr>
          <w:szCs w:val="24"/>
          <w:u w:val="single"/>
        </w:rPr>
        <w:t>department</w:t>
      </w:r>
      <w:r>
        <w:rPr>
          <w:szCs w:val="24"/>
        </w:rPr>
        <w:t xml:space="preserve"> finds will be fair and reasonable to all affected interests.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w:t>
      </w:r>
      <w:r>
        <w:rPr>
          <w:strike/>
          <w:szCs w:val="24"/>
        </w:rPr>
        <w:t>Commission</w:t>
      </w:r>
      <w:r>
        <w:rPr>
          <w:szCs w:val="24"/>
          <w:u w:val="single"/>
        </w:rPr>
        <w:t>department</w:t>
      </w:r>
      <w:r>
        <w:rPr>
          <w:szCs w:val="24"/>
        </w:rPr>
        <w:t xml:space="preserve"> shall participate in </w:t>
      </w:r>
      <w:r>
        <w:rPr>
          <w:strike/>
          <w:szCs w:val="24"/>
        </w:rPr>
        <w:t>any arrangements</w:t>
      </w:r>
      <w:r>
        <w:rPr>
          <w:szCs w:val="24"/>
          <w:u w:val="single"/>
        </w:rPr>
        <w:t>an arrangement</w:t>
      </w:r>
      <w:r>
        <w:rPr>
          <w:szCs w:val="24"/>
        </w:rPr>
        <w:t xml:space="preserve"> for the payment of compensation on the basis of combining an individual’s wages and employment covered under Chapters 27 through 41 of this Title with his wages </w:t>
      </w:r>
      <w:r>
        <w:rPr>
          <w:szCs w:val="24"/>
        </w:rPr>
        <w:lastRenderedPageBreak/>
        <w:t xml:space="preserve">and employment covered under the unemployment compensation </w:t>
      </w:r>
      <w:r>
        <w:rPr>
          <w:strike/>
          <w:szCs w:val="24"/>
        </w:rPr>
        <w:t>laws of other states which are</w:t>
      </w:r>
      <w:r>
        <w:rPr>
          <w:szCs w:val="24"/>
          <w:u w:val="single"/>
        </w:rPr>
        <w:t>law of another state</w:t>
      </w:r>
      <w:r>
        <w:rPr>
          <w:szCs w:val="24"/>
        </w:rPr>
        <w:t xml:space="preserve"> approved by the United States Secretary of Labor in consultation with the state unemployment compensation agencies as reasonably calculated to assure the prompt and full payment of compensation in </w:t>
      </w:r>
      <w:r>
        <w:rPr>
          <w:strike/>
          <w:szCs w:val="24"/>
        </w:rPr>
        <w:t>such</w:t>
      </w:r>
      <w:r>
        <w:rPr>
          <w:szCs w:val="24"/>
          <w:u w:val="single"/>
        </w:rPr>
        <w:t>those</w:t>
      </w:r>
      <w:r>
        <w:rPr>
          <w:szCs w:val="24"/>
        </w:rPr>
        <w:t xml:space="preserve"> situations and </w:t>
      </w:r>
      <w:r>
        <w:rPr>
          <w:strike/>
          <w:szCs w:val="24"/>
        </w:rPr>
        <w:t>which include</w:t>
      </w:r>
      <w:r>
        <w:rPr>
          <w:szCs w:val="24"/>
          <w:u w:val="single"/>
        </w:rPr>
        <w:t>that includes</w:t>
      </w:r>
      <w:r>
        <w:rPr>
          <w:szCs w:val="24"/>
        </w:rPr>
        <w:t xml:space="preserve"> provisions for: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applying the base period of a single state law to a claim involving the combining of an individual’s wages and employment covered under two or more state unemployment compensation laws,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avoiding the duplicate use of wages and employment by reason of </w:t>
      </w:r>
      <w:r>
        <w:rPr>
          <w:strike/>
          <w:szCs w:val="24"/>
        </w:rPr>
        <w:t>such</w:t>
      </w:r>
      <w:r>
        <w:rPr>
          <w:szCs w:val="24"/>
          <w:u w:val="single"/>
        </w:rPr>
        <w:t>this</w:t>
      </w:r>
      <w:r>
        <w:rPr>
          <w:szCs w:val="24"/>
        </w:rPr>
        <w:t xml:space="preserve"> combining.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r>
      <w:r>
        <w:rPr>
          <w:strike/>
          <w:szCs w:val="24"/>
        </w:rPr>
        <w:t>Reimbursement so payable shall be deemed to be benefits</w:t>
      </w:r>
      <w:r>
        <w:rPr>
          <w:szCs w:val="24"/>
          <w:u w:val="single"/>
        </w:rPr>
        <w:t>This reimbursement is considered a benefit</w:t>
      </w:r>
      <w:r>
        <w:rPr>
          <w:szCs w:val="24"/>
        </w:rPr>
        <w:t xml:space="preserve"> for the purpose of Section 41</w:t>
      </w:r>
      <w:r>
        <w:rPr>
          <w:szCs w:val="24"/>
        </w:rPr>
        <w:noBreakHyphen/>
        <w:t>35</w:t>
      </w:r>
      <w:r>
        <w:rPr>
          <w:szCs w:val="24"/>
        </w:rPr>
        <w:noBreakHyphen/>
        <w:t>50 and Article 1</w:t>
      </w:r>
      <w:r>
        <w:rPr>
          <w:szCs w:val="24"/>
          <w:u w:val="single"/>
        </w:rPr>
        <w:t>,</w:t>
      </w:r>
      <w:r>
        <w:rPr>
          <w:szCs w:val="24"/>
        </w:rPr>
        <w:t xml:space="preserve"> </w:t>
      </w:r>
      <w:r>
        <w:rPr>
          <w:strike/>
          <w:szCs w:val="24"/>
        </w:rPr>
        <w:t>of</w:t>
      </w:r>
      <w:r>
        <w:rPr>
          <w:szCs w:val="24"/>
        </w:rPr>
        <w:t xml:space="preserve"> Chapter 33 of this title.  The </w:t>
      </w:r>
      <w:r>
        <w:rPr>
          <w:strike/>
          <w:szCs w:val="24"/>
        </w:rPr>
        <w:t>Commission</w:t>
      </w:r>
      <w:r>
        <w:rPr>
          <w:szCs w:val="24"/>
          <w:u w:val="single"/>
        </w:rPr>
        <w:t>department</w:t>
      </w:r>
      <w:r>
        <w:rPr>
          <w:szCs w:val="24"/>
        </w:rPr>
        <w:t xml:space="preserve"> may make to </w:t>
      </w:r>
      <w:r>
        <w:rPr>
          <w:strike/>
          <w:szCs w:val="24"/>
        </w:rPr>
        <w:t>other</w:t>
      </w:r>
      <w:r>
        <w:rPr>
          <w:szCs w:val="24"/>
          <w:u w:val="single"/>
        </w:rPr>
        <w:t>another</w:t>
      </w:r>
      <w:r>
        <w:rPr>
          <w:szCs w:val="24"/>
        </w:rPr>
        <w:t xml:space="preserve"> state or Federal </w:t>
      </w:r>
      <w:r>
        <w:rPr>
          <w:strike/>
          <w:szCs w:val="24"/>
        </w:rPr>
        <w:t>agencies</w:t>
      </w:r>
      <w:r>
        <w:rPr>
          <w:szCs w:val="24"/>
          <w:u w:val="single"/>
        </w:rPr>
        <w:t>agency</w:t>
      </w:r>
      <w:r>
        <w:rPr>
          <w:szCs w:val="24"/>
        </w:rPr>
        <w:t xml:space="preserve"> and receive from </w:t>
      </w:r>
      <w:r>
        <w:rPr>
          <w:strike/>
          <w:szCs w:val="24"/>
        </w:rPr>
        <w:t>such</w:t>
      </w:r>
      <w:r>
        <w:rPr>
          <w:szCs w:val="24"/>
          <w:u w:val="single"/>
        </w:rPr>
        <w:t>another</w:t>
      </w:r>
      <w:r>
        <w:rPr>
          <w:szCs w:val="24"/>
        </w:rPr>
        <w:t xml:space="preserve"> state or Federal </w:t>
      </w:r>
      <w:r>
        <w:rPr>
          <w:strike/>
          <w:szCs w:val="24"/>
        </w:rPr>
        <w:t>agencies reimbursements</w:t>
      </w:r>
      <w:r>
        <w:rPr>
          <w:szCs w:val="24"/>
          <w:u w:val="single"/>
        </w:rPr>
        <w:t>agency reimbursement</w:t>
      </w:r>
      <w:r>
        <w:rPr>
          <w:szCs w:val="24"/>
        </w:rPr>
        <w:t xml:space="preserve"> from or to the fund</w:t>
      </w:r>
      <w:r>
        <w:rPr>
          <w:strike/>
          <w:szCs w:val="24"/>
        </w:rPr>
        <w:t>,</w:t>
      </w:r>
      <w:r>
        <w:rPr>
          <w:szCs w:val="24"/>
        </w:rPr>
        <w:t xml:space="preserve"> in accordance with </w:t>
      </w:r>
      <w:r>
        <w:rPr>
          <w:strike/>
          <w:szCs w:val="24"/>
        </w:rPr>
        <w:t>arrangements</w:t>
      </w:r>
      <w:r>
        <w:rPr>
          <w:szCs w:val="24"/>
          <w:u w:val="single"/>
        </w:rPr>
        <w:t>an</w:t>
      </w:r>
      <w:r>
        <w:rPr>
          <w:szCs w:val="24"/>
        </w:rPr>
        <w:t xml:space="preserve"> made pursuant to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41.</w:t>
      </w:r>
      <w:r>
        <w:rPr>
          <w:szCs w:val="24"/>
        </w:rPr>
        <w:tab/>
        <w:t>Section 41</w:t>
      </w:r>
      <w:r>
        <w:rPr>
          <w:szCs w:val="24"/>
        </w:rPr>
        <w:noBreakHyphen/>
        <w:t>29</w:t>
      </w:r>
      <w:r>
        <w:rPr>
          <w:szCs w:val="24"/>
        </w:rPr>
        <w:noBreakHyphen/>
        <w:t>150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150.</w:t>
      </w:r>
      <w:r>
        <w:rPr>
          <w:szCs w:val="24"/>
        </w:rPr>
        <w:tab/>
      </w:r>
      <w:r>
        <w:rPr>
          <w:strike/>
        </w:rPr>
        <w:t>Each</w:t>
      </w:r>
      <w:r>
        <w:rPr>
          <w:u w:val="single"/>
        </w:rPr>
        <w:t>An</w:t>
      </w:r>
      <w:r>
        <w:t xml:space="preserve"> employing unit </w:t>
      </w:r>
      <w:r>
        <w:rPr>
          <w:strike/>
        </w:rPr>
        <w:t>shall</w:t>
      </w:r>
      <w:r>
        <w:rPr>
          <w:u w:val="single"/>
        </w:rPr>
        <w:t>must</w:t>
      </w:r>
      <w:r>
        <w:t xml:space="preserve"> keep true and accurate work records</w:t>
      </w:r>
      <w:r>
        <w:rPr>
          <w:strike/>
        </w:rPr>
        <w:t>,</w:t>
      </w:r>
      <w:r>
        <w:t xml:space="preserve"> containing </w:t>
      </w:r>
      <w:r>
        <w:rPr>
          <w:strike/>
        </w:rPr>
        <w:t>such</w:t>
      </w:r>
      <w:r>
        <w:t xml:space="preserve"> information </w:t>
      </w:r>
      <w:r>
        <w:rPr>
          <w:strike/>
        </w:rPr>
        <w:t>as</w:t>
      </w:r>
      <w:r>
        <w:t xml:space="preserve"> the </w:t>
      </w:r>
      <w:r>
        <w:rPr>
          <w:strike/>
        </w:rPr>
        <w:t>Commission may prescribe</w:t>
      </w:r>
      <w:r>
        <w:rPr>
          <w:u w:val="single"/>
        </w:rPr>
        <w:t>department prescribes</w:t>
      </w:r>
      <w:r>
        <w:t xml:space="preserve">.  </w:t>
      </w:r>
      <w:r>
        <w:rPr>
          <w:strike/>
        </w:rPr>
        <w:t>Such</w:t>
      </w:r>
      <w:r>
        <w:rPr>
          <w:u w:val="single"/>
        </w:rPr>
        <w:t>These</w:t>
      </w:r>
      <w:r>
        <w:t xml:space="preserve"> records </w:t>
      </w:r>
      <w:r>
        <w:rPr>
          <w:strike/>
        </w:rPr>
        <w:t>shall</w:t>
      </w:r>
      <w:r>
        <w:rPr>
          <w:u w:val="single"/>
        </w:rPr>
        <w:t>must</w:t>
      </w:r>
      <w:r>
        <w:t xml:space="preserve"> be open to inspection and </w:t>
      </w:r>
      <w:r>
        <w:rPr>
          <w:strike/>
        </w:rPr>
        <w:t>be</w:t>
      </w:r>
      <w:r>
        <w:t xml:space="preserve"> subject to being copied by the </w:t>
      </w:r>
      <w:r>
        <w:rPr>
          <w:strike/>
        </w:rPr>
        <w:t>Commission</w:t>
      </w:r>
      <w:r>
        <w:rPr>
          <w:u w:val="single"/>
        </w:rPr>
        <w:t>department</w:t>
      </w:r>
      <w:r>
        <w:t xml:space="preserve"> or its authorized </w:t>
      </w:r>
      <w:r>
        <w:rPr>
          <w:strike/>
        </w:rPr>
        <w:t>representatives</w:t>
      </w:r>
      <w:r>
        <w:rPr>
          <w:u w:val="single"/>
        </w:rPr>
        <w:t>representative</w:t>
      </w:r>
      <w:r>
        <w:t xml:space="preserve"> at </w:t>
      </w:r>
      <w:r>
        <w:rPr>
          <w:strike/>
        </w:rPr>
        <w:t>any</w:t>
      </w:r>
      <w:r>
        <w:rPr>
          <w:u w:val="single"/>
        </w:rPr>
        <w:t>a</w:t>
      </w:r>
      <w:r>
        <w:t xml:space="preserve"> reasonable time and as often as</w:t>
      </w:r>
      <w:r>
        <w:rPr>
          <w:strike/>
        </w:rPr>
        <w:t xml:space="preserve"> may be</w:t>
      </w:r>
      <w:r>
        <w:t xml:space="preserve"> necessary.  The </w:t>
      </w:r>
      <w:r>
        <w:rPr>
          <w:strike/>
        </w:rPr>
        <w:t>Commission</w:t>
      </w:r>
      <w:r>
        <w:rPr>
          <w:u w:val="single"/>
        </w:rPr>
        <w:t>department</w:t>
      </w:r>
      <w:r>
        <w:t xml:space="preserve"> and the chairman of </w:t>
      </w:r>
      <w:r>
        <w:rPr>
          <w:strike/>
        </w:rPr>
        <w:t>any</w:t>
      </w:r>
      <w:r>
        <w:rPr>
          <w:u w:val="single"/>
        </w:rPr>
        <w:t>an</w:t>
      </w:r>
      <w:r>
        <w:t xml:space="preserve"> appeal tribunal may require from </w:t>
      </w:r>
      <w:r>
        <w:rPr>
          <w:strike/>
        </w:rPr>
        <w:t>any</w:t>
      </w:r>
      <w:r>
        <w:rPr>
          <w:u w:val="single"/>
        </w:rPr>
        <w:t>an</w:t>
      </w:r>
      <w:r>
        <w:t xml:space="preserve"> employing unit </w:t>
      </w:r>
      <w:r>
        <w:rPr>
          <w:strike/>
        </w:rPr>
        <w:t>any</w:t>
      </w:r>
      <w:r>
        <w:rPr>
          <w:u w:val="single"/>
        </w:rPr>
        <w:t>a</w:t>
      </w:r>
      <w:r>
        <w:t xml:space="preserve"> sworn or unsworn report with respect to persons employed by it </w:t>
      </w:r>
      <w:r>
        <w:rPr>
          <w:strike/>
        </w:rPr>
        <w:t>which</w:t>
      </w:r>
      <w:r>
        <w:rPr>
          <w:u w:val="single"/>
        </w:rPr>
        <w:t>that</w:t>
      </w:r>
      <w:r>
        <w:t xml:space="preserve"> he or it </w:t>
      </w:r>
      <w:r>
        <w:rPr>
          <w:strike/>
        </w:rPr>
        <w:t>deems</w:t>
      </w:r>
      <w:r>
        <w:rPr>
          <w:u w:val="single"/>
        </w:rPr>
        <w:t>considers</w:t>
      </w:r>
      <w:r>
        <w:t xml:space="preserve"> necessary for the effective administration of Chapters 27 through 41 of this title.  Information </w:t>
      </w:r>
      <w:r>
        <w:rPr>
          <w:strike/>
        </w:rPr>
        <w:t>thus</w:t>
      </w:r>
      <w:r>
        <w:t xml:space="preserve"> obtained</w:t>
      </w:r>
      <w:r>
        <w:rPr>
          <w:strike/>
        </w:rPr>
        <w:t>,</w:t>
      </w:r>
      <w:r>
        <w:rPr>
          <w:u w:val="single"/>
        </w:rPr>
        <w:t>in this manner</w:t>
      </w:r>
      <w:r>
        <w:t xml:space="preserve"> or </w:t>
      </w:r>
      <w:r>
        <w:rPr>
          <w:strike/>
        </w:rPr>
        <w:t>obtained</w:t>
      </w:r>
      <w:r>
        <w:t xml:space="preserve"> from an individual pursuant to the administration of </w:t>
      </w:r>
      <w:r>
        <w:rPr>
          <w:strike/>
        </w:rPr>
        <w:t>such</w:t>
      </w:r>
      <w:r>
        <w:rPr>
          <w:u w:val="single"/>
        </w:rPr>
        <w:t>these</w:t>
      </w:r>
      <w:r>
        <w:t xml:space="preserve"> chapters</w:t>
      </w:r>
      <w:r>
        <w:rPr>
          <w:strike/>
        </w:rPr>
        <w:t>, shall</w:t>
      </w:r>
      <w:r>
        <w:t xml:space="preserve">, except to the extent necessary for the proper administration of such chapters, </w:t>
      </w:r>
      <w:r>
        <w:rPr>
          <w:u w:val="single"/>
        </w:rPr>
        <w:t>shall</w:t>
      </w:r>
      <w:r>
        <w:t xml:space="preserve"> be held confidential and </w:t>
      </w:r>
      <w:r>
        <w:rPr>
          <w:strike/>
        </w:rPr>
        <w:t>shall</w:t>
      </w:r>
      <w:r>
        <w:rPr>
          <w:u w:val="single"/>
        </w:rPr>
        <w:t>may</w:t>
      </w:r>
      <w:r>
        <w:t xml:space="preserve"> not be published or be open to public inspection, other than to the public employees in the performance of their public duties, in any manner revealing the individual’s or employing unit’s identity</w:t>
      </w:r>
      <w:r>
        <w:rPr>
          <w:strike/>
        </w:rPr>
        <w:t>, but any</w:t>
      </w:r>
      <w:r>
        <w:rPr>
          <w:u w:val="single"/>
        </w:rPr>
        <w:t>.  However, a</w:t>
      </w:r>
      <w:r>
        <w:t xml:space="preserve"> claimant or his </w:t>
      </w:r>
      <w:r>
        <w:lastRenderedPageBreak/>
        <w:t xml:space="preserve">legal representative at a hearing before an appeal tribunal </w:t>
      </w:r>
      <w:r>
        <w:rPr>
          <w:strike/>
        </w:rPr>
        <w:t>shall</w:t>
      </w:r>
      <w:r>
        <w:rPr>
          <w:u w:val="single"/>
        </w:rPr>
        <w:t>must</w:t>
      </w:r>
      <w:r>
        <w:t xml:space="preserve"> be supplied </w:t>
      </w:r>
      <w:r>
        <w:rPr>
          <w:strike/>
        </w:rPr>
        <w:t>with</w:t>
      </w:r>
      <w:r>
        <w:t xml:space="preserve"> information from </w:t>
      </w:r>
      <w:r>
        <w:rPr>
          <w:strike/>
        </w:rPr>
        <w:t>such</w:t>
      </w:r>
      <w:r>
        <w:rPr>
          <w:u w:val="single"/>
        </w:rPr>
        <w:t>these</w:t>
      </w:r>
      <w:r>
        <w:t xml:space="preserve"> records to the extent necessary for the proper presentation of his claim.  </w:t>
      </w:r>
      <w:r>
        <w:rPr>
          <w:strike/>
        </w:rPr>
        <w:t>Any</w:t>
      </w:r>
      <w:r>
        <w:rPr>
          <w:u w:val="single"/>
        </w:rPr>
        <w:t>An</w:t>
      </w:r>
      <w:r>
        <w:t xml:space="preserve"> employee or member of the </w:t>
      </w:r>
      <w:r>
        <w:rPr>
          <w:strike/>
        </w:rPr>
        <w:t>Commission</w:t>
      </w:r>
      <w:r>
        <w:rPr>
          <w:u w:val="single"/>
        </w:rPr>
        <w:t>department</w:t>
      </w:r>
      <w:r>
        <w:t xml:space="preserve"> who violates </w:t>
      </w:r>
      <w:r>
        <w:rPr>
          <w:strike/>
        </w:rPr>
        <w:t>any</w:t>
      </w:r>
      <w:r>
        <w:rPr>
          <w:u w:val="single"/>
        </w:rPr>
        <w:t>a</w:t>
      </w:r>
      <w:r>
        <w:t xml:space="preserve"> provision of this section </w:t>
      </w:r>
      <w:r>
        <w:rPr>
          <w:strike/>
        </w:rPr>
        <w:t>shall</w:t>
      </w:r>
      <w:r>
        <w:rPr>
          <w:u w:val="single"/>
        </w:rPr>
        <w:t>must</w:t>
      </w:r>
      <w:r>
        <w:t xml:space="preserve"> be fined not less than twenty dollars </w:t>
      </w:r>
      <w:r>
        <w:rPr>
          <w:strike/>
        </w:rPr>
        <w:t>nor</w:t>
      </w:r>
      <w:r>
        <w:rPr>
          <w:u w:val="single"/>
        </w:rPr>
        <w:t>or</w:t>
      </w:r>
      <w:r>
        <w:t xml:space="preserve"> more than two hundred dollars, </w:t>
      </w:r>
      <w:r>
        <w:rPr>
          <w:strike/>
        </w:rPr>
        <w:t>or</w:t>
      </w:r>
      <w:r>
        <w:t xml:space="preserve"> imprisoned for not longer than ninety days</w:t>
      </w:r>
      <w:r>
        <w:rPr>
          <w:u w:val="single"/>
        </w:rPr>
        <w:t>,</w:t>
      </w:r>
      <w:r>
        <w:t xml:space="preserve"> or both.”</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41</w:t>
      </w:r>
      <w:r>
        <w:noBreakHyphen/>
        <w:t>29</w:t>
      </w:r>
      <w:r>
        <w:noBreakHyphen/>
        <w:t>170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170.</w:t>
      </w:r>
      <w:r>
        <w:tab/>
      </w:r>
      <w:r>
        <w:rPr>
          <w:szCs w:val="24"/>
        </w:rPr>
        <w:t>(A)</w:t>
      </w:r>
      <w:r>
        <w:rPr>
          <w:szCs w:val="24"/>
        </w:rPr>
        <w:tab/>
        <w:t xml:space="preserve">A claimant or </w:t>
      </w:r>
      <w:r>
        <w:rPr>
          <w:strike/>
          <w:szCs w:val="24"/>
        </w:rPr>
        <w:t>a claimant’s</w:t>
      </w:r>
      <w:r>
        <w:rPr>
          <w:szCs w:val="24"/>
          <w:u w:val="single"/>
        </w:rPr>
        <w:t>his</w:t>
      </w:r>
      <w:r>
        <w:rPr>
          <w:szCs w:val="24"/>
        </w:rPr>
        <w:t xml:space="preserve"> legal representative must be supplied with information from the records, to the extent necessary for the proper presentation of </w:t>
      </w:r>
      <w:r>
        <w:rPr>
          <w:strike/>
          <w:szCs w:val="24"/>
        </w:rPr>
        <w:t>the</w:t>
      </w:r>
      <w:r>
        <w:rPr>
          <w:szCs w:val="24"/>
          <w:u w:val="single"/>
        </w:rPr>
        <w:t>his</w:t>
      </w:r>
      <w:r>
        <w:rPr>
          <w:szCs w:val="24"/>
        </w:rPr>
        <w:t xml:space="preserve"> claim in </w:t>
      </w:r>
      <w:r>
        <w:rPr>
          <w:strike/>
          <w:szCs w:val="24"/>
        </w:rPr>
        <w:t>any</w:t>
      </w:r>
      <w:r>
        <w:rPr>
          <w:szCs w:val="24"/>
          <w:u w:val="single"/>
        </w:rPr>
        <w:t>a</w:t>
      </w:r>
      <w:r>
        <w:rPr>
          <w:szCs w:val="24"/>
        </w:rPr>
        <w:t xml:space="preserve"> proceeding </w:t>
      </w:r>
      <w:r>
        <w:rPr>
          <w:strike/>
          <w:szCs w:val="24"/>
        </w:rPr>
        <w:t>under</w:t>
      </w:r>
      <w:r>
        <w:rPr>
          <w:szCs w:val="24"/>
          <w:u w:val="single"/>
        </w:rPr>
        <w:t>pursuant to</w:t>
      </w:r>
      <w:r>
        <w:rPr>
          <w:szCs w:val="24"/>
        </w:rPr>
        <w:t xml:space="preserve"> Chapters 27 through 41</w:t>
      </w:r>
      <w:r>
        <w:rPr>
          <w:szCs w:val="24"/>
          <w:u w:val="single"/>
        </w:rPr>
        <w:t>,</w:t>
      </w:r>
      <w:r>
        <w:rPr>
          <w:szCs w:val="24"/>
        </w:rPr>
        <w:t xml:space="preserve"> subject to restrictions the </w:t>
      </w:r>
      <w:r>
        <w:rPr>
          <w:strike/>
          <w:szCs w:val="24"/>
        </w:rPr>
        <w:t>commission</w:t>
      </w:r>
      <w:r>
        <w:rPr>
          <w:szCs w:val="24"/>
          <w:u w:val="single"/>
        </w:rPr>
        <w:t>department</w:t>
      </w:r>
      <w:r>
        <w:rPr>
          <w:szCs w:val="24"/>
        </w:rPr>
        <w:t xml:space="preserve"> may </w:t>
      </w:r>
      <w:r>
        <w:rPr>
          <w:szCs w:val="24"/>
          <w:u w:val="single"/>
        </w:rPr>
        <w:t>prescribe</w:t>
      </w:r>
      <w:r>
        <w:rPr>
          <w:szCs w:val="24"/>
        </w:rPr>
        <w:t xml:space="preserve"> by regulation </w:t>
      </w:r>
      <w:r>
        <w:rPr>
          <w:strike/>
          <w:szCs w:val="24"/>
        </w:rPr>
        <w:t>prescribe</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u w:val="single"/>
        </w:rPr>
        <w:t>(1)</w:t>
      </w:r>
      <w:r>
        <w:rPr>
          <w:szCs w:val="24"/>
        </w:rPr>
        <w:tab/>
      </w:r>
      <w:r>
        <w:rPr>
          <w:szCs w:val="24"/>
        </w:rPr>
        <w:tab/>
        <w:t>Upon written request</w:t>
      </w:r>
      <w:r>
        <w:rPr>
          <w:szCs w:val="24"/>
          <w:u w:val="single"/>
        </w:rPr>
        <w:t>,</w:t>
      </w:r>
      <w:r>
        <w:rPr>
          <w:szCs w:val="24"/>
        </w:rPr>
        <w:t xml:space="preserve"> the </w:t>
      </w:r>
      <w:r>
        <w:rPr>
          <w:strike/>
          <w:szCs w:val="24"/>
        </w:rPr>
        <w:t>commission</w:t>
      </w:r>
      <w:r>
        <w:rPr>
          <w:szCs w:val="24"/>
          <w:u w:val="single"/>
        </w:rPr>
        <w:t>department</w:t>
      </w:r>
      <w:r>
        <w:rPr>
          <w:szCs w:val="24"/>
        </w:rPr>
        <w:t xml:space="preserve"> may furnish information obtained through the administration of Chapters 27 through 42 including, but not limited to, the name, address, ordinary occupation, wages, and employment status of </w:t>
      </w:r>
      <w:r>
        <w:rPr>
          <w:strike/>
          <w:szCs w:val="24"/>
        </w:rPr>
        <w:t>each</w:t>
      </w:r>
      <w:r>
        <w:rPr>
          <w:szCs w:val="24"/>
          <w:u w:val="single"/>
        </w:rPr>
        <w:t>a</w:t>
      </w:r>
      <w:r>
        <w:rPr>
          <w:szCs w:val="24"/>
        </w:rPr>
        <w:t xml:space="preserve"> covered worker or recipient of benefits and the recipient’s rights to </w:t>
      </w:r>
      <w:r>
        <w:rPr>
          <w:strike/>
          <w:szCs w:val="24"/>
        </w:rPr>
        <w:t>further</w:t>
      </w:r>
      <w:r>
        <w:rPr>
          <w:szCs w:val="24"/>
          <w:u w:val="single"/>
        </w:rPr>
        <w:t>additional</w:t>
      </w:r>
      <w:r>
        <w:rPr>
          <w:szCs w:val="24"/>
        </w:rPr>
        <w:t xml:space="preserve"> benefits </w:t>
      </w:r>
      <w:r>
        <w:rPr>
          <w:strike/>
          <w:szCs w:val="24"/>
        </w:rPr>
        <w:t>under</w:t>
      </w:r>
      <w:r>
        <w:rPr>
          <w:szCs w:val="24"/>
          <w:u w:val="single"/>
        </w:rPr>
        <w:t>pursuant to</w:t>
      </w:r>
      <w:r>
        <w:rPr>
          <w:szCs w:val="24"/>
        </w:rPr>
        <w:t xml:space="preserve"> Chapters 27 through 41,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an agency or agent of the United States charged with the administration of public works or assistance through public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 state agency similarly charged; </w:t>
      </w:r>
      <w:r>
        <w:rPr>
          <w:strike/>
          <w:szCs w:val="24"/>
        </w:rPr>
        <w:t>or</w:t>
      </w:r>
      <w:r>
        <w:rPr>
          <w:szCs w:val="24"/>
          <w:u w:val="single"/>
        </w:rPr>
        <w:t>and</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an agency or entity to which disclosure is permitted or required by federal statute or regulation or by state law.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This disclosure </w:t>
      </w:r>
      <w:r>
        <w:rPr>
          <w:strike/>
          <w:szCs w:val="24"/>
        </w:rPr>
        <w:t>must be made</w:t>
      </w:r>
      <w:r>
        <w:rPr>
          <w:szCs w:val="24"/>
          <w:u w:val="single"/>
        </w:rPr>
        <w:t>is</w:t>
      </w:r>
      <w:r>
        <w:rPr>
          <w:szCs w:val="24"/>
        </w:rPr>
        <w:t xml:space="preserve"> subject to restrictions the </w:t>
      </w:r>
      <w:r>
        <w:rPr>
          <w:strike/>
          <w:szCs w:val="24"/>
        </w:rPr>
        <w:t>commission</w:t>
      </w:r>
      <w:r>
        <w:rPr>
          <w:szCs w:val="24"/>
          <w:u w:val="single"/>
        </w:rPr>
        <w:t>department</w:t>
      </w:r>
      <w:r>
        <w:rPr>
          <w:szCs w:val="24"/>
        </w:rPr>
        <w:t xml:space="preserve"> may</w:t>
      </w:r>
      <w:r>
        <w:rPr>
          <w:szCs w:val="24"/>
          <w:u w:val="single"/>
        </w:rPr>
        <w:t>prescribe</w:t>
      </w:r>
      <w:r>
        <w:rPr>
          <w:szCs w:val="24"/>
        </w:rPr>
        <w:t xml:space="preserve"> by regulation </w:t>
      </w:r>
      <w:r>
        <w:rPr>
          <w:strike/>
          <w:szCs w:val="24"/>
        </w:rPr>
        <w:t>prescribe</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u w:val="single"/>
        </w:rPr>
        <w:t>(1)</w:t>
      </w:r>
      <w:r>
        <w:rPr>
          <w:szCs w:val="24"/>
        </w:rPr>
        <w:tab/>
        <w:t xml:space="preserve">The State Employment Office </w:t>
      </w:r>
      <w:r>
        <w:rPr>
          <w:strike/>
          <w:szCs w:val="24"/>
        </w:rPr>
        <w:t>shall</w:t>
      </w:r>
      <w:r>
        <w:rPr>
          <w:szCs w:val="24"/>
          <w:u w:val="single"/>
        </w:rPr>
        <w:t>must</w:t>
      </w:r>
      <w:r>
        <w:rPr>
          <w:szCs w:val="24"/>
        </w:rPr>
        <w:t xml:space="preserve"> furnish, upon request of a public agency administering the Temporary Assistance to Needy Families (TANF) </w:t>
      </w:r>
      <w:r>
        <w:rPr>
          <w:strike/>
          <w:szCs w:val="24"/>
        </w:rPr>
        <w:t>and</w:t>
      </w:r>
      <w:r>
        <w:rPr>
          <w:szCs w:val="24"/>
          <w:u w:val="single"/>
        </w:rPr>
        <w:t>or</w:t>
      </w:r>
      <w:r>
        <w:rPr>
          <w:szCs w:val="24"/>
        </w:rPr>
        <w:t xml:space="preserve"> child support programs, a state agency administering food stamp coupons, </w:t>
      </w:r>
      <w:r>
        <w:rPr>
          <w:strike/>
          <w:szCs w:val="24"/>
        </w:rPr>
        <w:t>the</w:t>
      </w:r>
      <w:r>
        <w:rPr>
          <w:strike/>
          <w:szCs w:val="24"/>
          <w:u w:val="single"/>
        </w:rPr>
        <w:t>a</w:t>
      </w:r>
      <w:r>
        <w:rPr>
          <w:szCs w:val="24"/>
        </w:rPr>
        <w:t xml:space="preserve"> state or federal agency administering the new hire directory, or </w:t>
      </w:r>
      <w:r>
        <w:rPr>
          <w:strike/>
          <w:szCs w:val="24"/>
        </w:rPr>
        <w:t>any</w:t>
      </w:r>
      <w:r>
        <w:rPr>
          <w:szCs w:val="24"/>
          <w:u w:val="single"/>
        </w:rPr>
        <w:t>a</w:t>
      </w:r>
      <w:r>
        <w:rPr>
          <w:szCs w:val="24"/>
        </w:rPr>
        <w:t xml:space="preserve"> public housing authority, </w:t>
      </w:r>
      <w:r>
        <w:rPr>
          <w:strike/>
          <w:szCs w:val="24"/>
        </w:rPr>
        <w:t>any</w:t>
      </w:r>
      <w:r>
        <w:rPr>
          <w:szCs w:val="24"/>
        </w:rPr>
        <w:t xml:space="preserve"> information in its possession relating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r>
      <w:r>
        <w:rPr>
          <w:strike/>
          <w:szCs w:val="24"/>
        </w:rPr>
        <w:t>individuals</w:t>
      </w:r>
      <w:r>
        <w:rPr>
          <w:szCs w:val="24"/>
          <w:u w:val="single"/>
        </w:rPr>
        <w:t>an individual</w:t>
      </w:r>
      <w:r>
        <w:rPr>
          <w:szCs w:val="24"/>
        </w:rPr>
        <w:t xml:space="preserve"> who </w:t>
      </w:r>
      <w:r>
        <w:rPr>
          <w:strike/>
          <w:szCs w:val="24"/>
        </w:rPr>
        <w:t>are</w:t>
      </w:r>
      <w:r>
        <w:rPr>
          <w:szCs w:val="24"/>
          <w:u w:val="single"/>
        </w:rPr>
        <w:t>is</w:t>
      </w:r>
      <w:r>
        <w:rPr>
          <w:szCs w:val="24"/>
        </w:rPr>
        <w:t xml:space="preserve"> receiving, </w:t>
      </w:r>
      <w:r>
        <w:rPr>
          <w:strike/>
          <w:szCs w:val="24"/>
        </w:rPr>
        <w:t>have</w:t>
      </w:r>
      <w:r>
        <w:rPr>
          <w:szCs w:val="24"/>
          <w:u w:val="single"/>
        </w:rPr>
        <w:t>has</w:t>
      </w:r>
      <w:r>
        <w:rPr>
          <w:szCs w:val="24"/>
        </w:rPr>
        <w:t xml:space="preserve"> received, or </w:t>
      </w:r>
      <w:r>
        <w:rPr>
          <w:strike/>
          <w:szCs w:val="24"/>
        </w:rPr>
        <w:t>have</w:t>
      </w:r>
      <w:r>
        <w:rPr>
          <w:szCs w:val="24"/>
          <w:u w:val="single"/>
        </w:rPr>
        <w:t>has</w:t>
      </w:r>
      <w:r>
        <w:rPr>
          <w:szCs w:val="24"/>
        </w:rPr>
        <w:t xml:space="preserve"> applied for unemployment insurance;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the amount of benefits being received;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the current home address of these individuals;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(4)</w:t>
      </w:r>
      <w:r>
        <w:rPr>
          <w:szCs w:val="24"/>
          <w:u w:val="single"/>
        </w:rPr>
        <w:t>(d)</w:t>
      </w:r>
      <w:r>
        <w:rPr>
          <w:szCs w:val="24"/>
        </w:rPr>
        <w:tab/>
        <w:t xml:space="preserve">whether </w:t>
      </w:r>
      <w:r>
        <w:rPr>
          <w:strike/>
          <w:szCs w:val="24"/>
        </w:rPr>
        <w:t>any</w:t>
      </w:r>
      <w:r>
        <w:rPr>
          <w:szCs w:val="24"/>
          <w:u w:val="single"/>
        </w:rPr>
        <w:t>an</w:t>
      </w:r>
      <w:r>
        <w:rPr>
          <w:szCs w:val="24"/>
        </w:rPr>
        <w:t xml:space="preserve"> offer of work has been refused and, if so, a description of the job and the terms, conditions, and rate of pay;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in the case of requests from a public housing authority, a listing of the current employer and previous employers for the available preceding six calendar quarters;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in the case of requests from the state or federal agency </w:t>
      </w:r>
      <w:r>
        <w:rPr>
          <w:strike/>
          <w:szCs w:val="24"/>
        </w:rPr>
        <w:t>which</w:t>
      </w:r>
      <w:r>
        <w:rPr>
          <w:szCs w:val="24"/>
          <w:u w:val="single"/>
        </w:rPr>
        <w:t>that</w:t>
      </w:r>
      <w:r>
        <w:rPr>
          <w:szCs w:val="24"/>
        </w:rPr>
        <w:t xml:space="preserve"> issues food stamp coupons or the new hire directory, a listing of the current employer and address and </w:t>
      </w:r>
      <w:r>
        <w:rPr>
          <w:strike/>
          <w:szCs w:val="24"/>
        </w:rPr>
        <w:t>any</w:t>
      </w:r>
      <w:r>
        <w:rPr>
          <w:szCs w:val="24"/>
        </w:rPr>
        <w:t xml:space="preserve"> previous employers and their addresses, including wage information, for the available preceding six calendar quarters.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The requesting agency is responsible for reimbursing the </w:t>
      </w:r>
      <w:r>
        <w:rPr>
          <w:strike/>
          <w:szCs w:val="24"/>
        </w:rPr>
        <w:t>South Carolina Employment Security Commission</w:t>
      </w:r>
      <w:r>
        <w:rPr>
          <w:szCs w:val="24"/>
          <w:u w:val="single"/>
        </w:rPr>
        <w:t>department</w:t>
      </w:r>
      <w:r>
        <w:rPr>
          <w:szCs w:val="24"/>
        </w:rPr>
        <w:t xml:space="preserve"> for actual costs incurred in supplying the information.  This information must be provided in the most useful and economical format possible.”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43.</w:t>
      </w:r>
      <w:r>
        <w:rPr>
          <w:szCs w:val="24"/>
        </w:rPr>
        <w:tab/>
        <w:t>Section 41</w:t>
      </w:r>
      <w:r>
        <w:rPr>
          <w:szCs w:val="24"/>
        </w:rPr>
        <w:noBreakHyphen/>
        <w:t>29</w:t>
      </w:r>
      <w:r>
        <w:rPr>
          <w:szCs w:val="24"/>
        </w:rPr>
        <w:noBreakHyphen/>
        <w:t>180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180.</w:t>
      </w:r>
      <w:r>
        <w:rPr>
          <w:szCs w:val="24"/>
        </w:rPr>
        <w:tab/>
      </w:r>
      <w:r>
        <w:t xml:space="preserve">The </w:t>
      </w:r>
      <w:r>
        <w:rPr>
          <w:strike/>
        </w:rPr>
        <w:t>Commission</w:t>
      </w:r>
      <w:r>
        <w:rPr>
          <w:u w:val="single"/>
        </w:rPr>
        <w:t>department</w:t>
      </w:r>
      <w: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Pr>
          <w:strike/>
        </w:rPr>
        <w:t>under</w:t>
      </w:r>
      <w:r>
        <w:rPr>
          <w:u w:val="single"/>
        </w:rPr>
        <w:t>pursuant to</w:t>
      </w:r>
      <w:r>
        <w:t xml:space="preserve"> Section 41</w:t>
      </w:r>
      <w:r>
        <w:noBreakHyphen/>
        <w:t>29</w:t>
      </w:r>
      <w:r>
        <w:noBreakHyphen/>
        <w:t>140, it shall not require reports as to the earnings of individual employees more frequently than quarterly.”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41</w:t>
      </w:r>
      <w:r>
        <w:noBreakHyphen/>
        <w:t>29</w:t>
      </w:r>
      <w:r>
        <w:noBreakHyphen/>
        <w:t>190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190.</w:t>
      </w:r>
      <w:r>
        <w:tab/>
        <w:t>In the discharge of the duties imposed by Chapters 27 through 41 of this title</w:t>
      </w:r>
      <w:r>
        <w:rPr>
          <w:u w:val="single"/>
        </w:rPr>
        <w:t>,</w:t>
      </w:r>
      <w:r>
        <w:t xml:space="preserve"> the </w:t>
      </w:r>
      <w:r>
        <w:rPr>
          <w:strike/>
        </w:rPr>
        <w:t>Commission</w:t>
      </w:r>
      <w:r>
        <w:rPr>
          <w:u w:val="single"/>
        </w:rPr>
        <w:t>department</w:t>
      </w:r>
      <w:r>
        <w:t xml:space="preserve"> or </w:t>
      </w:r>
      <w:r>
        <w:rPr>
          <w:strike/>
        </w:rPr>
        <w:t>any</w:t>
      </w:r>
      <w:r>
        <w:rPr>
          <w:u w:val="single"/>
        </w:rPr>
        <w:t>a</w:t>
      </w:r>
      <w:r>
        <w:t xml:space="preserve"> duly authorized representative </w:t>
      </w:r>
      <w:r>
        <w:rPr>
          <w:strike/>
        </w:rPr>
        <w:t>thereof as designated by its rules</w:t>
      </w:r>
      <w:r>
        <w:rPr>
          <w:u w:val="single"/>
        </w:rPr>
        <w:t>of it</w:t>
      </w:r>
      <w:r>
        <w:t xml:space="preserve"> may administer </w:t>
      </w:r>
      <w:r>
        <w:rPr>
          <w:strike/>
        </w:rPr>
        <w:t>oaths and affirmations</w:t>
      </w:r>
      <w:r>
        <w:rPr>
          <w:u w:val="single"/>
        </w:rPr>
        <w:t>an oath and affirmation</w:t>
      </w:r>
      <w:r>
        <w:t xml:space="preserve">, take </w:t>
      </w:r>
      <w:r>
        <w:rPr>
          <w:strike/>
        </w:rPr>
        <w:t>depositions</w:t>
      </w:r>
      <w:r>
        <w:rPr>
          <w:u w:val="single"/>
        </w:rPr>
        <w:t>a deposition</w:t>
      </w:r>
      <w:r>
        <w:t xml:space="preserve">, certify to </w:t>
      </w:r>
      <w:r>
        <w:rPr>
          <w:u w:val="single"/>
        </w:rPr>
        <w:t>an</w:t>
      </w:r>
      <w:r>
        <w:t xml:space="preserve"> official </w:t>
      </w:r>
      <w:r>
        <w:rPr>
          <w:strike/>
        </w:rPr>
        <w:t>acts</w:t>
      </w:r>
      <w:r>
        <w:rPr>
          <w:u w:val="single"/>
        </w:rPr>
        <w:t>act</w:t>
      </w:r>
      <w:r>
        <w:t xml:space="preserve"> and issue </w:t>
      </w:r>
      <w:r>
        <w:rPr>
          <w:strike/>
        </w:rPr>
        <w:t>subpoenas</w:t>
      </w:r>
      <w:r>
        <w:rPr>
          <w:u w:val="single"/>
        </w:rPr>
        <w:t>a subpoena</w:t>
      </w:r>
      <w:r>
        <w:t xml:space="preserve"> to compel the attendance of </w:t>
      </w:r>
      <w:r>
        <w:rPr>
          <w:strike/>
        </w:rPr>
        <w:t>witnesses</w:t>
      </w:r>
      <w:r>
        <w:rPr>
          <w:u w:val="single"/>
        </w:rPr>
        <w:t>a witness</w:t>
      </w:r>
      <w:r>
        <w:t xml:space="preserve"> and the production of books, papers, correspondence, memoranda and other records </w:t>
      </w:r>
      <w:r>
        <w:rPr>
          <w:strike/>
        </w:rPr>
        <w:t>deemed</w:t>
      </w:r>
      <w:r>
        <w:rPr>
          <w:u w:val="single"/>
        </w:rPr>
        <w:t>considered</w:t>
      </w:r>
      <w:r>
        <w:t xml:space="preserve"> necessary as evidence in connection with a disputed claim or the administration of </w:t>
      </w:r>
      <w:r>
        <w:rPr>
          <w:strike/>
        </w:rPr>
        <w:t>such chapters</w:t>
      </w:r>
      <w:r>
        <w:rPr>
          <w:u w:val="single"/>
        </w:rPr>
        <w:t>Chapters 27 through 41 of this title</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45.</w:t>
      </w:r>
      <w:r>
        <w:tab/>
        <w:t>Section 41</w:t>
      </w:r>
      <w:r>
        <w:noBreakHyphen/>
        <w:t>29</w:t>
      </w:r>
      <w:r>
        <w:noBreakHyphen/>
        <w:t>200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21</w:t>
      </w:r>
      <w:r>
        <w:noBreakHyphen/>
        <w:t>200.</w:t>
      </w:r>
      <w:r>
        <w:tab/>
      </w:r>
      <w:r>
        <w:rPr>
          <w:strike/>
        </w:rPr>
        <w:t>No</w:t>
      </w:r>
      <w:r>
        <w:rPr>
          <w:u w:val="single"/>
        </w:rPr>
        <w:t>A</w:t>
      </w:r>
      <w:r>
        <w:t xml:space="preserve"> person </w:t>
      </w:r>
      <w:r>
        <w:rPr>
          <w:strike/>
        </w:rPr>
        <w:t>shall</w:t>
      </w:r>
      <w:r>
        <w:rPr>
          <w:u w:val="single"/>
        </w:rPr>
        <w:t>must not</w:t>
      </w:r>
      <w:r>
        <w:t xml:space="preserve"> be excused from attending and testifying or from producing books, papers, correspondence, memoranda</w:t>
      </w:r>
      <w:r>
        <w:rPr>
          <w:u w:val="single"/>
        </w:rPr>
        <w:t>,</w:t>
      </w:r>
      <w:r>
        <w:t xml:space="preserve"> or other records before the </w:t>
      </w:r>
      <w:r>
        <w:rPr>
          <w:strike/>
        </w:rPr>
        <w:t>Commission</w:t>
      </w:r>
      <w:r>
        <w:rPr>
          <w:u w:val="single"/>
        </w:rPr>
        <w:t>department</w:t>
      </w:r>
      <w:r>
        <w:t>, an appeal tribunal</w:t>
      </w:r>
      <w:r>
        <w:rPr>
          <w:u w:val="single"/>
        </w:rPr>
        <w:t>,</w:t>
      </w:r>
      <w:r>
        <w:t xml:space="preserve"> or </w:t>
      </w:r>
      <w:r>
        <w:rPr>
          <w:strike/>
        </w:rPr>
        <w:t>any</w:t>
      </w:r>
      <w:r>
        <w:rPr>
          <w:u w:val="single"/>
        </w:rPr>
        <w:t>their</w:t>
      </w:r>
      <w:r>
        <w:t xml:space="preserve"> duly authorized representative </w:t>
      </w:r>
      <w:r>
        <w:rPr>
          <w:strike/>
        </w:rPr>
        <w:t>of either of them</w:t>
      </w:r>
      <w:r>
        <w:t xml:space="preserve"> or in obedience to the subpoena of </w:t>
      </w:r>
      <w:r>
        <w:rPr>
          <w:strike/>
        </w:rPr>
        <w:t>either of</w:t>
      </w:r>
      <w:r>
        <w:t xml:space="preserve"> them in </w:t>
      </w:r>
      <w:r>
        <w:rPr>
          <w:strike/>
        </w:rPr>
        <w:t>any</w:t>
      </w:r>
      <w:r>
        <w:rPr>
          <w:u w:val="single"/>
        </w:rPr>
        <w:t>a</w:t>
      </w:r>
      <w:r>
        <w:t xml:space="preserve"> cause or proceeding before the </w:t>
      </w:r>
      <w:r>
        <w:rPr>
          <w:strike/>
        </w:rPr>
        <w:t>Commission</w:t>
      </w:r>
      <w:r>
        <w:rPr>
          <w:u w:val="single"/>
        </w:rPr>
        <w:t>department</w:t>
      </w:r>
      <w:r>
        <w:t xml:space="preserve"> or an appeal tribunal on the ground that the testimony or evidence, documentary or otherwise, required of him may tend to incriminate him or subject him to a penalty or forfeiture.  </w:t>
      </w:r>
      <w:r>
        <w:rPr>
          <w:strike/>
        </w:rPr>
        <w:t>But no</w:t>
      </w:r>
      <w:r>
        <w:rPr>
          <w:u w:val="single"/>
        </w:rPr>
        <w:t>An</w:t>
      </w:r>
      <w:r>
        <w:t xml:space="preserve"> individual </w:t>
      </w:r>
      <w:r>
        <w:rPr>
          <w:strike/>
        </w:rPr>
        <w:t>shall</w:t>
      </w:r>
      <w:r>
        <w:rPr>
          <w:u w:val="single"/>
        </w:rPr>
        <w:t>must not</w:t>
      </w:r>
      <w:r>
        <w:t xml:space="preserve"> be prosecuted or subjected to </w:t>
      </w:r>
      <w:r>
        <w:rPr>
          <w:strike/>
        </w:rPr>
        <w:t>any</w:t>
      </w:r>
      <w:r>
        <w:rPr>
          <w:u w:val="single"/>
        </w:rPr>
        <w:t>a</w:t>
      </w:r>
      <w:r>
        <w:t xml:space="preserve"> penalty or forfeiture for or on account of </w:t>
      </w:r>
      <w:r>
        <w:rPr>
          <w:strike/>
        </w:rPr>
        <w:t>any</w:t>
      </w:r>
      <w:r>
        <w:rPr>
          <w:u w:val="single"/>
        </w:rPr>
        <w:t>a</w:t>
      </w:r>
      <w:r>
        <w:t xml:space="preserve"> transaction, matter</w:t>
      </w:r>
      <w:r>
        <w:rPr>
          <w:u w:val="single"/>
        </w:rPr>
        <w:t>,</w:t>
      </w:r>
      <w:r>
        <w:t xml:space="preserve"> or thing concerning which he is compelled, after having claimed his privilege against self incrimination, to testify or produce evidence, documentary or otherwise, except that </w:t>
      </w:r>
      <w:r>
        <w:rPr>
          <w:strike/>
        </w:rPr>
        <w:t>such</w:t>
      </w:r>
      <w:r>
        <w:rPr>
          <w:u w:val="single"/>
        </w:rPr>
        <w:t>the</w:t>
      </w:r>
      <w:r>
        <w:t xml:space="preserve"> individual </w:t>
      </w:r>
      <w:r>
        <w:rPr>
          <w:strike/>
        </w:rPr>
        <w:t>so</w:t>
      </w:r>
      <w:r>
        <w:t xml:space="preserve"> testifying </w:t>
      </w:r>
      <w:r>
        <w:rPr>
          <w:strike/>
        </w:rPr>
        <w:t>shall</w:t>
      </w:r>
      <w:r>
        <w:rPr>
          <w:u w:val="single"/>
        </w:rPr>
        <w:t>must</w:t>
      </w:r>
      <w:r>
        <w:t xml:space="preserve"> not be exempt from prosecution and punishment for perjury committed in </w:t>
      </w:r>
      <w:r>
        <w:rPr>
          <w:strike/>
        </w:rPr>
        <w:t>so</w:t>
      </w:r>
      <w:r>
        <w:t xml:space="preserve"> testifying.”</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41</w:t>
      </w:r>
      <w:r>
        <w:noBreakHyphen/>
        <w:t>29</w:t>
      </w:r>
      <w:r>
        <w:noBreakHyphen/>
        <w:t>210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210.</w:t>
      </w:r>
      <w:r>
        <w:tab/>
      </w:r>
      <w:r>
        <w:rPr>
          <w:szCs w:val="24"/>
        </w:rPr>
        <w:t>(1)</w:t>
      </w:r>
      <w:r>
        <w:rPr>
          <w:szCs w:val="24"/>
        </w:rPr>
        <w:tab/>
        <w:t xml:space="preserve">In case of contumacy by </w:t>
      </w:r>
      <w:r>
        <w:rPr>
          <w:strike/>
          <w:szCs w:val="24"/>
        </w:rPr>
        <w:t>any</w:t>
      </w:r>
      <w:r>
        <w:rPr>
          <w:szCs w:val="24"/>
          <w:u w:val="single"/>
        </w:rPr>
        <w:t>a</w:t>
      </w:r>
      <w:r>
        <w:rPr>
          <w:szCs w:val="24"/>
        </w:rPr>
        <w:t xml:space="preserve"> person or refusal to obey a subpoena issued to </w:t>
      </w:r>
      <w:r>
        <w:rPr>
          <w:strike/>
          <w:szCs w:val="24"/>
        </w:rPr>
        <w:t>any</w:t>
      </w:r>
      <w:r>
        <w:rPr>
          <w:szCs w:val="24"/>
          <w:u w:val="single"/>
        </w:rPr>
        <w:t>a</w:t>
      </w:r>
      <w:r>
        <w:rPr>
          <w:szCs w:val="24"/>
        </w:rPr>
        <w:t xml:space="preserve"> person, </w:t>
      </w:r>
      <w:r>
        <w:rPr>
          <w:strike/>
          <w:szCs w:val="24"/>
        </w:rPr>
        <w:t>any</w:t>
      </w:r>
      <w:r>
        <w:rPr>
          <w:szCs w:val="24"/>
          <w:u w:val="single"/>
        </w:rPr>
        <w:t>a</w:t>
      </w:r>
      <w:r>
        <w:rPr>
          <w:szCs w:val="24"/>
        </w:rPr>
        <w:t xml:space="preserve"> court of this State or judge </w:t>
      </w:r>
      <w:r>
        <w:rPr>
          <w:strike/>
          <w:szCs w:val="24"/>
        </w:rPr>
        <w:t>thereof</w:t>
      </w:r>
      <w:r>
        <w:rPr>
          <w:szCs w:val="24"/>
          <w:u w:val="single"/>
        </w:rPr>
        <w:t>of this State</w:t>
      </w:r>
      <w:r>
        <w:rPr>
          <w:szCs w:val="24"/>
        </w:rPr>
        <w:t xml:space="preserve"> within the jurisdiction of which </w:t>
      </w:r>
      <w:r>
        <w:rPr>
          <w:strike/>
          <w:szCs w:val="24"/>
        </w:rPr>
        <w:t>such</w:t>
      </w:r>
      <w:r>
        <w:rPr>
          <w:szCs w:val="24"/>
          <w:u w:val="single"/>
        </w:rPr>
        <w:t>the</w:t>
      </w:r>
      <w:r>
        <w:rPr>
          <w:szCs w:val="24"/>
        </w:rPr>
        <w:t xml:space="preserve"> person guilty of contumacy or refusal to obey is found, resides, or transacts business, upon application by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may issue to </w:t>
      </w:r>
      <w:r>
        <w:rPr>
          <w:strike/>
          <w:szCs w:val="24"/>
        </w:rPr>
        <w:t>such person</w:t>
      </w:r>
      <w:r>
        <w:rPr>
          <w:szCs w:val="24"/>
          <w:u w:val="single"/>
        </w:rPr>
        <w:t>him</w:t>
      </w:r>
      <w:r>
        <w:rPr>
          <w:szCs w:val="24"/>
        </w:rPr>
        <w:t xml:space="preserve"> an order requiring him to appear before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there</w:t>
      </w:r>
      <w:r>
        <w:rPr>
          <w:szCs w:val="24"/>
          <w:u w:val="single"/>
        </w:rPr>
        <w:t>of the department</w:t>
      </w:r>
      <w:r>
        <w:rPr>
          <w:szCs w:val="24"/>
        </w:rPr>
        <w:t xml:space="preserve"> to produce evidence if </w:t>
      </w:r>
      <w:r>
        <w:rPr>
          <w:strike/>
          <w:szCs w:val="24"/>
        </w:rPr>
        <w:t>so</w:t>
      </w:r>
      <w:r>
        <w:rPr>
          <w:szCs w:val="24"/>
        </w:rPr>
        <w:t xml:space="preserve"> ordered </w:t>
      </w:r>
      <w:r>
        <w:rPr>
          <w:szCs w:val="24"/>
          <w:u w:val="single"/>
        </w:rPr>
        <w:t>to do so</w:t>
      </w:r>
      <w:r>
        <w:rPr>
          <w:szCs w:val="24"/>
        </w:rPr>
        <w:t xml:space="preserve"> or to give testimony touching the matter under investigation or in question.  </w:t>
      </w:r>
      <w:r>
        <w:rPr>
          <w:strike/>
          <w:szCs w:val="24"/>
        </w:rPr>
        <w:t>Any</w:t>
      </w:r>
      <w:r>
        <w:rPr>
          <w:szCs w:val="24"/>
        </w:rPr>
        <w:t xml:space="preserve"> Failure to obey an order of the court may be punished as a contempt </w:t>
      </w:r>
      <w:r>
        <w:rPr>
          <w:strike/>
          <w:szCs w:val="24"/>
        </w:rPr>
        <w:t>thereof</w:t>
      </w:r>
      <w:r>
        <w:rPr>
          <w:szCs w:val="24"/>
          <w:u w:val="single"/>
        </w:rPr>
        <w:t>of the order</w:t>
      </w:r>
      <w:r>
        <w:rPr>
          <w:szCs w:val="24"/>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r>
      <w:r>
        <w:rPr>
          <w:strike/>
          <w:szCs w:val="24"/>
        </w:rPr>
        <w:t>Any</w:t>
      </w:r>
      <w:r>
        <w:rPr>
          <w:szCs w:val="24"/>
          <w:u w:val="single"/>
        </w:rPr>
        <w:t>A</w:t>
      </w:r>
      <w:r>
        <w:rPr>
          <w:szCs w:val="24"/>
        </w:rPr>
        <w:t xml:space="preserve"> person who </w:t>
      </w:r>
      <w:r>
        <w:rPr>
          <w:strike/>
          <w:szCs w:val="24"/>
        </w:rPr>
        <w:t>shall</w:t>
      </w:r>
      <w:r>
        <w:rPr>
          <w:szCs w:val="24"/>
        </w:rPr>
        <w:t xml:space="preserve">, without just cause, </w:t>
      </w:r>
      <w:r>
        <w:rPr>
          <w:strike/>
          <w:szCs w:val="24"/>
        </w:rPr>
        <w:t>fail or refuse</w:t>
      </w:r>
      <w:r>
        <w:rPr>
          <w:szCs w:val="24"/>
          <w:u w:val="single"/>
        </w:rPr>
        <w:t>fails or refuses</w:t>
      </w:r>
      <w:r>
        <w:rPr>
          <w:szCs w:val="24"/>
        </w:rPr>
        <w:t xml:space="preserve"> to attend and testify</w:t>
      </w:r>
      <w:r>
        <w:rPr>
          <w:strike/>
          <w:szCs w:val="24"/>
        </w:rPr>
        <w:t>,</w:t>
      </w:r>
      <w:r>
        <w:rPr>
          <w:szCs w:val="24"/>
          <w:u w:val="single"/>
        </w:rPr>
        <w:t>;</w:t>
      </w:r>
      <w:r>
        <w:rPr>
          <w:szCs w:val="24"/>
        </w:rPr>
        <w:t xml:space="preserve"> to answer </w:t>
      </w:r>
      <w:r>
        <w:rPr>
          <w:strike/>
          <w:szCs w:val="24"/>
        </w:rPr>
        <w:t>any</w:t>
      </w:r>
      <w:r>
        <w:rPr>
          <w:szCs w:val="24"/>
          <w:u w:val="single"/>
        </w:rPr>
        <w:t>a</w:t>
      </w:r>
      <w:r>
        <w:rPr>
          <w:szCs w:val="24"/>
        </w:rPr>
        <w:t xml:space="preserve"> lawful inquiry</w:t>
      </w:r>
      <w:r>
        <w:rPr>
          <w:szCs w:val="24"/>
          <w:u w:val="single"/>
        </w:rPr>
        <w:t>;</w:t>
      </w:r>
      <w:r>
        <w:rPr>
          <w:szCs w:val="24"/>
        </w:rPr>
        <w:t xml:space="preserve"> or to produce books, papers, correspondence, memoranda and other records, if it is in his power to do </w:t>
      </w:r>
      <w:r>
        <w:rPr>
          <w:strike/>
          <w:szCs w:val="24"/>
        </w:rPr>
        <w:t>so</w:t>
      </w:r>
      <w:r>
        <w:rPr>
          <w:szCs w:val="24"/>
          <w:u w:val="single"/>
        </w:rPr>
        <w:t>this</w:t>
      </w:r>
      <w:r>
        <w:rPr>
          <w:szCs w:val="24"/>
        </w:rPr>
        <w:t xml:space="preserve"> in accordance with a subpoena of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shall</w:t>
      </w:r>
      <w:r>
        <w:rPr>
          <w:szCs w:val="24"/>
          <w:u w:val="single"/>
        </w:rPr>
        <w:t>must</w:t>
      </w:r>
      <w:r>
        <w:rPr>
          <w:szCs w:val="24"/>
        </w:rPr>
        <w:t xml:space="preserve"> be punished by a fine of not less than twenty nor more than two hundred dollars or by </w:t>
      </w:r>
      <w:r>
        <w:rPr>
          <w:szCs w:val="24"/>
        </w:rPr>
        <w:lastRenderedPageBreak/>
        <w:t xml:space="preserve">imprisonment for not more than thirty days.  Each failure to obey a subpoena </w:t>
      </w:r>
      <w:r>
        <w:rPr>
          <w:strike/>
          <w:szCs w:val="24"/>
        </w:rPr>
        <w:t>shall constitute</w:t>
      </w:r>
      <w:r>
        <w:rPr>
          <w:szCs w:val="24"/>
          <w:u w:val="single"/>
        </w:rPr>
        <w:t>constitutes</w:t>
      </w:r>
      <w:r>
        <w:rPr>
          <w:szCs w:val="24"/>
        </w:rPr>
        <w:t xml:space="preserve"> a separate offense.”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47.</w:t>
      </w:r>
      <w:r>
        <w:rPr>
          <w:szCs w:val="24"/>
        </w:rPr>
        <w:tab/>
        <w:t>Section 41</w:t>
      </w:r>
      <w:r>
        <w:rPr>
          <w:szCs w:val="24"/>
        </w:rPr>
        <w:noBreakHyphen/>
        <w:t>29</w:t>
      </w:r>
      <w:r>
        <w:rPr>
          <w:szCs w:val="24"/>
        </w:rPr>
        <w:noBreakHyphen/>
        <w:t>220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220.</w:t>
      </w:r>
      <w:r>
        <w:rPr>
          <w:szCs w:val="24"/>
        </w:rPr>
        <w:tab/>
        <w:t xml:space="preserve">The </w:t>
      </w:r>
      <w:r>
        <w:rPr>
          <w:strike/>
          <w:szCs w:val="24"/>
        </w:rPr>
        <w:t>Commission</w:t>
      </w:r>
      <w:r>
        <w:rPr>
          <w:szCs w:val="24"/>
          <w:u w:val="single"/>
        </w:rPr>
        <w:t>department</w:t>
      </w:r>
      <w:r>
        <w:rPr>
          <w:szCs w:val="24"/>
        </w:rPr>
        <w:t xml:space="preserve"> may request the Comptroller of the Currency of the United States to cause an examination of the correctness of </w:t>
      </w:r>
      <w:r>
        <w:rPr>
          <w:strike/>
          <w:szCs w:val="24"/>
        </w:rPr>
        <w:t>any</w:t>
      </w:r>
      <w:r>
        <w:rPr>
          <w:szCs w:val="24"/>
          <w:u w:val="single"/>
        </w:rPr>
        <w:t>a</w:t>
      </w:r>
      <w:r>
        <w:rPr>
          <w:szCs w:val="24"/>
        </w:rPr>
        <w:t xml:space="preserve"> return or report of </w:t>
      </w:r>
      <w:r>
        <w:rPr>
          <w:strike/>
          <w:szCs w:val="24"/>
        </w:rPr>
        <w:t>any</w:t>
      </w:r>
      <w:r>
        <w:rPr>
          <w:szCs w:val="24"/>
          <w:u w:val="single"/>
        </w:rPr>
        <w:t>a</w:t>
      </w:r>
      <w:r>
        <w:rPr>
          <w:szCs w:val="24"/>
        </w:rPr>
        <w:t xml:space="preserve"> national banking association rendered pursuant to the provisions of Chapters 27 through 41 of this title</w:t>
      </w:r>
      <w:r>
        <w:rPr>
          <w:szCs w:val="24"/>
          <w:u w:val="single"/>
        </w:rPr>
        <w:t>,</w:t>
      </w:r>
      <w:r>
        <w:rPr>
          <w:szCs w:val="24"/>
        </w:rPr>
        <w:t xml:space="preserve"> and may in connection with </w:t>
      </w:r>
      <w:r>
        <w:rPr>
          <w:strike/>
          <w:szCs w:val="24"/>
        </w:rPr>
        <w:t>such</w:t>
      </w:r>
      <w:r>
        <w:rPr>
          <w:szCs w:val="24"/>
          <w:u w:val="single"/>
        </w:rPr>
        <w:t>this</w:t>
      </w:r>
      <w:r>
        <w:rPr>
          <w:szCs w:val="24"/>
        </w:rPr>
        <w:t xml:space="preserve"> request transmit </w:t>
      </w:r>
      <w:r>
        <w:rPr>
          <w:strike/>
          <w:szCs w:val="24"/>
        </w:rPr>
        <w:t>any such</w:t>
      </w:r>
      <w:r>
        <w:rPr>
          <w:szCs w:val="24"/>
          <w:u w:val="single"/>
        </w:rPr>
        <w:t>this</w:t>
      </w:r>
      <w:r>
        <w:rPr>
          <w:szCs w:val="24"/>
        </w:rPr>
        <w:t xml:space="preserve"> report or return </w:t>
      </w:r>
      <w:r>
        <w:rPr>
          <w:szCs w:val="24"/>
          <w:u w:val="single"/>
        </w:rPr>
        <w:t>it</w:t>
      </w:r>
      <w:r>
        <w:rPr>
          <w:szCs w:val="24"/>
        </w:rPr>
        <w:t xml:space="preserve"> to the Comptroller of the Currency of the United States as provided in Section 3305(c) of the Federal Internal Revenue Code.”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48.</w:t>
      </w:r>
      <w:r>
        <w:rPr>
          <w:szCs w:val="24"/>
        </w:rPr>
        <w:tab/>
        <w:t>Section 41</w:t>
      </w:r>
      <w:r>
        <w:rPr>
          <w:szCs w:val="24"/>
        </w:rPr>
        <w:noBreakHyphen/>
        <w:t>29</w:t>
      </w:r>
      <w:r>
        <w:rPr>
          <w:szCs w:val="24"/>
        </w:rPr>
        <w:noBreakHyphen/>
        <w:t>230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230.</w:t>
      </w:r>
      <w:r>
        <w:rPr>
          <w:szCs w:val="24"/>
        </w:rPr>
        <w:tab/>
        <w:t>(1)</w:t>
      </w:r>
      <w:r>
        <w:rPr>
          <w:szCs w:val="24"/>
        </w:rPr>
        <w:tab/>
        <w:t xml:space="preserve">In the administration of Chapters 27 through 41 of this title, the </w:t>
      </w:r>
      <w:r>
        <w:rPr>
          <w:strike/>
          <w:szCs w:val="24"/>
        </w:rPr>
        <w:t>Commission shall</w:t>
      </w:r>
      <w:r>
        <w:rPr>
          <w:szCs w:val="24"/>
          <w:u w:val="single"/>
        </w:rPr>
        <w:t>department must</w:t>
      </w:r>
      <w:r>
        <w:rPr>
          <w:szCs w:val="24"/>
        </w:rPr>
        <w:t xml:space="preserve"> cooperate with the United States Secretary of Labor to the fullest extent consistent with the provisions of </w:t>
      </w:r>
      <w:r>
        <w:rPr>
          <w:strike/>
          <w:szCs w:val="24"/>
        </w:rPr>
        <w:t>such</w:t>
      </w:r>
      <w:r>
        <w:rPr>
          <w:szCs w:val="24"/>
          <w:u w:val="single"/>
        </w:rPr>
        <w:t>these</w:t>
      </w:r>
      <w:r>
        <w:rPr>
          <w:szCs w:val="24"/>
        </w:rPr>
        <w:t xml:space="preserve"> chapters, and </w:t>
      </w:r>
      <w:r>
        <w:rPr>
          <w:strike/>
          <w:szCs w:val="24"/>
        </w:rPr>
        <w:t>shall take such action</w:t>
      </w:r>
      <w:r>
        <w:rPr>
          <w:szCs w:val="24"/>
          <w:u w:val="single"/>
        </w:rPr>
        <w:t>act</w:t>
      </w:r>
      <w:r>
        <w:rPr>
          <w:szCs w:val="24"/>
        </w:rPr>
        <w:t xml:space="preserve">, through the adoption of appropriate rules, regulations, administrative methods and standards, as </w:t>
      </w:r>
      <w:r>
        <w:rPr>
          <w:strike/>
          <w:szCs w:val="24"/>
        </w:rPr>
        <w:t>may be</w:t>
      </w:r>
      <w:r>
        <w:rPr>
          <w:szCs w:val="24"/>
        </w:rPr>
        <w:t xml:space="preserve"> necessary to secure to this State and its citizens all advantages available under the provisions of the Social Security Act that relate to unemployment compensation, the Federal Unemployment Tax Act, the Wagner</w:t>
      </w:r>
      <w:r>
        <w:rPr>
          <w:szCs w:val="24"/>
        </w:rPr>
        <w:noBreakHyphen/>
        <w:t>Peyser Act, and the Federal</w:t>
      </w:r>
      <w:r>
        <w:rPr>
          <w:szCs w:val="24"/>
        </w:rPr>
        <w:noBreakHyphen/>
        <w:t xml:space="preserve">State Extended Unemployment Compensation Act of 1970.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the administration of the provisions in Chapter 35, Article 3 of this Title, which are enacted to conform with the requirements of the Federal</w:t>
      </w:r>
      <w:r>
        <w:rPr>
          <w:szCs w:val="24"/>
        </w:rPr>
        <w:noBreakHyphen/>
        <w:t xml:space="preserve">State Extended Unemployment Compensation Act of 1970, the </w:t>
      </w:r>
      <w:r>
        <w:rPr>
          <w:strike/>
          <w:szCs w:val="24"/>
        </w:rPr>
        <w:t>Commission shall take such action as may be</w:t>
      </w:r>
      <w:r>
        <w:rPr>
          <w:szCs w:val="24"/>
          <w:u w:val="single"/>
        </w:rPr>
        <w:t>department must act as</w:t>
      </w:r>
      <w:r>
        <w:rPr>
          <w:szCs w:val="24"/>
        </w:rPr>
        <w:t xml:space="preserve"> necessay </w:t>
      </w:r>
      <w:r>
        <w:rPr>
          <w:szCs w:val="24"/>
          <w:u w:val="single"/>
        </w:rPr>
        <w:t>to:</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to</w:t>
      </w:r>
      <w:r>
        <w:rPr>
          <w:szCs w:val="24"/>
        </w:rPr>
        <w:t xml:space="preserve"> ensure that the provisions are </w:t>
      </w:r>
      <w:r>
        <w:rPr>
          <w:strike/>
          <w:szCs w:val="24"/>
        </w:rPr>
        <w:t>so</w:t>
      </w:r>
      <w:r>
        <w:rPr>
          <w:szCs w:val="24"/>
        </w:rPr>
        <w:t xml:space="preserve"> interpreted and applied </w:t>
      </w:r>
      <w:r>
        <w:rPr>
          <w:strike/>
          <w:szCs w:val="24"/>
        </w:rPr>
        <w:t>as</w:t>
      </w:r>
      <w:r>
        <w:rPr>
          <w:szCs w:val="24"/>
        </w:rPr>
        <w:t xml:space="preserve"> to meet the requirements of </w:t>
      </w:r>
      <w:r>
        <w:rPr>
          <w:strike/>
          <w:szCs w:val="24"/>
        </w:rPr>
        <w:t>such</w:t>
      </w:r>
      <w:r>
        <w:rPr>
          <w:szCs w:val="24"/>
          <w:u w:val="single"/>
        </w:rPr>
        <w:t>those</w:t>
      </w:r>
      <w:r>
        <w:rPr>
          <w:szCs w:val="24"/>
        </w:rPr>
        <w:t xml:space="preserve"> Federal act as interpreted by the United States Secretary of Labor</w:t>
      </w:r>
      <w:r>
        <w:rPr>
          <w:strike/>
          <w:szCs w:val="24"/>
        </w:rPr>
        <w:t>,</w:t>
      </w:r>
      <w:r>
        <w:rPr>
          <w:szCs w:val="24"/>
          <w:u w:val="single"/>
        </w:rPr>
        <w:t>;</w:t>
      </w:r>
      <w:r>
        <w:rPr>
          <w:szCs w:val="24"/>
        </w:rPr>
        <w:t xml:space="preserv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to</w:t>
      </w:r>
      <w:r>
        <w:rPr>
          <w:szCs w:val="24"/>
        </w:rPr>
        <w:t xml:space="preserve"> secure to this State the full reimbursement of the Federal share of extended benefits paid </w:t>
      </w:r>
      <w:r>
        <w:rPr>
          <w:strike/>
          <w:szCs w:val="24"/>
        </w:rPr>
        <w:t>under</w:t>
      </w:r>
      <w:r>
        <w:rPr>
          <w:szCs w:val="24"/>
          <w:u w:val="single"/>
        </w:rPr>
        <w:t>pursuant to</w:t>
      </w:r>
      <w:r>
        <w:rPr>
          <w:szCs w:val="24"/>
        </w:rPr>
        <w:t xml:space="preserve"> this title that are reimbursable under the Federal act.”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49.</w:t>
      </w:r>
      <w:r>
        <w:rPr>
          <w:szCs w:val="24"/>
        </w:rPr>
        <w:tab/>
        <w:t>Section 41</w:t>
      </w:r>
      <w:r>
        <w:rPr>
          <w:szCs w:val="24"/>
        </w:rPr>
        <w:noBreakHyphen/>
        <w:t>29</w:t>
      </w:r>
      <w:r>
        <w:rPr>
          <w:szCs w:val="24"/>
        </w:rPr>
        <w:noBreakHyphen/>
        <w:t>240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240.</w:t>
      </w:r>
      <w:r>
        <w:rPr>
          <w:szCs w:val="24"/>
        </w:rPr>
        <w:tab/>
        <w:t>T</w:t>
      </w:r>
      <w:r>
        <w:t xml:space="preserve">he </w:t>
      </w:r>
      <w:r>
        <w:rPr>
          <w:strike/>
        </w:rPr>
        <w:t>Commission</w:t>
      </w:r>
      <w:r>
        <w:rPr>
          <w:u w:val="single"/>
        </w:rPr>
        <w:t>department</w:t>
      </w:r>
      <w:r>
        <w:t xml:space="preserve"> may make the State’s record relating to the administration of Chapters 27 through 41 of this title available to the Railroad Retirement Board and may furnish the Railroad Retirement Board, at the </w:t>
      </w:r>
      <w:r>
        <w:rPr>
          <w:u w:val="single"/>
        </w:rPr>
        <w:t>board’s</w:t>
      </w:r>
      <w:r>
        <w:t xml:space="preserve"> expense </w:t>
      </w:r>
      <w:r>
        <w:rPr>
          <w:strike/>
        </w:rPr>
        <w:t>of such Board</w:t>
      </w:r>
      <w:r>
        <w:t xml:space="preserve">, </w:t>
      </w:r>
      <w:r>
        <w:rPr>
          <w:strike/>
        </w:rPr>
        <w:t>such</w:t>
      </w:r>
      <w:r>
        <w:t xml:space="preserve"> copies </w:t>
      </w:r>
      <w:r>
        <w:rPr>
          <w:strike/>
        </w:rPr>
        <w:t>thereof</w:t>
      </w:r>
      <w:r>
        <w:rPr>
          <w:u w:val="single"/>
        </w:rPr>
        <w:t>of this record</w:t>
      </w:r>
      <w:r>
        <w:t xml:space="preserve"> as the Railroad Retirement Board </w:t>
      </w:r>
      <w:r>
        <w:rPr>
          <w:strike/>
        </w:rPr>
        <w:t>deems</w:t>
      </w:r>
      <w:r>
        <w:rPr>
          <w:u w:val="single"/>
        </w:rPr>
        <w:t>considers</w:t>
      </w:r>
      <w:r>
        <w:t xml:space="preserve"> necessary for its purposes.  The </w:t>
      </w:r>
      <w:r>
        <w:rPr>
          <w:strike/>
        </w:rPr>
        <w:t>Commission</w:t>
      </w:r>
      <w:r>
        <w:rPr>
          <w:u w:val="single"/>
        </w:rPr>
        <w:t>department</w:t>
      </w:r>
      <w:r>
        <w:t xml:space="preserve"> may afford reasonable cooperation with </w:t>
      </w:r>
      <w:r>
        <w:rPr>
          <w:strike/>
        </w:rPr>
        <w:t>every</w:t>
      </w:r>
      <w:r>
        <w:rPr>
          <w:u w:val="single"/>
        </w:rPr>
        <w:t>an</w:t>
      </w:r>
      <w:r>
        <w:t xml:space="preserve"> agency of the United States charged with the administration of an unemployment insurance law.”</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Section 41</w:t>
      </w:r>
      <w:r>
        <w:noBreakHyphen/>
        <w:t>29</w:t>
      </w:r>
      <w:r>
        <w:noBreakHyphen/>
        <w:t>250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noBreakHyphen/>
        <w:t>29</w:t>
      </w:r>
      <w:r>
        <w:noBreakHyphen/>
        <w:t>250.</w:t>
      </w:r>
      <w:r>
        <w:tab/>
      </w:r>
      <w:r>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Pr>
          <w:u w:val="single"/>
        </w:rPr>
        <w:t>The department must: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tab/>
      </w:r>
      <w:r>
        <w:rPr>
          <w:u w:val="single"/>
        </w:rPr>
        <w:t>print and make available for public distribution the text of Chapters 27 through 41 of this title and its: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regulations;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general rules;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special rules;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annual reports to the Governor and General Assembly;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other material the department considers relevant and suitable.</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Furnish this material to a person on request.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41</w:t>
      </w:r>
      <w:r>
        <w:noBreakHyphen/>
        <w:t>29</w:t>
      </w:r>
      <w:r>
        <w:noBreakHyphen/>
        <w:t>270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270.</w:t>
      </w:r>
      <w:r>
        <w:tab/>
      </w:r>
      <w:r>
        <w:rPr>
          <w:szCs w:val="24"/>
        </w:rPr>
        <w:t xml:space="preserve">Notwithstanding the provisions of Chapters 27 through 41 of this title, the </w:t>
      </w:r>
      <w:r>
        <w:rPr>
          <w:strike/>
          <w:szCs w:val="24"/>
        </w:rPr>
        <w:t>Commission</w:t>
      </w:r>
      <w:r>
        <w:rPr>
          <w:szCs w:val="24"/>
          <w:u w:val="single"/>
        </w:rPr>
        <w:t>department</w:t>
      </w:r>
      <w:r>
        <w:rPr>
          <w:szCs w:val="24"/>
        </w:rPr>
        <w:t xml:space="preserve"> may issue </w:t>
      </w:r>
      <w:r>
        <w:rPr>
          <w:strike/>
          <w:szCs w:val="24"/>
        </w:rPr>
        <w:t>such regulations as deemed</w:t>
      </w:r>
      <w:r>
        <w:rPr>
          <w:szCs w:val="24"/>
          <w:u w:val="single"/>
        </w:rPr>
        <w:t xml:space="preserve"> regulation it considers</w:t>
      </w:r>
      <w:r>
        <w:rPr>
          <w:szCs w:val="24"/>
        </w:rPr>
        <w:t xml:space="preserve"> necessary for the operation of an emergency unemployment compensation system in the event of an enemy attack </w:t>
      </w:r>
      <w:r>
        <w:rPr>
          <w:strike/>
          <w:szCs w:val="24"/>
        </w:rPr>
        <w:t>which</w:t>
      </w:r>
      <w:r>
        <w:rPr>
          <w:szCs w:val="24"/>
          <w:u w:val="single"/>
        </w:rPr>
        <w:t>that</w:t>
      </w:r>
      <w:r>
        <w:rPr>
          <w:szCs w:val="24"/>
        </w:rPr>
        <w:t xml:space="preserve"> disrupts or endangers the usual procedures or facilities of the </w:t>
      </w:r>
      <w:r>
        <w:rPr>
          <w:strike/>
          <w:szCs w:val="24"/>
        </w:rPr>
        <w:t>Commission</w:t>
      </w:r>
      <w:r>
        <w:rPr>
          <w:szCs w:val="24"/>
          <w:u w:val="single"/>
        </w:rPr>
        <w:t>department</w:t>
      </w:r>
      <w:r>
        <w:rPr>
          <w:szCs w:val="24"/>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52.</w:t>
      </w:r>
      <w:r>
        <w:rPr>
          <w:szCs w:val="24"/>
        </w:rPr>
        <w:tab/>
        <w:t>Section 41</w:t>
      </w:r>
      <w:r>
        <w:rPr>
          <w:szCs w:val="24"/>
        </w:rPr>
        <w:noBreakHyphen/>
        <w:t>29</w:t>
      </w:r>
      <w:r>
        <w:rPr>
          <w:szCs w:val="24"/>
        </w:rPr>
        <w:noBreakHyphen/>
        <w:t>280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280.</w:t>
      </w:r>
      <w:r>
        <w:rPr>
          <w:szCs w:val="24"/>
        </w:rPr>
        <w:tab/>
      </w:r>
      <w:r>
        <w:t xml:space="preserve">Not later than the fifteenth day of January of </w:t>
      </w:r>
      <w:r>
        <w:rPr>
          <w:strike/>
        </w:rPr>
        <w:t>each year the Commission</w:t>
      </w:r>
      <w:r>
        <w:rPr>
          <w:u w:val="single"/>
        </w:rPr>
        <w:t>annually, the department</w:t>
      </w:r>
      <w:r>
        <w:t xml:space="preserve"> shall submit to the Governor and </w:t>
      </w:r>
      <w:r>
        <w:rPr>
          <w:strike/>
        </w:rPr>
        <w:t>to</w:t>
      </w:r>
      <w:r>
        <w:t xml:space="preserve"> the General Assembly a report covering the administration and operation of Chapters 27 through 41 of this Title during the preceding fiscal year and </w:t>
      </w:r>
      <w:r>
        <w:rPr>
          <w:strike/>
        </w:rPr>
        <w:t>shall</w:t>
      </w:r>
      <w:r>
        <w:t xml:space="preserve"> make </w:t>
      </w:r>
      <w:r>
        <w:rPr>
          <w:strike/>
        </w:rPr>
        <w:t>such</w:t>
      </w:r>
      <w:r>
        <w:t xml:space="preserve"> recommendations for amendments to </w:t>
      </w:r>
      <w:r>
        <w:rPr>
          <w:strike/>
        </w:rPr>
        <w:t>such</w:t>
      </w:r>
      <w:r>
        <w:rPr>
          <w:u w:val="single"/>
        </w:rPr>
        <w:t>these</w:t>
      </w:r>
      <w:r>
        <w:t xml:space="preserve"> chapters as the </w:t>
      </w:r>
      <w:r>
        <w:rPr>
          <w:strike/>
        </w:rPr>
        <w:t>Commission deems</w:t>
      </w:r>
      <w:r>
        <w:rPr>
          <w:u w:val="single"/>
        </w:rPr>
        <w:t>department considers</w:t>
      </w:r>
      <w:r>
        <w:t xml:space="preserve"> proper.  </w:t>
      </w:r>
      <w:r>
        <w:rPr>
          <w:strike/>
        </w:rPr>
        <w:t>Such</w:t>
      </w:r>
      <w:r>
        <w:rPr>
          <w:u w:val="single"/>
        </w:rPr>
        <w:t>These</w:t>
      </w:r>
      <w:r>
        <w:t xml:space="preserve"> reports </w:t>
      </w:r>
      <w:r>
        <w:rPr>
          <w:strike/>
        </w:rPr>
        <w:t>shall</w:t>
      </w:r>
      <w:r>
        <w:rPr>
          <w:u w:val="single"/>
        </w:rPr>
        <w:t>must</w:t>
      </w:r>
      <w:r>
        <w:t xml:space="preserve"> include a balance sheet of the </w:t>
      </w:r>
      <w:r>
        <w:rPr>
          <w:strike/>
        </w:rPr>
        <w:t>moneys</w:t>
      </w:r>
      <w:r>
        <w:rPr>
          <w:u w:val="single"/>
        </w:rPr>
        <w:t>money</w:t>
      </w:r>
      <w:r>
        <w:t xml:space="preserve"> in the fund in which there </w:t>
      </w:r>
      <w:r>
        <w:rPr>
          <w:strike/>
        </w:rPr>
        <w:t>shall</w:t>
      </w:r>
      <w:r>
        <w:rPr>
          <w:u w:val="single"/>
        </w:rPr>
        <w:t>must</w:t>
      </w:r>
      <w:r>
        <w:t xml:space="preserve"> be provided, if possible, a reserve against the liability in future years to pay benefits in excess of the then current contributions, which reserves </w:t>
      </w:r>
      <w:r>
        <w:rPr>
          <w:strike/>
        </w:rPr>
        <w:t>shall</w:t>
      </w:r>
      <w:r>
        <w:rPr>
          <w:u w:val="single"/>
        </w:rPr>
        <w:t>must</w:t>
      </w:r>
      <w:r>
        <w:t xml:space="preserve"> be set up by the </w:t>
      </w:r>
      <w:r>
        <w:rPr>
          <w:strike/>
        </w:rPr>
        <w:t>Commission</w:t>
      </w:r>
      <w:r>
        <w:rPr>
          <w:u w:val="single"/>
        </w:rPr>
        <w:t>department</w:t>
      </w:r>
      <w:r>
        <w:t xml:space="preserve"> in accordance with accepted actuarial principles on the basis of statistics of employment, business activity</w:t>
      </w:r>
      <w:r>
        <w:rPr>
          <w:u w:val="single"/>
        </w:rPr>
        <w:t>,</w:t>
      </w:r>
      <w:r>
        <w:t xml:space="preserve"> and other relevant factors for the longest possible period.”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53.</w:t>
      </w:r>
      <w:r>
        <w:tab/>
        <w:t>Section 41</w:t>
      </w:r>
      <w:r>
        <w:noBreakHyphen/>
        <w:t>29</w:t>
      </w:r>
      <w:r>
        <w:noBreakHyphen/>
        <w:t>290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290.</w:t>
      </w:r>
      <w:r>
        <w:tab/>
      </w:r>
      <w:r>
        <w:rPr>
          <w:strike/>
        </w:rPr>
        <w:t>Whenever the Commission</w:t>
      </w:r>
      <w:r>
        <w:rPr>
          <w:u w:val="single"/>
        </w:rPr>
        <w:t>When the department</w:t>
      </w:r>
      <w:r>
        <w:t xml:space="preserve"> believes </w:t>
      </w:r>
      <w:r>
        <w:rPr>
          <w:strike/>
        </w:rPr>
        <w:t>that</w:t>
      </w:r>
      <w:r>
        <w:t xml:space="preserve"> a change in contribution or benefit rates </w:t>
      </w:r>
      <w:r>
        <w:rPr>
          <w:strike/>
        </w:rPr>
        <w:t>will become</w:t>
      </w:r>
      <w:r>
        <w:rPr>
          <w:u w:val="single"/>
        </w:rPr>
        <w:t>is</w:t>
      </w:r>
      <w:r>
        <w:t xml:space="preserve"> necessary to protect the solvency of the fund</w:t>
      </w:r>
      <w:r>
        <w:rPr>
          <w:u w:val="single"/>
        </w:rPr>
        <w:t>,</w:t>
      </w:r>
      <w:r>
        <w:t xml:space="preserve"> it </w:t>
      </w:r>
      <w:r>
        <w:rPr>
          <w:strike/>
        </w:rPr>
        <w:t>shall</w:t>
      </w:r>
      <w:r>
        <w:t xml:space="preserve"> promptly </w:t>
      </w:r>
      <w:r>
        <w:rPr>
          <w:strike/>
        </w:rPr>
        <w:t>so</w:t>
      </w:r>
      <w:r>
        <w:rPr>
          <w:u w:val="single"/>
        </w:rPr>
        <w:t>must</w:t>
      </w:r>
      <w:r>
        <w:t xml:space="preserve"> inform the Governor and the General Assembly </w:t>
      </w:r>
      <w:r>
        <w:rPr>
          <w:u w:val="single"/>
        </w:rPr>
        <w:t>of this information</w:t>
      </w:r>
      <w:r>
        <w:t xml:space="preserve"> and make recommendations </w:t>
      </w:r>
      <w:r>
        <w:rPr>
          <w:strike/>
        </w:rPr>
        <w:t>with respect thereto</w:t>
      </w:r>
      <w:r>
        <w:rPr>
          <w:u w:val="single"/>
        </w:rPr>
        <w:t>regarding it</w:t>
      </w:r>
      <w: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41</w:t>
      </w:r>
      <w:r>
        <w:noBreakHyphen/>
        <w:t>33</w:t>
      </w:r>
      <w: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33</w:t>
      </w:r>
      <w:r>
        <w:rPr>
          <w:color w:val="000000" w:themeColor="text1"/>
          <w:szCs w:val="24"/>
          <w:u w:color="000000" w:themeColor="text1"/>
        </w:rPr>
        <w:noBreakHyphen/>
        <w:t>10.</w:t>
      </w:r>
      <w:r>
        <w:rPr>
          <w:color w:val="000000" w:themeColor="text1"/>
          <w:szCs w:val="24"/>
          <w:u w:color="000000" w:themeColor="text1"/>
        </w:rPr>
        <w:tab/>
        <w:t xml:space="preserve">There is established a special fund, to be known as the unemployment compensation fund,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administered separate and apart from all public moneys or funds of the State.  This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consist of: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t xml:space="preserve">All contributions and payments in lieu of contributions collected under Chapters 27 through 41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 xml:space="preserve">interest earned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any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in the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color="000000" w:themeColor="text1"/>
        </w:rPr>
        <w:t xml:space="preserve"> property or securities acquired through the use of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belonging to the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(4)</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earnings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property or securities;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(5)</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credited to this State’s account in the unemployment trust fund pursuant to Section 903 of the Social Security Act, as amended;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from the Federal Government as reimbursements pursuant to Section 204 of the Federal</w:t>
      </w:r>
      <w:r>
        <w:rPr>
          <w:color w:val="000000" w:themeColor="text1"/>
          <w:szCs w:val="24"/>
          <w:u w:color="000000" w:themeColor="text1"/>
        </w:rPr>
        <w:noBreakHyphen/>
        <w:t xml:space="preserve">State Extended Compensation Act of 1970;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(7)</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for the fund from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source.  </w:t>
      </w:r>
      <w:r>
        <w:rPr>
          <w:strike/>
          <w:color w:val="000000" w:themeColor="text1"/>
          <w:szCs w:val="24"/>
          <w:u w:color="000000" w:themeColor="text1"/>
        </w:rPr>
        <w:t>All</w:t>
      </w:r>
      <w:r>
        <w:rPr>
          <w:color w:val="000000" w:themeColor="text1"/>
          <w:szCs w:val="24"/>
          <w:u w:color="000000" w:themeColor="text1"/>
        </w:rPr>
        <w:t xml:space="preserve"> Money in the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comingled and undivided.”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41</w:t>
      </w:r>
      <w:r>
        <w:noBreakHyphen/>
        <w:t>33</w:t>
      </w:r>
      <w: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33</w:t>
      </w:r>
      <w:r>
        <w:noBreakHyphen/>
        <w:t>20.</w:t>
      </w:r>
      <w:r>
        <w:tab/>
        <w:t>Subject to the provisions of Chapter 27 through 41 of this title</w:t>
      </w:r>
      <w:r>
        <w:rPr>
          <w:u w:val="single"/>
        </w:rPr>
        <w:t>,</w:t>
      </w:r>
      <w:r>
        <w:t xml:space="preserve"> the </w:t>
      </w:r>
      <w:r>
        <w:rPr>
          <w:strike/>
        </w:rPr>
        <w:t>Commission</w:t>
      </w:r>
      <w:r>
        <w:rPr>
          <w:u w:val="single"/>
        </w:rPr>
        <w:t>department</w:t>
      </w:r>
      <w:r>
        <w:t xml:space="preserve"> </w:t>
      </w:r>
      <w:r>
        <w:rPr>
          <w:szCs w:val="24"/>
        </w:rPr>
        <w:t xml:space="preserve">is invested with </w:t>
      </w:r>
      <w:r>
        <w:rPr>
          <w:szCs w:val="24"/>
          <w:u w:val="single"/>
        </w:rPr>
        <w:t>the</w:t>
      </w:r>
      <w:r>
        <w:rPr>
          <w:szCs w:val="24"/>
        </w:rPr>
        <w:t xml:space="preserve"> full power, authority</w:t>
      </w:r>
      <w:r>
        <w:rPr>
          <w:szCs w:val="24"/>
          <w:u w:val="single"/>
        </w:rPr>
        <w:t>,</w:t>
      </w:r>
      <w:r>
        <w:rPr>
          <w:szCs w:val="24"/>
        </w:rPr>
        <w:t xml:space="preserve"> and jurisdiction over the fund, including all </w:t>
      </w:r>
      <w:r>
        <w:rPr>
          <w:strike/>
          <w:szCs w:val="24"/>
        </w:rPr>
        <w:t>moneys and</w:t>
      </w:r>
      <w:r>
        <w:rPr>
          <w:szCs w:val="24"/>
          <w:u w:val="single"/>
        </w:rPr>
        <w:t>money,</w:t>
      </w:r>
      <w:r>
        <w:rPr>
          <w:szCs w:val="24"/>
        </w:rPr>
        <w:t xml:space="preserve"> property </w:t>
      </w:r>
      <w:r>
        <w:rPr>
          <w:strike/>
          <w:szCs w:val="24"/>
        </w:rPr>
        <w:t>or</w:t>
      </w:r>
      <w:r>
        <w:rPr>
          <w:szCs w:val="24"/>
          <w:u w:val="single"/>
        </w:rPr>
        <w:t>, and</w:t>
      </w:r>
      <w:r>
        <w:rPr>
          <w:szCs w:val="24"/>
        </w:rPr>
        <w:t xml:space="preserve"> securities belonging </w:t>
      </w:r>
      <w:r>
        <w:rPr>
          <w:strike/>
          <w:szCs w:val="24"/>
        </w:rPr>
        <w:t>thereto</w:t>
      </w:r>
      <w:r>
        <w:rPr>
          <w:szCs w:val="24"/>
          <w:u w:val="single"/>
        </w:rPr>
        <w:t>to it</w:t>
      </w:r>
      <w:r>
        <w:rPr>
          <w:szCs w:val="24"/>
        </w:rPr>
        <w:t xml:space="preserve">, and may perform any and all acts, whether or not </w:t>
      </w:r>
      <w:r>
        <w:rPr>
          <w:strike/>
          <w:szCs w:val="24"/>
        </w:rPr>
        <w:t>herein</w:t>
      </w:r>
      <w:r>
        <w:rPr>
          <w:szCs w:val="24"/>
        </w:rPr>
        <w:t xml:space="preserve"> specifically designated </w:t>
      </w:r>
      <w:r>
        <w:rPr>
          <w:szCs w:val="24"/>
          <w:u w:val="single"/>
        </w:rPr>
        <w:t>in this title</w:t>
      </w:r>
      <w:r>
        <w:rPr>
          <w:szCs w:val="24"/>
        </w:rPr>
        <w:t xml:space="preserve">, which are necessary or convenient in the administration </w:t>
      </w:r>
      <w:r>
        <w:rPr>
          <w:strike/>
          <w:szCs w:val="24"/>
        </w:rPr>
        <w:t>thereof</w:t>
      </w:r>
      <w:r>
        <w:rPr>
          <w:szCs w:val="24"/>
          <w:u w:val="single"/>
        </w:rPr>
        <w:t>of this title</w:t>
      </w:r>
      <w:r>
        <w:rPr>
          <w:szCs w:val="24"/>
        </w:rPr>
        <w:t xml:space="preserve"> consistent with the provisions of </w:t>
      </w:r>
      <w:r>
        <w:rPr>
          <w:strike/>
          <w:szCs w:val="24"/>
        </w:rPr>
        <w:t>such</w:t>
      </w:r>
      <w:r>
        <w:rPr>
          <w:szCs w:val="24"/>
          <w:u w:val="single"/>
        </w:rPr>
        <w:t>those</w:t>
      </w:r>
      <w:r>
        <w:rPr>
          <w:szCs w:val="24"/>
        </w:rPr>
        <w:t xml:space="preserve"> Chapters.”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The State Treasurer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ex officio treasurer and custodian of the fund and </w:t>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shall administer </w:t>
      </w:r>
      <w:r>
        <w:rPr>
          <w:rFonts w:eastAsiaTheme="minorHAnsi"/>
          <w:strike/>
          <w:color w:val="000000" w:themeColor="text1"/>
          <w:szCs w:val="22"/>
          <w:u w:color="000000" w:themeColor="text1"/>
        </w:rPr>
        <w:t>the fund in accordance with</w:t>
      </w:r>
      <w:r>
        <w:rPr>
          <w:rFonts w:eastAsiaTheme="minorHAnsi"/>
          <w:color w:val="000000" w:themeColor="text1"/>
          <w:szCs w:val="22"/>
          <w:u w:val="single" w:color="000000" w:themeColor="text1"/>
        </w:rPr>
        <w:t>it pursuant to</w:t>
      </w:r>
      <w:r>
        <w:rPr>
          <w:rFonts w:eastAsiaTheme="minorHAnsi"/>
          <w:color w:val="000000" w:themeColor="text1"/>
          <w:szCs w:val="22"/>
          <w:u w:color="000000" w:themeColor="text1"/>
        </w:rPr>
        <w:t xml:space="preserve"> the directions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shall issue his warrants upon it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40 of the 1976 Code is amended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mingled and undivided, but the State Treasurer shall maintain within the fund three separate accounts: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clearing account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unemployment trust fund account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benefit account.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payable to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upon receipt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forwarded to </w:t>
      </w:r>
      <w:r>
        <w:rPr>
          <w:rFonts w:eastAsiaTheme="minorHAnsi"/>
          <w:color w:val="000000" w:themeColor="text1"/>
          <w:szCs w:val="22"/>
          <w:u w:color="000000" w:themeColor="text1"/>
        </w:rPr>
        <w:lastRenderedPageBreak/>
        <w:t xml:space="preserve">the State Treasurer who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credit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it</w:t>
      </w:r>
      <w:r>
        <w:rPr>
          <w:rFonts w:eastAsiaTheme="minorHAnsi"/>
          <w:color w:val="000000" w:themeColor="text1"/>
          <w:szCs w:val="22"/>
          <w:u w:color="000000" w:themeColor="text1"/>
        </w:rPr>
        <w:t xml:space="preserve"> to the clearing account.”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 of the 1976 Code, as added by Act 76 of 1999,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report</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by October first of each year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 of the 1976 Code, as last amended by Act 306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Except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t>
      </w:r>
      <w:r>
        <w:rPr>
          <w:rFonts w:eastAsiaTheme="minorHAnsi"/>
          <w:strike/>
          <w:color w:val="000000" w:themeColor="text1"/>
          <w:szCs w:val="22"/>
          <w:u w:color="000000" w:themeColor="text1"/>
        </w:rPr>
        <w:t>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and in accordance with regulations prescribed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to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160.”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amount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a check drawn on the benefit account, </w:t>
      </w:r>
      <w:r>
        <w:rPr>
          <w:rFonts w:eastAsiaTheme="minorHAnsi"/>
          <w:color w:val="000000" w:themeColor="text1"/>
          <w:szCs w:val="22"/>
          <w:u w:val="single" w:color="000000" w:themeColor="text1"/>
        </w:rPr>
        <w:t>notwithstanding</w:t>
      </w:r>
      <w:r>
        <w:rPr>
          <w:rFonts w:eastAsiaTheme="minorHAnsi"/>
          <w:color w:val="000000" w:themeColor="text1"/>
          <w:szCs w:val="22"/>
          <w:u w:color="000000" w:themeColor="text1"/>
        </w:rPr>
        <w:t xml:space="preserve"> any provisions of law in this State relating to deposit, administration, release and disbursement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possession or custody of this State to the contrary </w:t>
      </w:r>
      <w:r>
        <w:rPr>
          <w:rFonts w:eastAsiaTheme="minorHAnsi"/>
          <w:strike/>
          <w:color w:val="000000" w:themeColor="text1"/>
          <w:szCs w:val="22"/>
          <w:u w:color="000000" w:themeColor="text1"/>
        </w:rPr>
        <w:t>notwithstanding</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requisition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in an amount estimated to be necessary for benefit payments for </w:t>
      </w:r>
      <w:r>
        <w:rPr>
          <w:rFonts w:eastAsiaTheme="minorHAnsi"/>
          <w:strike/>
          <w:color w:val="000000" w:themeColor="text1"/>
          <w:szCs w:val="22"/>
          <w:u w:color="000000" w:themeColor="text1"/>
        </w:rPr>
        <w:lastRenderedPageBreak/>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period </w:t>
      </w:r>
      <w:r>
        <w:rPr>
          <w:rFonts w:eastAsiaTheme="minorHAnsi"/>
          <w:strike/>
          <w:color w:val="000000" w:themeColor="text1"/>
          <w:szCs w:val="22"/>
          <w:u w:color="000000" w:themeColor="text1"/>
        </w:rPr>
        <w:t>as</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w:t>
      </w:r>
      <w:r>
        <w:rPr>
          <w:rFonts w:eastAsiaTheme="minorHAnsi"/>
          <w:strike/>
          <w:color w:val="000000" w:themeColor="text1"/>
          <w:szCs w:val="22"/>
          <w:u w:color="000000" w:themeColor="text1"/>
        </w:rPr>
        <w:t>by regulation</w:t>
      </w:r>
      <w:r>
        <w:rPr>
          <w:rFonts w:eastAsiaTheme="minorHAnsi"/>
          <w:color w:val="000000" w:themeColor="text1"/>
          <w:szCs w:val="22"/>
          <w:u w:color="000000" w:themeColor="text1"/>
        </w:rPr>
        <w:t xml:space="preserve"> prescribe </w:t>
      </w:r>
      <w:r>
        <w:rPr>
          <w:rFonts w:eastAsiaTheme="minorHAnsi"/>
          <w:color w:val="000000" w:themeColor="text1"/>
          <w:szCs w:val="22"/>
          <w:u w:val="single" w:color="000000" w:themeColor="text1"/>
        </w:rPr>
        <w:t>by regulation</w:t>
      </w:r>
      <w:r>
        <w:rPr>
          <w:rFonts w:eastAsiaTheme="minorHAnsi"/>
          <w:color w:val="000000" w:themeColor="text1"/>
          <w:szCs w:val="22"/>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Such lump sum amounts when received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from the State Treasurer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immediately deposited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 benefit payment account maintained in the name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bank or public depository and under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conditions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necessary.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public depository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w:t>
      </w:r>
      <w:r>
        <w:rPr>
          <w:rFonts w:eastAsiaTheme="minorHAnsi"/>
          <w:strike/>
          <w:color w:val="000000" w:themeColor="text1"/>
          <w:szCs w:val="22"/>
          <w:u w:color="000000" w:themeColor="text1"/>
        </w:rPr>
        <w:t>of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depository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it </w:t>
      </w:r>
      <w:r>
        <w:rPr>
          <w:rFonts w:eastAsiaTheme="minorHAnsi"/>
          <w:strike/>
          <w:color w:val="000000" w:themeColor="text1"/>
          <w:szCs w:val="22"/>
          <w:u w:color="000000" w:themeColor="text1"/>
        </w:rPr>
        <w:t>may select</w:t>
      </w:r>
      <w:r>
        <w:rPr>
          <w:rFonts w:eastAsiaTheme="minorHAnsi"/>
          <w:color w:val="000000" w:themeColor="text1"/>
          <w:szCs w:val="22"/>
          <w:u w:val="single" w:color="000000" w:themeColor="text1"/>
        </w:rPr>
        <w:t>selects</w:t>
      </w:r>
      <w:r>
        <w:rPr>
          <w:rFonts w:eastAsiaTheme="minorHAnsi"/>
          <w:color w:val="000000" w:themeColor="text1"/>
          <w:szCs w:val="22"/>
          <w:u w:color="000000" w:themeColor="text1"/>
        </w:rPr>
        <w:t xml:space="preserve"> as the depository of the benefit payment account security in an amount equal to the amount on deposit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security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securities or a surety bond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required by law of depositories of </w:t>
      </w:r>
      <w:r>
        <w:rPr>
          <w:rFonts w:eastAsiaTheme="minorHAnsi"/>
          <w:strike/>
          <w:color w:val="000000" w:themeColor="text1"/>
          <w:szCs w:val="22"/>
          <w:u w:color="000000" w:themeColor="text1"/>
        </w:rPr>
        <w:t>State</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funds.”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designated representatives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required on each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check.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each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representative to give a bond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determine</w:t>
      </w:r>
      <w:r>
        <w:rPr>
          <w:rFonts w:eastAsiaTheme="minorHAnsi"/>
          <w:color w:val="000000" w:themeColor="text1"/>
          <w:szCs w:val="22"/>
          <w:u w:val="single" w:color="000000" w:themeColor="text1"/>
        </w:rPr>
        <w:t>department determines</w:t>
      </w:r>
      <w:r>
        <w:rPr>
          <w:rFonts w:eastAsiaTheme="minorHAnsi"/>
          <w:color w:val="000000" w:themeColor="text1"/>
          <w:szCs w:val="22"/>
          <w:u w:color="000000" w:themeColor="text1"/>
        </w:rPr>
        <w:t xml:space="preserve"> for his faithful performance of his duties in connection with the benefit payment account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form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prescribed by law or approved by the Attorney General.  Premiums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bonds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paid from the unemployment compensation administration fund.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duly authorized representative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draw and issue its checks on the benefit payment account for the payment of individual benefit claims.”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ab/>
        <w:t>Refunds</w:t>
      </w:r>
      <w:r>
        <w:rPr>
          <w:rFonts w:eastAsiaTheme="minorHAnsi"/>
          <w:color w:val="000000" w:themeColor="text1"/>
          <w:szCs w:val="22"/>
          <w:u w:val="single" w:color="000000" w:themeColor="text1"/>
        </w:rPr>
        <w:t>A refund</w:t>
      </w:r>
      <w:r>
        <w:rPr>
          <w:rFonts w:eastAsiaTheme="minorHAnsi"/>
          <w:color w:val="000000" w:themeColor="text1"/>
          <w:szCs w:val="22"/>
          <w:u w:color="000000" w:themeColor="text1"/>
        </w:rPr>
        <w:t xml:space="preserve"> payable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may be paid from the clearing or benefit accounts upon requisition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the refund</w:t>
      </w:r>
      <w:r>
        <w:rPr>
          <w:rFonts w:eastAsiaTheme="minorHAnsi"/>
          <w:color w:val="000000" w:themeColor="text1"/>
          <w:szCs w:val="22"/>
          <w:u w:color="000000" w:themeColor="text1"/>
        </w:rPr>
        <w:t xml:space="preserve">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 proper</w:t>
      </w:r>
      <w:r>
        <w:rPr>
          <w:rFonts w:eastAsiaTheme="minorHAnsi"/>
          <w:color w:val="000000" w:themeColor="text1"/>
          <w:szCs w:val="22"/>
          <w:u w:color="000000" w:themeColor="text1"/>
        </w:rPr>
        <w:t xml:space="preserve"> account.”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strike/>
          <w:szCs w:val="24"/>
        </w:rPr>
        <w:t xml:space="preserve">Expenditures of moneys  </w:t>
      </w:r>
      <w:r>
        <w:rPr>
          <w:szCs w:val="24"/>
          <w:u w:val="single"/>
        </w:rPr>
        <w:t>An expenditure of money</w:t>
      </w:r>
      <w:r>
        <w:rPr>
          <w:szCs w:val="24"/>
        </w:rPr>
        <w:t xml:space="preserve"> in the benefit account and </w:t>
      </w:r>
      <w:r>
        <w:rPr>
          <w:strike/>
          <w:szCs w:val="24"/>
        </w:rPr>
        <w:t>refunds</w:t>
      </w:r>
      <w:r>
        <w:rPr>
          <w:szCs w:val="24"/>
          <w:u w:val="single"/>
        </w:rPr>
        <w:t>a refund</w:t>
      </w:r>
      <w:r>
        <w:rPr>
          <w:szCs w:val="24"/>
        </w:rPr>
        <w:t xml:space="preserve"> from the clearing account </w:t>
      </w:r>
      <w:r>
        <w:rPr>
          <w:strike/>
          <w:szCs w:val="24"/>
        </w:rPr>
        <w:t>shall</w:t>
      </w:r>
      <w:r>
        <w:rPr>
          <w:szCs w:val="24"/>
          <w:u w:val="single"/>
        </w:rPr>
        <w:t>must</w:t>
      </w:r>
      <w:r>
        <w:rPr>
          <w:szCs w:val="24"/>
        </w:rPr>
        <w:t xml:space="preserve"> not be subject to </w:t>
      </w:r>
      <w:r>
        <w:rPr>
          <w:strike/>
          <w:szCs w:val="24"/>
        </w:rPr>
        <w:t>any provisions</w:t>
      </w:r>
      <w:r>
        <w:rPr>
          <w:szCs w:val="24"/>
          <w:u w:val="single"/>
        </w:rPr>
        <w:t>a provision</w:t>
      </w:r>
      <w:r>
        <w:rPr>
          <w:szCs w:val="24"/>
        </w:rPr>
        <w:t xml:space="preserve"> of law requiring </w:t>
      </w:r>
      <w:r>
        <w:rPr>
          <w:szCs w:val="24"/>
          <w:u w:val="single"/>
        </w:rPr>
        <w:t>a</w:t>
      </w:r>
      <w:r>
        <w:rPr>
          <w:szCs w:val="24"/>
        </w:rPr>
        <w:t xml:space="preserve"> specific </w:t>
      </w:r>
      <w:r>
        <w:rPr>
          <w:strike/>
          <w:szCs w:val="24"/>
        </w:rPr>
        <w:t>appropriations</w:t>
      </w:r>
      <w:r>
        <w:rPr>
          <w:szCs w:val="24"/>
          <w:u w:val="single"/>
        </w:rPr>
        <w:t>appropriation</w:t>
      </w:r>
      <w:r>
        <w:rPr>
          <w:szCs w:val="24"/>
        </w:rPr>
        <w:t xml:space="preserve"> or other formal release by </w:t>
      </w:r>
      <w:r>
        <w:rPr>
          <w:strike/>
          <w:szCs w:val="24"/>
        </w:rPr>
        <w:t>State</w:t>
      </w:r>
      <w:r>
        <w:rPr>
          <w:szCs w:val="24"/>
          <w:u w:val="single"/>
        </w:rPr>
        <w:t>state</w:t>
      </w:r>
      <w:r>
        <w:rPr>
          <w:szCs w:val="24"/>
        </w:rPr>
        <w:t xml:space="preserve"> officers of money in their custody.  </w:t>
      </w:r>
      <w:r>
        <w:rPr>
          <w:strike/>
          <w:szCs w:val="24"/>
        </w:rPr>
        <w:t>All warrants</w:t>
      </w:r>
      <w:r>
        <w:rPr>
          <w:szCs w:val="24"/>
          <w:u w:val="single"/>
        </w:rPr>
        <w:t>A warrant</w:t>
      </w:r>
      <w:r>
        <w:rPr>
          <w:szCs w:val="24"/>
        </w:rPr>
        <w:t xml:space="preserve"> issued for the payment of </w:t>
      </w:r>
      <w:r>
        <w:rPr>
          <w:strike/>
          <w:szCs w:val="24"/>
        </w:rPr>
        <w:t>benefits</w:t>
      </w:r>
      <w:r>
        <w:rPr>
          <w:szCs w:val="24"/>
          <w:u w:val="single"/>
        </w:rPr>
        <w:t>a benefit</w:t>
      </w:r>
      <w:r>
        <w:rPr>
          <w:szCs w:val="24"/>
        </w:rPr>
        <w:t xml:space="preserve"> and </w:t>
      </w:r>
      <w:r>
        <w:rPr>
          <w:strike/>
          <w:szCs w:val="24"/>
        </w:rPr>
        <w:t>refunds shall</w:t>
      </w:r>
      <w:r>
        <w:rPr>
          <w:szCs w:val="24"/>
          <w:u w:val="single"/>
        </w:rPr>
        <w:t>a refund must</w:t>
      </w:r>
      <w:r>
        <w:rPr>
          <w:szCs w:val="24"/>
        </w:rPr>
        <w:t xml:space="preserve"> bear the signature of the </w:t>
      </w:r>
      <w:r>
        <w:rPr>
          <w:strike/>
          <w:szCs w:val="24"/>
        </w:rPr>
        <w:t>Commission</w:t>
      </w:r>
      <w:r>
        <w:rPr>
          <w:szCs w:val="24"/>
          <w:u w:val="single"/>
        </w:rPr>
        <w:t>department</w:t>
      </w:r>
      <w:r>
        <w:rPr>
          <w:szCs w:val="24"/>
        </w:rPr>
        <w:t xml:space="preserve"> or a duly authorized agent for that purpose”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w:t>
      </w:r>
      <w:r>
        <w:rPr>
          <w:rFonts w:eastAsiaTheme="minorHAnsi"/>
          <w:strike/>
          <w:color w:val="000000" w:themeColor="text1"/>
          <w:szCs w:val="22"/>
          <w:u w:color="000000" w:themeColor="text1"/>
        </w:rPr>
        <w:t>estimates</w:t>
      </w:r>
      <w:r>
        <w:rPr>
          <w:rFonts w:eastAsiaTheme="minorHAnsi"/>
          <w:color w:val="000000" w:themeColor="text1"/>
          <w:szCs w:val="22"/>
          <w:u w:val="single" w:color="000000" w:themeColor="text1"/>
        </w:rPr>
        <w:t>an estimate</w:t>
      </w:r>
      <w:r>
        <w:rPr>
          <w:rFonts w:eastAsiaTheme="minorHAnsi"/>
          <w:color w:val="000000" w:themeColor="text1"/>
          <w:szCs w:val="22"/>
          <w:u w:color="000000" w:themeColor="text1"/>
        </w:rPr>
        <w:t xml:space="preserve"> for, and may be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for the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during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succeeding </w:t>
      </w:r>
      <w:r>
        <w:rPr>
          <w:rFonts w:eastAsiaTheme="minorHAnsi"/>
          <w:strike/>
          <w:color w:val="000000" w:themeColor="text1"/>
          <w:szCs w:val="22"/>
          <w:u w:color="000000" w:themeColor="text1"/>
        </w:rPr>
        <w:t>periods</w:t>
      </w:r>
      <w:r>
        <w:rPr>
          <w:rFonts w:eastAsiaTheme="minorHAnsi"/>
          <w:color w:val="000000" w:themeColor="text1"/>
          <w:szCs w:val="22"/>
          <w:u w:val="single" w:color="000000" w:themeColor="text1"/>
        </w:rPr>
        <w:t>period</w:t>
      </w:r>
      <w:r>
        <w:rPr>
          <w:rFonts w:eastAsiaTheme="minorHAnsi"/>
          <w:color w:val="000000" w:themeColor="text1"/>
          <w:szCs w:val="22"/>
          <w:u w:color="000000" w:themeColor="text1"/>
        </w:rPr>
        <w:t xml:space="preserve">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w:t>
      </w:r>
      <w:r>
        <w:rPr>
          <w:rFonts w:eastAsiaTheme="minorHAnsi"/>
          <w:strike/>
          <w:color w:val="000000" w:themeColor="text1"/>
          <w:szCs w:val="22"/>
          <w:u w:color="000000" w:themeColor="text1"/>
        </w:rPr>
        <w:tab/>
        <w:t>Moneys may also</w:t>
      </w:r>
      <w:r>
        <w:rPr>
          <w:rFonts w:eastAsiaTheme="minorHAnsi"/>
          <w:color w:val="000000" w:themeColor="text1"/>
          <w:szCs w:val="22"/>
          <w:u w:val="single" w:color="000000" w:themeColor="text1"/>
        </w:rPr>
        <w:t>Money also may</w:t>
      </w:r>
      <w:r>
        <w:rPr>
          <w:rFonts w:eastAsiaTheme="minorHAnsi"/>
          <w:color w:val="000000" w:themeColor="text1"/>
          <w:szCs w:val="22"/>
          <w:u w:color="000000" w:themeColor="text1"/>
        </w:rPr>
        <w:t xml:space="preserve"> be requisitioned from this State’s account in the unemployment trust fund for the payment of benefits under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color w:val="000000" w:themeColor="text1"/>
          <w:szCs w:val="22"/>
          <w:u w:color="000000" w:themeColor="text1"/>
        </w:rPr>
        <w:lastRenderedPageBreak/>
        <w:t>compensation, unemployment insurance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unemployment benefit law administered by a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to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has made available its personnel and facilities for the taking, processing, determination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paying of claims </w:t>
      </w:r>
      <w:r>
        <w:rPr>
          <w:rFonts w:eastAsiaTheme="minorHAnsi"/>
          <w:strike/>
          <w:color w:val="000000" w:themeColor="text1"/>
          <w:szCs w:val="22"/>
          <w:u w:color="000000" w:themeColor="text1"/>
        </w:rPr>
        <w:t>under the authority of</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Section 41</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 xml:space="preserve">230.  </w:t>
      </w:r>
      <w:r>
        <w:rPr>
          <w:rFonts w:eastAsiaTheme="minorHAnsi"/>
          <w:strike/>
          <w:color w:val="000000" w:themeColor="text1"/>
          <w:szCs w:val="22"/>
          <w:u w:color="000000" w:themeColor="text1"/>
        </w:rPr>
        <w:t>But no moneys</w:t>
      </w:r>
      <w:r>
        <w:rPr>
          <w:rFonts w:eastAsiaTheme="minorHAnsi"/>
          <w:color w:val="000000" w:themeColor="text1"/>
          <w:szCs w:val="22"/>
          <w:u w:val="single" w:color="000000" w:themeColor="text1"/>
        </w:rPr>
        <w:t>No money</w:t>
      </w:r>
      <w:r>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first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made by law, agreement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contract for the reimbursement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for or on behalf of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benefits have been paid.”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establish bank accounts other than the benefit payment account and deposit </w:t>
      </w:r>
      <w:r>
        <w:rPr>
          <w:rFonts w:eastAsiaTheme="minorHAnsi"/>
          <w:strike/>
          <w:color w:val="000000" w:themeColor="text1"/>
          <w:szCs w:val="22"/>
          <w:u w:color="000000" w:themeColor="text1"/>
        </w:rPr>
        <w:t>therein moneys</w:t>
      </w:r>
      <w:r>
        <w:rPr>
          <w:rFonts w:eastAsiaTheme="minorHAnsi"/>
          <w:color w:val="000000" w:themeColor="text1"/>
          <w:szCs w:val="22"/>
          <w:u w:val="single" w:color="000000" w:themeColor="text1"/>
        </w:rPr>
        <w:t>in them money</w:t>
      </w:r>
      <w:r>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All provisions of this article governing the deposit, administration, mode of check signing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safeguarding of the benefit payment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w:t>
      </w:r>
      <w:r>
        <w:rPr>
          <w:rFonts w:eastAsiaTheme="minorHAnsi"/>
          <w:strike/>
          <w:color w:val="000000" w:themeColor="text1"/>
          <w:szCs w:val="22"/>
          <w:u w:color="000000" w:themeColor="text1"/>
        </w:rPr>
        <w:t>any accounts</w:t>
      </w:r>
      <w:r>
        <w:rPr>
          <w:rFonts w:eastAsiaTheme="minorHAnsi"/>
          <w:color w:val="000000" w:themeColor="text1"/>
          <w:szCs w:val="22"/>
          <w:u w:val="single" w:color="000000" w:themeColor="text1"/>
        </w:rPr>
        <w:t>an account</w:t>
      </w:r>
      <w:r>
        <w:rPr>
          <w:rFonts w:eastAsiaTheme="minorHAnsi"/>
          <w:color w:val="000000" w:themeColor="text1"/>
          <w:szCs w:val="22"/>
          <w:u w:color="000000" w:themeColor="text1"/>
        </w:rPr>
        <w:t xml:space="preserve">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w:t>
      </w:r>
      <w:r>
        <w:rPr>
          <w:rFonts w:eastAsiaTheme="minorHAnsi"/>
          <w:strike/>
          <w:color w:val="000000" w:themeColor="text1"/>
          <w:szCs w:val="22"/>
          <w:u w:color="000000" w:themeColor="text1"/>
        </w:rPr>
        <w:t>the authority of</w:t>
      </w:r>
      <w:r>
        <w:rPr>
          <w:rFonts w:eastAsiaTheme="minorHAnsi"/>
          <w:color w:val="000000" w:themeColor="text1"/>
          <w:szCs w:val="22"/>
          <w:u w:color="000000" w:themeColor="text1"/>
        </w:rPr>
        <w:t xml:space="preserve">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which remains unclaimed or not disbursed in </w:t>
      </w:r>
      <w:r>
        <w:rPr>
          <w:rFonts w:eastAsiaTheme="minorHAnsi"/>
          <w:strike/>
          <w:color w:val="000000" w:themeColor="text1"/>
          <w:szCs w:val="22"/>
          <w:u w:color="000000" w:themeColor="text1"/>
        </w:rPr>
        <w:t>such account or</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accounts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estimates for, and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in the payment of, benefits during succeeding periods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69.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 xml:space="preserve">The provisions of this article to the extent that they relate to the unemployment trust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by this State for benefit purposes, together with this State’s proportionate share of the earnings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from which no other State is permitted to make withdrawals.  If and when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ceases to exist 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separate book account is no longer maintained, 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belonging to the unemployment compensation fund of this State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transferred to the treasurer of the unemployment compensation fund, who shall hold, invest, transfer, sell, deposit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release </w:t>
      </w:r>
      <w:r>
        <w:rPr>
          <w:rFonts w:eastAsiaTheme="minorHAnsi"/>
          <w:strike/>
          <w:color w:val="000000" w:themeColor="text1"/>
          <w:szCs w:val="22"/>
          <w:u w:color="000000" w:themeColor="text1"/>
        </w:rPr>
        <w:t>such moneys</w:t>
      </w:r>
      <w:r>
        <w:rPr>
          <w:rFonts w:eastAsiaTheme="minorHAnsi"/>
          <w:color w:val="000000" w:themeColor="text1"/>
          <w:szCs w:val="22"/>
          <w:u w:val="single" w:color="000000" w:themeColor="text1"/>
        </w:rPr>
        <w:t>the 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in a manner approved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provisions of Chapters 27 through 41 of this title.  </w:t>
      </w:r>
      <w:r>
        <w:rPr>
          <w:rFonts w:eastAsiaTheme="minorHAnsi"/>
          <w:strike/>
          <w:color w:val="000000" w:themeColor="text1"/>
          <w:szCs w:val="22"/>
          <w:u w:color="000000" w:themeColor="text1"/>
        </w:rPr>
        <w:t>But such moneys shall</w:t>
      </w:r>
      <w:r>
        <w:rPr>
          <w:rFonts w:eastAsiaTheme="minorHAnsi"/>
          <w:color w:val="000000" w:themeColor="text1"/>
          <w:szCs w:val="22"/>
          <w:u w:val="single" w:color="000000" w:themeColor="text1"/>
        </w:rPr>
        <w:t>This money must</w:t>
      </w:r>
      <w:r>
        <w:rPr>
          <w:rFonts w:eastAsiaTheme="minorHAnsi"/>
          <w:color w:val="000000" w:themeColor="text1"/>
          <w:szCs w:val="22"/>
          <w:u w:color="000000" w:themeColor="text1"/>
        </w:rPr>
        <w:t xml:space="preserve"> be invested only in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this State</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investments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at all times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so</w:t>
      </w:r>
      <w:r>
        <w:rPr>
          <w:rFonts w:eastAsiaTheme="minorHAnsi"/>
          <w:color w:val="000000" w:themeColor="text1"/>
          <w:szCs w:val="22"/>
          <w:u w:color="000000" w:themeColor="text1"/>
        </w:rPr>
        <w:t xml:space="preserve"> made </w:t>
      </w:r>
      <w:r>
        <w:rPr>
          <w:rFonts w:eastAsiaTheme="minorHAnsi"/>
          <w:color w:val="000000" w:themeColor="text1"/>
          <w:szCs w:val="22"/>
          <w:u w:val="single" w:color="000000" w:themeColor="text1"/>
        </w:rPr>
        <w:t>so</w:t>
      </w:r>
      <w:r>
        <w:rPr>
          <w:rFonts w:eastAsiaTheme="minorHAnsi"/>
          <w:color w:val="000000" w:themeColor="text1"/>
          <w:szCs w:val="22"/>
          <w:u w:color="000000" w:themeColor="text1"/>
        </w:rPr>
        <w:t xml:space="preserve"> that all the assets of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always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purposes and provisions of Chapters 27 through 41 of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70.</w:t>
      </w:r>
      <w:r>
        <w:rPr>
          <w:color w:val="000000" w:themeColor="text1"/>
        </w:rPr>
        <w:tab/>
        <w:t>Section 41</w:t>
      </w:r>
      <w:r>
        <w:rPr>
          <w:color w:val="000000" w:themeColor="text1"/>
        </w:rPr>
        <w:noBreakHyphen/>
        <w:t>33</w:t>
      </w:r>
      <w:r>
        <w:rPr>
          <w:color w:val="000000" w:themeColor="text1"/>
        </w:rPr>
        <w:noBreakHyphen/>
        <w:t>430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430.</w:t>
      </w:r>
      <w:r>
        <w:rPr>
          <w:color w:val="000000" w:themeColor="text1"/>
        </w:rPr>
        <w:tab/>
      </w:r>
      <w:r>
        <w:rPr>
          <w:strike/>
          <w:color w:val="000000" w:themeColor="text1"/>
        </w:rPr>
        <w:t>All moneys which are</w:t>
      </w:r>
      <w:r>
        <w:rPr>
          <w:color w:val="000000" w:themeColor="text1"/>
          <w:u w:val="single"/>
        </w:rPr>
        <w:t>Money</w:t>
      </w:r>
      <w:r>
        <w:rPr>
          <w:color w:val="000000" w:themeColor="text1"/>
        </w:rPr>
        <w:t xml:space="preserve"> deposited or paid into the fund are appropriated and made available to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All moneys</w:t>
      </w:r>
      <w:r>
        <w:rPr>
          <w:color w:val="000000" w:themeColor="text1"/>
          <w:u w:val="single"/>
        </w:rPr>
        <w:t>Money</w:t>
      </w:r>
      <w:r>
        <w:rPr>
          <w:color w:val="000000" w:themeColor="text1"/>
        </w:rPr>
        <w:t xml:space="preserve"> in this fund </w:t>
      </w:r>
      <w:r>
        <w:rPr>
          <w:strike/>
          <w:color w:val="000000" w:themeColor="text1"/>
        </w:rPr>
        <w:t>shall</w:t>
      </w:r>
      <w:r>
        <w:rPr>
          <w:color w:val="000000" w:themeColor="text1"/>
          <w:u w:val="single"/>
        </w:rPr>
        <w:t>must</w:t>
      </w:r>
      <w:r>
        <w:rPr>
          <w:color w:val="000000" w:themeColor="text1"/>
        </w:rPr>
        <w:t xml:space="preserve"> be expended solely for the purpose of defraying the cost of the administration of Chapters 27 through 41 of this title and for no other purpose </w:t>
      </w:r>
      <w:r>
        <w:rPr>
          <w:strike/>
          <w:color w:val="000000" w:themeColor="text1"/>
        </w:rPr>
        <w:t>whatsoever</w:t>
      </w:r>
      <w:r>
        <w:rPr>
          <w:color w:val="000000" w:themeColor="text1"/>
        </w:rPr>
        <w:t xml:space="preserve">.  </w:t>
      </w:r>
      <w:r>
        <w:rPr>
          <w:strike/>
          <w:color w:val="000000" w:themeColor="text1"/>
        </w:rPr>
        <w:t>Any balances</w:t>
      </w:r>
      <w:r>
        <w:rPr>
          <w:color w:val="000000" w:themeColor="text1"/>
          <w:u w:val="single"/>
        </w:rPr>
        <w:t>A balance</w:t>
      </w:r>
      <w:r>
        <w:rPr>
          <w:color w:val="000000" w:themeColor="text1"/>
        </w:rPr>
        <w:t xml:space="preserve"> in the fund </w:t>
      </w:r>
      <w:r>
        <w:rPr>
          <w:strike/>
          <w:color w:val="000000" w:themeColor="text1"/>
        </w:rPr>
        <w:t>shall</w:t>
      </w:r>
      <w:r>
        <w:rPr>
          <w:color w:val="000000" w:themeColor="text1"/>
          <w:u w:val="single"/>
        </w:rPr>
        <w:t>may</w:t>
      </w:r>
      <w:r>
        <w:rPr>
          <w:color w:val="000000" w:themeColor="text1"/>
        </w:rPr>
        <w:t xml:space="preserve"> not lapse at any time but </w:t>
      </w:r>
      <w:r>
        <w:rPr>
          <w:strike/>
          <w:color w:val="000000" w:themeColor="text1"/>
        </w:rPr>
        <w:t>shall be</w:t>
      </w:r>
      <w:r>
        <w:rPr>
          <w:color w:val="000000" w:themeColor="text1"/>
        </w:rPr>
        <w:t xml:space="preserve"> continuously </w:t>
      </w:r>
      <w:r>
        <w:rPr>
          <w:color w:val="000000" w:themeColor="text1"/>
          <w:u w:val="single"/>
        </w:rPr>
        <w:t>must be</w:t>
      </w:r>
      <w:r>
        <w:rPr>
          <w:color w:val="000000" w:themeColor="text1"/>
        </w:rPr>
        <w:t xml:space="preserve"> available to the </w:t>
      </w:r>
      <w:r>
        <w:rPr>
          <w:strike/>
          <w:color w:val="000000" w:themeColor="text1"/>
        </w:rPr>
        <w:t>Commission</w:t>
      </w:r>
      <w:r>
        <w:rPr>
          <w:color w:val="000000" w:themeColor="text1"/>
          <w:u w:val="single"/>
        </w:rPr>
        <w:t>department</w:t>
      </w:r>
      <w:r>
        <w:rPr>
          <w:color w:val="000000" w:themeColor="text1"/>
        </w:rPr>
        <w:t xml:space="preserve"> for expenditure consistent with Chapters 27 through 41 of this title.  The </w:t>
      </w:r>
      <w:r>
        <w:rPr>
          <w:strike/>
          <w:color w:val="000000" w:themeColor="text1"/>
        </w:rPr>
        <w:lastRenderedPageBreak/>
        <w:t>Commission</w:t>
      </w:r>
      <w:r>
        <w:rPr>
          <w:color w:val="000000" w:themeColor="text1"/>
          <w:u w:val="single"/>
        </w:rPr>
        <w:t>department</w:t>
      </w:r>
      <w:r>
        <w:rPr>
          <w:color w:val="000000" w:themeColor="text1"/>
        </w:rPr>
        <w:t xml:space="preserve"> shall issue its requisition approved by the chairman or </w:t>
      </w:r>
      <w:r>
        <w:rPr>
          <w:strike/>
          <w:color w:val="000000" w:themeColor="text1"/>
        </w:rPr>
        <w:t>any</w:t>
      </w:r>
      <w:r>
        <w:rPr>
          <w:color w:val="000000" w:themeColor="text1"/>
          <w:u w:val="single"/>
        </w:rPr>
        <w:t>a</w:t>
      </w:r>
      <w:r>
        <w:rPr>
          <w:color w:val="000000" w:themeColor="text1"/>
        </w:rPr>
        <w:t xml:space="preserve"> designated member, officer</w:t>
      </w:r>
      <w:r>
        <w:rPr>
          <w:color w:val="000000" w:themeColor="text1"/>
          <w:u w:val="single"/>
        </w:rPr>
        <w:t>,</w:t>
      </w:r>
      <w:r>
        <w:rPr>
          <w:color w:val="000000" w:themeColor="text1"/>
        </w:rPr>
        <w:t xml:space="preserve"> or agent for payment of </w:t>
      </w:r>
      <w:r>
        <w:rPr>
          <w:strike/>
          <w:color w:val="000000" w:themeColor="text1"/>
        </w:rPr>
        <w:t>such</w:t>
      </w:r>
      <w:r>
        <w:rPr>
          <w:color w:val="000000" w:themeColor="text1"/>
          <w:u w:val="single"/>
        </w:rPr>
        <w:t>the</w:t>
      </w:r>
      <w:r>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71.</w:t>
      </w:r>
      <w:r>
        <w:rPr>
          <w:color w:val="000000" w:themeColor="text1"/>
        </w:rPr>
        <w:tab/>
        <w:t>Section 41</w:t>
      </w:r>
      <w:r>
        <w:rPr>
          <w:color w:val="000000" w:themeColor="text1"/>
        </w:rPr>
        <w:noBreakHyphen/>
        <w:t>33</w:t>
      </w:r>
      <w:r>
        <w:rPr>
          <w:color w:val="000000" w:themeColor="text1"/>
        </w:rPr>
        <w:noBreakHyphen/>
        <w:t>460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460.</w:t>
      </w:r>
      <w:r>
        <w:rPr>
          <w:color w:val="000000" w:themeColor="text1"/>
        </w:rPr>
        <w:tab/>
      </w:r>
      <w:r>
        <w:rPr>
          <w:strike/>
          <w:color w:val="000000" w:themeColor="text1"/>
        </w:rPr>
        <w:t>If any</w:t>
      </w:r>
      <w:r>
        <w:rPr>
          <w:color w:val="000000" w:themeColor="text1"/>
        </w:rPr>
        <w:t>Money in the employment security administration fund, paid to this State under Title III of the Social Security Act, and the Wagner</w:t>
      </w:r>
      <w:r>
        <w:rPr>
          <w:color w:val="000000" w:themeColor="text1"/>
        </w:rPr>
        <w:noBreakHyphen/>
        <w:t xml:space="preserve">Peyser Act, is found by the Secretary of Labor, or his successors, because of </w:t>
      </w:r>
      <w:r>
        <w:rPr>
          <w:strike/>
          <w:color w:val="000000" w:themeColor="text1"/>
        </w:rPr>
        <w:t>any</w:t>
      </w:r>
      <w:r>
        <w:rPr>
          <w:color w:val="000000" w:themeColor="text1"/>
          <w:u w:val="single"/>
        </w:rPr>
        <w:t>an</w:t>
      </w:r>
      <w:r>
        <w:rPr>
          <w:color w:val="000000" w:themeColor="text1"/>
        </w:rPr>
        <w:t xml:space="preserve"> action or contingency, to have been lost or </w:t>
      </w:r>
      <w:r>
        <w:rPr>
          <w:strike/>
          <w:color w:val="000000" w:themeColor="text1"/>
        </w:rPr>
        <w:t>to have been</w:t>
      </w:r>
      <w:r>
        <w:rPr>
          <w:color w:val="000000" w:themeColor="text1"/>
        </w:rPr>
        <w:t xml:space="preserve"> expended for </w:t>
      </w:r>
      <w:r>
        <w:rPr>
          <w:strike/>
          <w:color w:val="000000" w:themeColor="text1"/>
        </w:rPr>
        <w:t>purposes</w:t>
      </w:r>
      <w:r>
        <w:rPr>
          <w:color w:val="000000" w:themeColor="text1"/>
          <w:u w:val="single"/>
        </w:rPr>
        <w:t>a purpose</w:t>
      </w:r>
      <w:r>
        <w:rPr>
          <w:color w:val="000000" w:themeColor="text1"/>
        </w:rPr>
        <w:t xml:space="preserve"> other than, or in </w:t>
      </w:r>
      <w:r>
        <w:rPr>
          <w:strike/>
          <w:color w:val="000000" w:themeColor="text1"/>
        </w:rPr>
        <w:t>amounts</w:t>
      </w:r>
      <w:r>
        <w:rPr>
          <w:color w:val="000000" w:themeColor="text1"/>
          <w:u w:val="single"/>
        </w:rPr>
        <w:t>an amount</w:t>
      </w:r>
      <w:r>
        <w:rPr>
          <w:color w:val="000000" w:themeColor="text1"/>
        </w:rPr>
        <w:t xml:space="preserve"> in excess of, those found necessary by the Secretary of Labor, </w:t>
      </w:r>
      <w:r>
        <w:rPr>
          <w:strike/>
          <w:color w:val="000000" w:themeColor="text1"/>
        </w:rPr>
        <w:t>or his successors,</w:t>
      </w:r>
      <w:r>
        <w:rPr>
          <w:color w:val="000000" w:themeColor="text1"/>
        </w:rPr>
        <w:t xml:space="preserve"> for the proper administration of the employment security program, it is the policy of this State that </w:t>
      </w:r>
      <w:r>
        <w:rPr>
          <w:strike/>
          <w:color w:val="000000" w:themeColor="text1"/>
        </w:rPr>
        <w:t>such</w:t>
      </w:r>
      <w:r>
        <w:rPr>
          <w:color w:val="000000" w:themeColor="text1"/>
          <w:u w:val="single"/>
        </w:rPr>
        <w:t>the</w:t>
      </w:r>
      <w:r>
        <w:rPr>
          <w:color w:val="000000" w:themeColor="text1"/>
        </w:rPr>
        <w:t xml:space="preserve"> money </w:t>
      </w:r>
      <w:r>
        <w:rPr>
          <w:strike/>
          <w:color w:val="000000" w:themeColor="text1"/>
        </w:rPr>
        <w:t>shall</w:t>
      </w:r>
      <w:r>
        <w:rPr>
          <w:color w:val="000000" w:themeColor="text1"/>
          <w:u w:val="single"/>
        </w:rPr>
        <w:t>must</w:t>
      </w:r>
      <w:r>
        <w:rPr>
          <w:color w:val="000000" w:themeColor="text1"/>
        </w:rPr>
        <w:t xml:space="preserve"> be replaced by money appropriated for </w:t>
      </w:r>
      <w:r>
        <w:rPr>
          <w:strike/>
          <w:color w:val="000000" w:themeColor="text1"/>
        </w:rPr>
        <w:t>such purposes</w:t>
      </w:r>
      <w:r>
        <w:rPr>
          <w:color w:val="000000" w:themeColor="text1"/>
          <w:u w:val="single"/>
        </w:rPr>
        <w:t>this purpose</w:t>
      </w:r>
      <w:r>
        <w:rPr>
          <w:color w:val="000000" w:themeColor="text1"/>
        </w:rPr>
        <w:t xml:space="preserve"> from the general funds of this State to the employment security administration fund for expenditures as provided in Section 41</w:t>
      </w:r>
      <w:r>
        <w:rPr>
          <w:color w:val="000000" w:themeColor="text1"/>
        </w:rPr>
        <w:noBreakHyphen/>
        <w:t>33</w:t>
      </w:r>
      <w:r>
        <w:rPr>
          <w:color w:val="000000" w:themeColor="text1"/>
        </w:rPr>
        <w:noBreakHyphen/>
        <w:t xml:space="preserve">430.  </w:t>
      </w:r>
      <w:r>
        <w:rPr>
          <w:strike/>
          <w:color w:val="000000" w:themeColor="text1"/>
        </w:rPr>
        <w:t>But</w:t>
      </w:r>
      <w:r>
        <w:rPr>
          <w:color w:val="000000" w:themeColor="text1"/>
        </w:rPr>
        <w:t xml:space="preserve">Funds </w:t>
      </w:r>
      <w:r>
        <w:rPr>
          <w:strike/>
          <w:color w:val="000000" w:themeColor="text1"/>
        </w:rPr>
        <w:t>which</w:t>
      </w:r>
      <w:r>
        <w:rPr>
          <w:color w:val="000000" w:themeColor="text1"/>
          <w:u w:val="single"/>
        </w:rPr>
        <w:t>that</w:t>
      </w:r>
      <w:r>
        <w:rPr>
          <w:color w:val="000000" w:themeColor="text1"/>
        </w:rPr>
        <w:t xml:space="preserve"> have been expended by the </w:t>
      </w:r>
      <w:r>
        <w:rPr>
          <w:strike/>
          <w:color w:val="000000" w:themeColor="text1"/>
        </w:rPr>
        <w:t>Commission</w:t>
      </w:r>
      <w:r>
        <w:rPr>
          <w:color w:val="000000" w:themeColor="text1"/>
          <w:u w:val="single"/>
        </w:rPr>
        <w:t>department</w:t>
      </w:r>
      <w:r>
        <w:rPr>
          <w:color w:val="000000" w:themeColor="text1"/>
        </w:rPr>
        <w:t xml:space="preserve"> or its agents </w:t>
      </w:r>
      <w:r>
        <w:rPr>
          <w:strike/>
          <w:color w:val="000000" w:themeColor="text1"/>
        </w:rPr>
        <w:t>in accordance with</w:t>
      </w:r>
      <w:r>
        <w:rPr>
          <w:color w:val="000000" w:themeColor="text1"/>
          <w:u w:val="single"/>
        </w:rPr>
        <w:t>pursuant to</w:t>
      </w:r>
      <w:r>
        <w:rPr>
          <w:color w:val="000000" w:themeColor="text1"/>
        </w:rPr>
        <w:t xml:space="preserve"> a budget approved by the Secretary of Labor, </w:t>
      </w:r>
      <w:r>
        <w:rPr>
          <w:strike/>
          <w:color w:val="000000" w:themeColor="text1"/>
        </w:rPr>
        <w:t>or his successors, or in accordance with</w:t>
      </w:r>
      <w:r>
        <w:rPr>
          <w:color w:val="000000" w:themeColor="text1"/>
          <w:u w:val="single"/>
        </w:rPr>
        <w:t>pursuant to</w:t>
      </w:r>
      <w:r>
        <w:rPr>
          <w:color w:val="000000" w:themeColor="text1"/>
        </w:rPr>
        <w:t xml:space="preserve"> the general standards and limitations promulgated by the Secretary of Labor, </w:t>
      </w:r>
      <w:r>
        <w:rPr>
          <w:strike/>
          <w:color w:val="000000" w:themeColor="text1"/>
        </w:rPr>
        <w:t>or his successors, prior to such</w:t>
      </w:r>
      <w:r>
        <w:rPr>
          <w:color w:val="000000" w:themeColor="text1"/>
          <w:u w:val="single"/>
        </w:rPr>
        <w:t>before this</w:t>
      </w:r>
      <w:r>
        <w:rPr>
          <w:color w:val="000000" w:themeColor="text1"/>
        </w:rPr>
        <w:t xml:space="preserve"> expenditure, when proposed expenditures have not been specifically disapproved by the Secretary of Labor </w:t>
      </w:r>
      <w:r>
        <w:rPr>
          <w:strike/>
          <w:color w:val="000000" w:themeColor="text1"/>
        </w:rPr>
        <w:t>or his successors</w:t>
      </w:r>
      <w:r>
        <w:rPr>
          <w:color w:val="000000" w:themeColor="text1"/>
        </w:rPr>
        <w:t xml:space="preserve">, </w:t>
      </w:r>
      <w:r>
        <w:rPr>
          <w:strike/>
          <w:color w:val="000000" w:themeColor="text1"/>
        </w:rPr>
        <w:t>shall</w:t>
      </w:r>
      <w:r>
        <w:rPr>
          <w:color w:val="000000" w:themeColor="text1"/>
          <w:u w:val="single"/>
        </w:rPr>
        <w:t>must</w:t>
      </w:r>
      <w:r>
        <w:rPr>
          <w:color w:val="000000" w:themeColor="text1"/>
        </w:rPr>
        <w:t xml:space="preserve"> not be </w:t>
      </w:r>
      <w:r>
        <w:rPr>
          <w:strike/>
          <w:color w:val="000000" w:themeColor="text1"/>
        </w:rPr>
        <w:t>deemed</w:t>
      </w:r>
      <w:r>
        <w:rPr>
          <w:color w:val="000000" w:themeColor="text1"/>
        </w:rPr>
        <w:t xml:space="preserve"> </w:t>
      </w:r>
      <w:r>
        <w:rPr>
          <w:color w:val="000000" w:themeColor="text1"/>
          <w:u w:val="single"/>
        </w:rPr>
        <w:t>considered</w:t>
      </w:r>
      <w:r>
        <w:rPr>
          <w:color w:val="000000" w:themeColor="text1"/>
        </w:rPr>
        <w:t xml:space="preserve"> to require replacement.”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72.</w:t>
      </w:r>
      <w:r>
        <w:rPr>
          <w:color w:val="000000" w:themeColor="text1"/>
        </w:rPr>
        <w:tab/>
        <w:t>Section 41</w:t>
      </w:r>
      <w:r>
        <w:rPr>
          <w:color w:val="000000" w:themeColor="text1"/>
        </w:rPr>
        <w:noBreakHyphen/>
        <w:t>33</w:t>
      </w:r>
      <w:r>
        <w:rPr>
          <w:color w:val="000000" w:themeColor="text1"/>
        </w:rPr>
        <w:noBreakHyphen/>
        <w:t>470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470.</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color w:val="000000" w:themeColor="text1"/>
        </w:rPr>
        <w:noBreakHyphen/>
        <w:t>33</w:t>
      </w:r>
      <w:r>
        <w:rPr>
          <w:color w:val="000000" w:themeColor="text1"/>
        </w:rPr>
        <w:noBreakHyphen/>
        <w:t>460.”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73.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There is </w:t>
      </w:r>
      <w:r>
        <w:rPr>
          <w:rFonts w:eastAsiaTheme="minorHAnsi"/>
          <w:strike/>
          <w:color w:val="000000" w:themeColor="text1"/>
          <w:szCs w:val="22"/>
          <w:u w:color="000000" w:themeColor="text1"/>
        </w:rPr>
        <w:t>hereby</w:t>
      </w:r>
      <w:r>
        <w:rPr>
          <w:rFonts w:eastAsiaTheme="minorHAnsi"/>
          <w:color w:val="000000" w:themeColor="text1"/>
          <w:szCs w:val="22"/>
          <w:u w:color="000000" w:themeColor="text1"/>
        </w:rPr>
        <w:t xml:space="preserve"> created in the State Treasury a special fund to be known as the employment security special administration fund, which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all penalties and interest collected on contributions due pursuant to Sections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330 and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350 and interest collected on unpaid contributions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370.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Money in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deposited, administered, and disbursed </w:t>
      </w:r>
      <w:r>
        <w:rPr>
          <w:rFonts w:eastAsiaTheme="minorHAnsi"/>
          <w:strike/>
          <w:color w:val="000000" w:themeColor="text1"/>
          <w:szCs w:val="22"/>
          <w:u w:color="000000" w:themeColor="text1"/>
        </w:rPr>
        <w:t>in accord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moneys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special administration fund </w:t>
      </w:r>
      <w:r>
        <w:rPr>
          <w:rFonts w:eastAsiaTheme="minorHAnsi"/>
          <w:strike/>
          <w:color w:val="000000" w:themeColor="text1"/>
          <w:szCs w:val="22"/>
          <w:u w:color="000000" w:themeColor="text1"/>
        </w:rPr>
        <w:t>are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appropriated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moneys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expended solely for: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replacements in the employment security administration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460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of interest erroneously collected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shall not lapse at any time but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Chapters 27 through 41 of this title.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 xml:space="preserve">department </w:t>
      </w:r>
      <w:r>
        <w:rPr>
          <w:rFonts w:eastAsiaTheme="minorHAnsi"/>
          <w:color w:val="000000" w:themeColor="text1"/>
          <w:szCs w:val="22"/>
          <w:u w:color="000000" w:themeColor="text1"/>
        </w:rPr>
        <w:t xml:space="preserve">shall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 </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purposes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410.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Money in the </w:t>
      </w:r>
      <w:r>
        <w:rPr>
          <w:rFonts w:eastAsiaTheme="minorHAnsi"/>
          <w:color w:val="000000" w:themeColor="text1"/>
          <w:szCs w:val="22"/>
          <w:u w:color="000000" w:themeColor="text1"/>
        </w:rPr>
        <w:lastRenderedPageBreak/>
        <w:t>employment security administrative contingency fund must be deposited, administered, and disbursed in accordance with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monies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employment security administrative contingency fund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must be expended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undertake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program or activity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furthers the goal of the </w:t>
      </w:r>
      <w:r>
        <w:rPr>
          <w:rFonts w:eastAsiaTheme="minorHAnsi"/>
          <w:strike/>
          <w:color w:val="000000" w:themeColor="text1"/>
          <w:szCs w:val="22"/>
          <w:u w:color="000000" w:themeColor="text1"/>
        </w:rPr>
        <w:t>Employment Security 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as provided </w:t>
      </w:r>
      <w:r>
        <w:rPr>
          <w:rFonts w:eastAsiaTheme="minorHAnsi"/>
          <w:strike/>
          <w:color w:val="000000" w:themeColor="text1"/>
          <w:szCs w:val="22"/>
          <w:u w:color="000000" w:themeColor="text1"/>
        </w:rPr>
        <w:t>for</w:t>
      </w:r>
      <w:r>
        <w:rPr>
          <w:rFonts w:eastAsiaTheme="minorHAnsi"/>
          <w:color w:val="000000" w:themeColor="text1"/>
          <w:szCs w:val="22"/>
          <w:u w:color="000000" w:themeColor="text1"/>
        </w:rPr>
        <w:t xml:space="preserve"> in Chapter 42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supplement basic employment security services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employment services, </w:t>
      </w:r>
      <w:r>
        <w:rPr>
          <w:rFonts w:eastAsiaTheme="minorHAnsi"/>
          <w:strike/>
          <w:color w:val="000000" w:themeColor="text1"/>
          <w:szCs w:val="22"/>
          <w:u w:color="000000" w:themeColor="text1"/>
        </w:rPr>
        <w:t>such as</w:t>
      </w:r>
      <w:r>
        <w:rPr>
          <w:rFonts w:eastAsiaTheme="minorHAnsi"/>
          <w:color w:val="000000" w:themeColor="text1"/>
          <w:szCs w:val="22"/>
          <w:u w:val="single" w:color="000000" w:themeColor="text1"/>
        </w:rPr>
        <w:t>like</w:t>
      </w:r>
      <w:r>
        <w:rPr>
          <w:rFonts w:eastAsiaTheme="minorHAnsi"/>
          <w:color w:val="000000" w:themeColor="text1"/>
          <w:szCs w:val="22"/>
          <w:u w:color="000000" w:themeColor="text1"/>
        </w:rPr>
        <w:t xml:space="preserve"> recruitment, screening, and referral of qualified workers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Pr>
          <w:rFonts w:eastAsiaTheme="minorHAnsi"/>
          <w:color w:val="000000" w:themeColor="text1"/>
          <w:szCs w:val="22"/>
          <w:u w:val="single" w:color="000000" w:themeColor="text1"/>
        </w:rPr>
        <w:t>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do</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lapse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but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 42 of this title.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 xml:space="preserve"> 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w:t>
      </w:r>
      <w:r>
        <w:rPr>
          <w:rFonts w:eastAsiaTheme="minorHAnsi"/>
          <w:strike/>
          <w:color w:val="000000" w:themeColor="text1"/>
          <w:szCs w:val="22"/>
          <w:u w:color="000000" w:themeColor="text1"/>
        </w:rPr>
        <w:t>purpose</w:t>
      </w:r>
      <w:r>
        <w:rPr>
          <w:rFonts w:eastAsiaTheme="minorHAnsi"/>
          <w:color w:val="000000" w:themeColor="text1"/>
          <w:szCs w:val="22"/>
          <w:u w:val="single" w:color="000000" w:themeColor="text1"/>
        </w:rPr>
        <w:t>purposes</w:t>
      </w:r>
      <w:r>
        <w:rPr>
          <w:rFonts w:eastAsiaTheme="minorHAnsi"/>
          <w:color w:val="000000" w:themeColor="text1"/>
          <w:szCs w:val="22"/>
          <w:u w:color="000000" w:themeColor="text1"/>
        </w:rPr>
        <w:t xml:space="preserve">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employment security administrative contingency</w:t>
      </w:r>
      <w:r>
        <w:rPr>
          <w:rFonts w:eastAsiaTheme="minorHAnsi"/>
          <w:color w:val="000000" w:themeColor="text1"/>
          <w:szCs w:val="22"/>
          <w:u w:color="000000" w:themeColor="text1"/>
        </w:rPr>
        <w:t xml:space="preserve">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Benefits shall become</w:t>
      </w:r>
      <w:r>
        <w:rPr>
          <w:rFonts w:eastAsiaTheme="minorHAnsi"/>
          <w:color w:val="000000" w:themeColor="text1"/>
          <w:szCs w:val="22"/>
          <w:u w:val="single" w:color="000000" w:themeColor="text1"/>
        </w:rPr>
        <w:t>A benefit becomes</w:t>
      </w:r>
      <w:r>
        <w:rPr>
          <w:rFonts w:eastAsiaTheme="minorHAnsi"/>
          <w:color w:val="000000" w:themeColor="text1"/>
          <w:szCs w:val="22"/>
          <w:u w:color="000000" w:themeColor="text1"/>
        </w:rPr>
        <w:t xml:space="preserve"> payable from the fund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 is unemployed and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Except as provided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based on service in employment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230 (2) and (3)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payable in the same amount, on the same terms, and subject to the same </w:t>
      </w:r>
      <w:r>
        <w:rPr>
          <w:rFonts w:eastAsiaTheme="minorHAnsi"/>
          <w:color w:val="000000" w:themeColor="text1"/>
          <w:szCs w:val="22"/>
          <w:u w:color="000000" w:themeColor="text1"/>
        </w:rPr>
        <w:lastRenderedPageBreak/>
        <w:t xml:space="preserve">conditions as compensation payable on the basis of other service subject to Chapters 27 through 41 of this title.  </w:t>
      </w:r>
      <w:r>
        <w:rPr>
          <w:rFonts w:eastAsiaTheme="minorHAnsi"/>
          <w:strike/>
          <w:color w:val="000000" w:themeColor="text1"/>
          <w:szCs w:val="22"/>
          <w:u w:color="000000" w:themeColor="text1"/>
        </w:rPr>
        <w:t>All benefits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 must</w:t>
      </w:r>
      <w:r>
        <w:rPr>
          <w:rFonts w:eastAsiaTheme="minorHAnsi"/>
          <w:color w:val="000000" w:themeColor="text1"/>
          <w:szCs w:val="22"/>
          <w:u w:color="000000" w:themeColor="text1"/>
        </w:rPr>
        <w:t xml:space="preserve"> be paid through </w:t>
      </w:r>
      <w:r>
        <w:rPr>
          <w:rFonts w:eastAsiaTheme="minorHAnsi"/>
          <w:color w:val="000000" w:themeColor="text1"/>
          <w:szCs w:val="22"/>
          <w:u w:val="single" w:color="000000" w:themeColor="text1"/>
        </w:rPr>
        <w:t xml:space="preserve">an </w:t>
      </w:r>
      <w:r>
        <w:rPr>
          <w:rFonts w:eastAsiaTheme="minorHAnsi"/>
          <w:color w:val="000000" w:themeColor="text1"/>
          <w:szCs w:val="22"/>
          <w:u w:color="000000" w:themeColor="text1"/>
        </w:rPr>
        <w:t xml:space="preserve">employment </w:t>
      </w:r>
      <w:r>
        <w:rPr>
          <w:rFonts w:eastAsiaTheme="minorHAnsi"/>
          <w:strike/>
          <w:color w:val="000000" w:themeColor="text1"/>
          <w:szCs w:val="22"/>
          <w:u w:color="000000" w:themeColor="text1"/>
        </w:rPr>
        <w:t>offices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office</w:t>
      </w:r>
      <w:r>
        <w:rPr>
          <w:rFonts w:eastAsiaTheme="minorHAnsi"/>
          <w:strike/>
          <w:color w:val="000000" w:themeColor="text1"/>
          <w:szCs w:val="22"/>
          <w:u w:color="000000" w:themeColor="text1"/>
        </w:rPr>
        <w:t>, in accordance with 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When </w:t>
      </w:r>
      <w:r>
        <w:rPr>
          <w:rFonts w:eastAsiaTheme="minorHAnsi"/>
          <w:strike/>
          <w:color w:val="000000" w:themeColor="text1"/>
          <w:szCs w:val="22"/>
          <w:u w:color="000000" w:themeColor="text1"/>
        </w:rPr>
        <w:t>benefits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due an individual </w:t>
      </w:r>
      <w:r>
        <w:rPr>
          <w:rFonts w:eastAsiaTheme="minorHAnsi"/>
          <w:strike/>
          <w:color w:val="000000" w:themeColor="text1"/>
          <w:szCs w:val="22"/>
          <w:u w:color="000000" w:themeColor="text1"/>
        </w:rPr>
        <w:t>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unpaid at the time of death and the estate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has not been administered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in the probate court within sixty days after the time of death,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pay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benefit amounts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deceased may have been entitled to: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surviving wife or husband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minor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adult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parents of the deceased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t>
      </w:r>
      <w:r>
        <w:rPr>
          <w:rFonts w:eastAsiaTheme="minorHAnsi"/>
          <w:strike/>
          <w:color w:val="000000" w:themeColor="text1"/>
          <w:szCs w:val="22"/>
          <w:u w:color="000000" w:themeColor="text1"/>
        </w:rPr>
        <w:t>or persons who were</w:t>
      </w:r>
      <w:r>
        <w:rPr>
          <w:rFonts w:eastAsiaTheme="minorHAnsi"/>
          <w:color w:val="000000" w:themeColor="text1"/>
          <w:szCs w:val="22"/>
          <w:u w:color="000000" w:themeColor="text1"/>
        </w:rPr>
        <w:t xml:space="preserve"> dependent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deceased.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 person within </w:t>
      </w:r>
      <w:r>
        <w:rPr>
          <w:rFonts w:eastAsiaTheme="minorHAnsi"/>
          <w:strike/>
          <w:color w:val="000000" w:themeColor="text1"/>
          <w:szCs w:val="22"/>
          <w:u w:color="000000" w:themeColor="text1"/>
        </w:rPr>
        <w:t>the foregoing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classifications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payments due the deceased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lapse and revert </w:t>
      </w:r>
      <w:r>
        <w:rPr>
          <w:rFonts w:eastAsiaTheme="minorHAnsi"/>
          <w:strike/>
          <w:color w:val="000000" w:themeColor="text1"/>
          <w:szCs w:val="22"/>
          <w:u w:color="000000" w:themeColor="text1"/>
        </w:rPr>
        <w:t>into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to</w:t>
      </w:r>
      <w:r>
        <w:rPr>
          <w:rFonts w:eastAsiaTheme="minorHAnsi"/>
          <w:color w:val="000000" w:themeColor="text1"/>
          <w:szCs w:val="22"/>
          <w:u w:color="000000" w:themeColor="text1"/>
        </w:rPr>
        <w:t xml:space="preserve"> the unemployment trust fund.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Payment 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responsible adult with whom minor children are making their home, upon a written pledge to use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payment for the benefit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minors, </w:t>
      </w:r>
      <w:r>
        <w:rPr>
          <w:rFonts w:eastAsiaTheme="minorHAnsi"/>
          <w:strike/>
          <w:color w:val="000000" w:themeColor="text1"/>
          <w:szCs w:val="22"/>
          <w:u w:color="000000" w:themeColor="text1"/>
        </w:rPr>
        <w:t>will 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considered proper and legal payment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minor children without the requirement of formal appointment of a guardian.”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pass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necessary to preserve the benefit rights of individuals who </w:t>
      </w:r>
      <w:r>
        <w:rPr>
          <w:rFonts w:eastAsiaTheme="minorHAnsi"/>
          <w:strike/>
          <w:color w:val="000000" w:themeColor="text1"/>
          <w:szCs w:val="22"/>
          <w:u w:color="000000" w:themeColor="text1"/>
        </w:rPr>
        <w:t>have volunteered or enlisted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volunteer, enlist,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who have been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called or drafted into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branch of the military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naval service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organization affiliated with the defense of the United States or this State.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individuals,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supersede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inconsistent </w:t>
      </w:r>
      <w:r>
        <w:rPr>
          <w:rFonts w:eastAsiaTheme="minorHAnsi"/>
          <w:strike/>
          <w:color w:val="000000" w:themeColor="text1"/>
          <w:szCs w:val="22"/>
          <w:u w:color="000000" w:themeColor="text1"/>
        </w:rPr>
        <w:t>provisions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provision</w:t>
      </w:r>
      <w:r>
        <w:rPr>
          <w:rFonts w:eastAsiaTheme="minorHAnsi"/>
          <w:color w:val="000000" w:themeColor="text1"/>
          <w:szCs w:val="22"/>
          <w:u w:color="000000" w:themeColor="text1"/>
        </w:rPr>
        <w:t xml:space="preserve"> of Chapters 27 through 41 of this title, but </w:t>
      </w:r>
      <w:r>
        <w:rPr>
          <w:rFonts w:eastAsiaTheme="minorHAnsi"/>
          <w:strike/>
          <w:color w:val="000000" w:themeColor="text1"/>
          <w:szCs w:val="22"/>
          <w:u w:color="000000" w:themeColor="text1"/>
        </w:rPr>
        <w:t>so far 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practicable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 xml:space="preserve">secure results reasonably similar to those provided in the analogous provisions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 of the 1976 Code, as last amended by Act 497 of 1994,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An unemployed insured worker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benefits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made a claim for benefits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registered for work and </w:t>
      </w:r>
      <w:r>
        <w:rPr>
          <w:rFonts w:eastAsiaTheme="minorHAnsi"/>
          <w:strike/>
          <w:color w:val="000000" w:themeColor="text1"/>
          <w:szCs w:val="22"/>
          <w:u w:color="000000" w:themeColor="text1"/>
        </w:rPr>
        <w:t>thereafter</w:t>
      </w:r>
      <w:r>
        <w:rPr>
          <w:rFonts w:eastAsiaTheme="minorHAnsi"/>
          <w:color w:val="000000" w:themeColor="text1"/>
          <w:szCs w:val="22"/>
          <w:u w:val="single" w:color="000000" w:themeColor="text1"/>
        </w:rPr>
        <w:t>after work</w:t>
      </w:r>
      <w:r>
        <w:rPr>
          <w:rFonts w:eastAsiaTheme="minorHAnsi"/>
          <w:color w:val="000000" w:themeColor="text1"/>
          <w:szCs w:val="22"/>
          <w:u w:color="000000" w:themeColor="text1"/>
        </w:rPr>
        <w:t xml:space="preserve"> has continued to report at an employment office </w:t>
      </w:r>
      <w:r>
        <w:rPr>
          <w:rFonts w:eastAsiaTheme="minorHAnsi"/>
          <w:strike/>
          <w:color w:val="000000" w:themeColor="text1"/>
          <w:szCs w:val="22"/>
          <w:u w:color="000000" w:themeColor="text1"/>
        </w:rPr>
        <w:t>in accordance with such regulations as the Commission may prescribe</w:t>
      </w:r>
      <w:r>
        <w:rPr>
          <w:rFonts w:eastAsiaTheme="minorHAnsi"/>
          <w:color w:val="000000" w:themeColor="text1"/>
          <w:szCs w:val="22"/>
          <w:u w:color="000000" w:themeColor="text1"/>
        </w:rPr>
        <w:t xml:space="preserve">, except that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regulation,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 </w:t>
      </w:r>
      <w:r>
        <w:rPr>
          <w:rFonts w:eastAsiaTheme="minorHAnsi"/>
          <w:strike/>
          <w:color w:val="000000" w:themeColor="text1"/>
          <w:szCs w:val="22"/>
          <w:u w:color="000000" w:themeColor="text1"/>
        </w:rPr>
        <w:t>shall conflict</w:t>
      </w:r>
      <w:r>
        <w:rPr>
          <w:rFonts w:eastAsiaTheme="minorHAnsi"/>
          <w:color w:val="000000" w:themeColor="text1"/>
          <w:szCs w:val="22"/>
          <w:u w:val="single" w:color="000000" w:themeColor="text1"/>
        </w:rPr>
        <w:t>conflicts</w:t>
      </w:r>
      <w:r>
        <w:rPr>
          <w:rFonts w:eastAsiaTheme="minorHAnsi"/>
          <w:color w:val="000000" w:themeColor="text1"/>
          <w:szCs w:val="22"/>
          <w:u w:color="000000" w:themeColor="text1"/>
        </w:rPr>
        <w:t xml:space="preserve"> with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or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able to work and is available for work at his usual trade, occupation, or business or in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trade, occupation, or business </w:t>
      </w:r>
      <w:r>
        <w:rPr>
          <w:rFonts w:eastAsiaTheme="minorHAnsi"/>
          <w:strike/>
          <w:color w:val="000000" w:themeColor="text1"/>
          <w:szCs w:val="22"/>
          <w:u w:color="000000" w:themeColor="text1"/>
        </w:rPr>
        <w:t>as his</w:t>
      </w:r>
      <w:r>
        <w:rPr>
          <w:rFonts w:eastAsiaTheme="minorHAnsi"/>
          <w:color w:val="000000" w:themeColor="text1"/>
          <w:szCs w:val="22"/>
          <w:u w:val="single" w:color="000000" w:themeColor="text1"/>
        </w:rPr>
        <w:t>for which he is qualified based on his</w:t>
      </w:r>
      <w:r>
        <w:rPr>
          <w:rFonts w:eastAsiaTheme="minorHAnsi"/>
          <w:color w:val="000000" w:themeColor="text1"/>
          <w:szCs w:val="22"/>
          <w:u w:color="000000" w:themeColor="text1"/>
        </w:rPr>
        <w:t xml:space="preserve"> prior training or experience </w:t>
      </w:r>
      <w:r>
        <w:rPr>
          <w:rFonts w:eastAsiaTheme="minorHAnsi"/>
          <w:strike/>
          <w:color w:val="000000" w:themeColor="text1"/>
          <w:szCs w:val="22"/>
          <w:u w:color="000000" w:themeColor="text1"/>
        </w:rPr>
        <w:t>shows him to be fitted or qualified</w:t>
      </w:r>
      <w:r>
        <w:rPr>
          <w:rFonts w:eastAsiaTheme="minorHAnsi"/>
          <w:color w:val="000000" w:themeColor="text1"/>
          <w:szCs w:val="22"/>
          <w:u w:color="000000" w:themeColor="text1"/>
        </w:rPr>
        <w:t xml:space="preserve">;  is available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work either at a locality at which he earned wages for insured work during his base period 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if the individual has moved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to a locality where it may reasonably be expected that work suitable for him under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120(3)(b) is available;  and, in addition to having complied with subsection (2), is himself actively seeking work;  provided, however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reason of the application of the provision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of this section</w:t>
      </w:r>
      <w:r>
        <w:rPr>
          <w:rFonts w:eastAsiaTheme="minorHAnsi"/>
          <w:color w:val="000000" w:themeColor="text1"/>
          <w:szCs w:val="22"/>
          <w:u w:color="000000" w:themeColor="text1"/>
        </w:rPr>
        <w:t xml:space="preserve"> relating to availability for work and an active search for work;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strike/>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eligible to receive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or waiting period credit if engaged in self</w:t>
      </w:r>
      <w:r>
        <w:rPr>
          <w:rFonts w:eastAsiaTheme="minorHAnsi"/>
          <w:color w:val="000000" w:themeColor="text1"/>
          <w:szCs w:val="22"/>
          <w:u w:color="000000" w:themeColor="text1"/>
        </w:rPr>
        <w:noBreakHyphen/>
        <w:t xml:space="preserve">employment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a nature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to return or promise remuneration in excess of the weekly benefit amounts he would </w:t>
      </w:r>
      <w:r>
        <w:rPr>
          <w:rFonts w:eastAsiaTheme="minorHAnsi"/>
          <w:color w:val="000000" w:themeColor="text1"/>
          <w:szCs w:val="22"/>
          <w:u w:color="000000" w:themeColor="text1"/>
        </w:rPr>
        <w:lastRenderedPageBreak/>
        <w:t xml:space="preserve">have received if otherwise unemployed over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period of time.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been unemployed for a waiting period of one week, but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counted as a week of unemployment for the purposes of this paragraph</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unless it occurs within the benefit year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included the week with respect to which he claims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w:t>
      </w:r>
      <w:r>
        <w:rPr>
          <w:rFonts w:eastAsiaTheme="minorHAnsi"/>
          <w:strike/>
          <w:color w:val="000000" w:themeColor="text1"/>
          <w:szCs w:val="22"/>
          <w:u w:color="000000" w:themeColor="text1"/>
        </w:rPr>
        <w:t>benefits have</w:t>
      </w:r>
      <w:r>
        <w:rPr>
          <w:rFonts w:eastAsiaTheme="minorHAnsi"/>
          <w:color w:val="000000" w:themeColor="text1"/>
          <w:szCs w:val="22"/>
          <w:u w:val="single" w:color="000000" w:themeColor="text1"/>
        </w:rPr>
        <w:t>a benefit has</w:t>
      </w:r>
      <w:r>
        <w:rPr>
          <w:rFonts w:eastAsiaTheme="minorHAnsi"/>
          <w:color w:val="000000" w:themeColor="text1"/>
          <w:szCs w:val="22"/>
          <w:u w:color="000000" w:themeColor="text1"/>
        </w:rPr>
        <w:t xml:space="preserve"> been paid with respect </w:t>
      </w:r>
      <w:r>
        <w:rPr>
          <w:rFonts w:eastAsiaTheme="minorHAnsi"/>
          <w:strike/>
          <w:color w:val="000000" w:themeColor="text1"/>
          <w:szCs w:val="22"/>
          <w:u w:color="000000" w:themeColor="text1"/>
        </w:rPr>
        <w:t>thereto nor</w:t>
      </w:r>
      <w:r>
        <w:rPr>
          <w:rFonts w:eastAsiaTheme="minorHAnsi"/>
          <w:color w:val="000000" w:themeColor="text1"/>
          <w:szCs w:val="22"/>
          <w:u w:val="single" w:color="000000" w:themeColor="text1"/>
        </w:rPr>
        <w:t>to it;  and</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unless the individual was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toit</w:t>
      </w:r>
      <w:r>
        <w:rPr>
          <w:rFonts w:eastAsiaTheme="minorHAnsi"/>
          <w:color w:val="000000" w:themeColor="text1"/>
          <w:szCs w:val="22"/>
          <w:u w:color="000000" w:themeColor="text1"/>
        </w:rPr>
        <w:t xml:space="preserve"> as provided in this section and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except for the requirements of this item (4) and of item (5)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Claimant is</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Pr>
          <w:rFonts w:eastAsiaTheme="minorHAnsi"/>
          <w:strike/>
          <w:color w:val="000000" w:themeColor="text1"/>
          <w:szCs w:val="22"/>
          <w:u w:color="000000" w:themeColor="text1"/>
        </w:rPr>
        <w:t>shall mean</w:t>
      </w:r>
      <w:r>
        <w:rPr>
          <w:rFonts w:eastAsiaTheme="minorHAnsi"/>
          <w:color w:val="000000" w:themeColor="text1"/>
          <w:szCs w:val="22"/>
          <w:u w:val="single" w:color="000000" w:themeColor="text1"/>
        </w:rPr>
        <w:t>means</w:t>
      </w:r>
      <w:r>
        <w:rPr>
          <w:rFonts w:eastAsiaTheme="minorHAnsi"/>
          <w:color w:val="000000" w:themeColor="text1"/>
          <w:szCs w:val="22"/>
          <w:u w:color="000000" w:themeColor="text1"/>
        </w:rPr>
        <w:t xml:space="preserve"> the work or employer from which the individual separated regardless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subsequent to his separation in which he earned less than eight times his weekly benefit amount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participates in reemployment services, such as job search assistance services, if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be likely to exhaust regular benefits and need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reemployment </w:t>
      </w:r>
      <w:r>
        <w:rPr>
          <w:rFonts w:eastAsiaTheme="minorHAnsi"/>
          <w:strike/>
          <w:color w:val="000000" w:themeColor="text1"/>
          <w:szCs w:val="22"/>
          <w:u w:color="000000" w:themeColor="text1"/>
        </w:rPr>
        <w:t>services</w:t>
      </w:r>
      <w:r>
        <w:rPr>
          <w:rFonts w:eastAsiaTheme="minorHAnsi"/>
          <w:color w:val="000000" w:themeColor="text1"/>
          <w:szCs w:val="22"/>
          <w:u w:val="single" w:color="000000" w:themeColor="text1"/>
        </w:rPr>
        <w:t>service</w:t>
      </w:r>
      <w:r>
        <w:rPr>
          <w:rFonts w:eastAsiaTheme="minorHAnsi"/>
          <w:color w:val="000000" w:themeColor="text1"/>
          <w:szCs w:val="22"/>
          <w:u w:color="000000" w:themeColor="text1"/>
        </w:rPr>
        <w:t xml:space="preserve"> pursuant to a profiling system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unless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individual has completed such services;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there is justifiable cause for the claimant’s failure to participate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 of the 1976 Code, as last amended by Act 21of 1993,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otherwise eligible for </w:t>
      </w:r>
      <w:r>
        <w:rPr>
          <w:rFonts w:eastAsiaTheme="minorHAnsi"/>
          <w:strike/>
          <w:color w:val="000000" w:themeColor="text1"/>
          <w:szCs w:val="22"/>
          <w:u w:color="000000" w:themeColor="text1"/>
        </w:rPr>
        <w:t>benefits shall</w:t>
      </w:r>
      <w:r>
        <w:rPr>
          <w:rFonts w:eastAsiaTheme="minorHAnsi"/>
          <w:color w:val="000000" w:themeColor="text1"/>
          <w:szCs w:val="22"/>
          <w:u w:val="single" w:color="000000" w:themeColor="text1"/>
        </w:rPr>
        <w:t>a benefit 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required by law to appear in court as a witness or </w:t>
      </w:r>
      <w:r>
        <w:rPr>
          <w:rFonts w:eastAsiaTheme="minorHAnsi"/>
          <w:strike/>
          <w:color w:val="000000" w:themeColor="text1"/>
          <w:szCs w:val="22"/>
          <w:u w:color="000000" w:themeColor="text1"/>
        </w:rPr>
        <w:t>to serve as a</w:t>
      </w:r>
      <w:r>
        <w:rPr>
          <w:rFonts w:eastAsiaTheme="minorHAnsi"/>
          <w:color w:val="000000" w:themeColor="text1"/>
          <w:szCs w:val="22"/>
          <w:u w:color="000000" w:themeColor="text1"/>
        </w:rPr>
        <w:t xml:space="preserve"> juror.  However,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promulgate regulations necessary to implement the provisions of this section.”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of the 1976 Code, as last amended by Act 50 of 2005,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AnyA</w:t>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 xml:space="preserve"> insured worker is ineligible for benefits for: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leaving work voluntarily.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w:t>
      </w:r>
      <w:r>
        <w:rPr>
          <w:rFonts w:eastAsiaTheme="minorHAnsi"/>
          <w:strike/>
          <w:color w:val="000000" w:themeColor="text1"/>
          <w:szCs w:val="22"/>
          <w:u w:color="000000" w:themeColor="text1"/>
        </w:rPr>
        <w:t>has</w:t>
      </w:r>
      <w:r>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by Chapters 27 through 41 of this title and earned wages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 equal to at least eight times the weekly benefit amount of his claim.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Discharge</w:t>
      </w:r>
      <w:r>
        <w:rPr>
          <w:rFonts w:eastAsiaTheme="minorHAnsi"/>
          <w:color w:val="000000" w:themeColor="text1"/>
          <w:szCs w:val="22"/>
          <w:u w:val="single" w:color="000000" w:themeColor="text1"/>
        </w:rPr>
        <w:t>being discharged</w:t>
      </w:r>
      <w:r>
        <w:rPr>
          <w:rFonts w:eastAsiaTheme="minorHAnsi"/>
          <w:color w:val="000000" w:themeColor="text1"/>
          <w:szCs w:val="22"/>
          <w:u w:color="000000" w:themeColor="text1"/>
        </w:rPr>
        <w:t xml:space="preserve"> for cause connected with the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was</w:t>
      </w:r>
      <w:r>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more accurate scientifically accepted </w:t>
      </w:r>
      <w:r>
        <w:rPr>
          <w:rFonts w:eastAsiaTheme="minorHAnsi"/>
          <w:strike/>
          <w:color w:val="000000" w:themeColor="text1"/>
          <w:szCs w:val="22"/>
          <w:u w:color="000000" w:themeColor="text1"/>
        </w:rPr>
        <w:t>methods</w:t>
      </w:r>
      <w:r>
        <w:rPr>
          <w:rFonts w:eastAsiaTheme="minorHAnsi"/>
          <w:color w:val="000000" w:themeColor="text1"/>
          <w:szCs w:val="22"/>
          <w:u w:val="single" w:color="000000" w:themeColor="text1"/>
        </w:rPr>
        <w:t>method</w:t>
      </w:r>
      <w:r>
        <w:rPr>
          <w:rFonts w:eastAsiaTheme="minorHAnsi"/>
          <w:color w:val="000000" w:themeColor="text1"/>
          <w:szCs w:val="22"/>
          <w:u w:color="000000" w:themeColor="text1"/>
        </w:rPr>
        <w:t xml:space="preserve"> approved by the National Institute on Drug Abuse.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for purposes of this item, ‘unlawfully’ means without a prescription.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(i)</w:t>
      </w:r>
      <w:r>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employee makes the admission specifically pursuant to the employer’s policy.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Information, interviews, reports, and drug</w:t>
      </w:r>
      <w:r>
        <w:rPr>
          <w:rFonts w:eastAsiaTheme="minorHAnsi"/>
          <w:color w:val="000000" w:themeColor="text1"/>
          <w:szCs w:val="22"/>
          <w:u w:color="000000" w:themeColor="text1"/>
        </w:rPr>
        <w:noBreakHyphen/>
        <w:t>test results, written or otherwise, received by an employer through a drug</w:t>
      </w:r>
      <w:r>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administrative or judicial appeal.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failure to accept work.</w:t>
      </w:r>
      <w:r>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noBreakHyphen/>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has failed,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(i)(a)</w:t>
      </w:r>
      <w:r>
        <w:rPr>
          <w:rFonts w:eastAsiaTheme="minorHAnsi"/>
          <w:color w:val="000000" w:themeColor="text1"/>
          <w:szCs w:val="22"/>
          <w:u w:color="000000" w:themeColor="text1"/>
        </w:rPr>
        <w:tab/>
        <w:t>either to apply for available suitable work, when so directed by the employment office or the Commissiondepartment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sidR="006063AA">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to accept available suitable work when offered to him by the employment office or an employer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to return to his customary self</w:t>
      </w:r>
      <w:r>
        <w:rPr>
          <w:rFonts w:eastAsiaTheme="minorHAnsi"/>
          <w:color w:val="000000" w:themeColor="text1"/>
          <w:szCs w:val="22"/>
          <w:u w:color="000000" w:themeColor="text1"/>
        </w:rPr>
        <w:noBreakHyphen/>
        <w:t>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if any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when so directed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In determining whether </w:t>
      </w:r>
      <w:r>
        <w:rPr>
          <w:rFonts w:eastAsiaTheme="minorHAnsi"/>
          <w:strike/>
          <w:color w:val="000000" w:themeColor="text1"/>
          <w:szCs w:val="22"/>
          <w:u w:color="000000" w:themeColor="text1"/>
        </w:rPr>
        <w:t>or not any</w:t>
      </w:r>
      <w:r>
        <w:rPr>
          <w:rFonts w:eastAsiaTheme="minorHAnsi"/>
          <w:color w:val="000000" w:themeColor="text1"/>
          <w:szCs w:val="22"/>
          <w:u w:color="000000" w:themeColor="text1"/>
        </w:rPr>
        <w:t xml:space="preserve"> work is suitable for an individual,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is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considered suitable and benefits may not be denied under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for refusing to accept new work under any of the following conditions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if the position offered is vacant due directly to a strike, lockout, or other labor dispute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sidR="006063AA">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if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as a condition of being employed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failure to apply for, or refusal to accept, suitable work because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this chapter,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because he is in training approved </w:t>
      </w:r>
      <w:r>
        <w:rPr>
          <w:rFonts w:eastAsiaTheme="minorHAnsi"/>
          <w:color w:val="000000" w:themeColor="text1"/>
          <w:szCs w:val="22"/>
          <w:u w:color="000000" w:themeColor="text1"/>
        </w:rPr>
        <w:lastRenderedPageBreak/>
        <w:t xml:space="preserve">under Section 236(a)(1) of the Trade Act of 1974, nor may the individual be denied benefits by reason of leaving work to enter training, </w:t>
      </w:r>
      <w:r>
        <w:rPr>
          <w:rFonts w:eastAsiaTheme="minorHAnsi"/>
          <w:strike/>
          <w:color w:val="000000" w:themeColor="text1"/>
          <w:szCs w:val="22"/>
          <w:u w:color="000000" w:themeColor="text1"/>
        </w:rPr>
        <w:t>so long as</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work left is not suitable employment, or because of the application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training of provisions in this law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applicable federal unemployment compensation law</w:t>
      </w:r>
      <w:r>
        <w:rPr>
          <w:rFonts w:eastAsiaTheme="minorHAnsi"/>
          <w:strike/>
          <w:color w:val="000000" w:themeColor="text1"/>
          <w:szCs w:val="22"/>
          <w:u w:color="000000" w:themeColor="text1"/>
        </w:rPr>
        <w:t>)</w:t>
      </w:r>
      <w:r>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for purposes of the Trade Act of 1974</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labor dispute.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not participating in, financing, or directly interested in the labor dispute;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Pr>
          <w:rFonts w:eastAsiaTheme="minorHAnsi"/>
          <w:strike/>
          <w:color w:val="000000" w:themeColor="text1"/>
          <w:szCs w:val="22"/>
          <w:u w:color="000000" w:themeColor="text1"/>
        </w:rPr>
        <w:t>in any case</w:t>
      </w:r>
      <w:r>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is considered to be a separate factory, establishment, or other premises.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receiving benefits elsewhere.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 w</w:t>
      </w:r>
      <w:r>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voluntary retirement.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w:t>
      </w:r>
      <w:r>
        <w:rPr>
          <w:rFonts w:eastAsiaTheme="minorHAnsi"/>
          <w:color w:val="000000" w:themeColor="text1"/>
          <w:szCs w:val="22"/>
          <w:u w:color="000000" w:themeColor="text1"/>
        </w:rPr>
        <w:lastRenderedPageBreak/>
        <w:t>employment and of having earned wages of not less than eight times his weekly benefit amount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40.  For the purpose of this section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 of the 1976 Code, as added by Act 50 of 2005,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reasonably fears future domestic abuse at or en route to the workplace;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needs to relocate to avoid future domestic abuse;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reasonably believes that leaving work is necessary for his safety or the safety of his family.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Documentation or evidence of domestic abuse acquired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of the 1976 Code. as added by Act 67 of 2007,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w:t>
      </w:r>
      <w:r>
        <w:rPr>
          <w:rFonts w:eastAsiaTheme="minorHAnsi"/>
          <w:color w:val="000000" w:themeColor="text1"/>
          <w:szCs w:val="22"/>
          <w:u w:color="000000" w:themeColor="text1"/>
        </w:rPr>
        <w:lastRenderedPageBreak/>
        <w:t>employment occurs within fifteen days of the scheduled relocationdate.”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 of the 1976 Code, as last amended by Act 67 of 2007,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unemployment immediately after the expiration of disqualification for</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leaving his most recent work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discharge from his most recent work for misconduct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refusal of suitable work without good cause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by reason of the provisions of this subparagraph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under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left his most recent employment with that employer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was discharged from his most recent employment with that employer for misconduct connected with his work</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 xml:space="preserve"> 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subsequent to his most recent employment refused without good cause to accept an offer of suitable work made by that employer if</w:t>
      </w:r>
      <w:r>
        <w:rPr>
          <w:rFonts w:eastAsiaTheme="minorHAnsi"/>
          <w:strike/>
          <w:color w:val="000000" w:themeColor="text1"/>
          <w:szCs w:val="22"/>
          <w:u w:color="000000" w:themeColor="text1"/>
        </w:rPr>
        <w:t>, in any such case,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employer furnishes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with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Pr>
          <w:rFonts w:eastAsiaTheme="minorHAnsi"/>
          <w:strike/>
          <w:color w:val="000000" w:themeColor="text1"/>
          <w:szCs w:val="22"/>
          <w:u w:color="000000" w:themeColor="text1"/>
        </w:rPr>
        <w:t>or may be</w:t>
      </w:r>
      <w:r>
        <w:rPr>
          <w:rFonts w:eastAsiaTheme="minorHAnsi"/>
          <w:color w:val="000000" w:themeColor="text1"/>
          <w:szCs w:val="22"/>
          <w:u w:color="000000" w:themeColor="text1"/>
        </w:rPr>
        <w:t xml:space="preserve"> required by the law and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If </w:t>
      </w:r>
      <w:r>
        <w:rPr>
          <w:rFonts w:eastAsiaTheme="minorHAnsi"/>
          <w:strike/>
          <w:color w:val="000000" w:themeColor="text1"/>
          <w:szCs w:val="22"/>
          <w:u w:color="000000" w:themeColor="text1"/>
        </w:rPr>
        <w:t>benefits are</w:t>
      </w:r>
      <w:r>
        <w:rPr>
          <w:rFonts w:eastAsiaTheme="minorHAnsi"/>
          <w:color w:val="000000" w:themeColor="text1"/>
          <w:szCs w:val="22"/>
          <w:u w:val="single" w:color="000000" w:themeColor="text1"/>
        </w:rPr>
        <w:t>a benefit is</w:t>
      </w:r>
      <w:r>
        <w:rPr>
          <w:rFonts w:eastAsiaTheme="minorHAnsi"/>
          <w:color w:val="000000" w:themeColor="text1"/>
          <w:szCs w:val="22"/>
          <w:u w:color="000000" w:themeColor="text1"/>
        </w:rPr>
        <w:t xml:space="preserve"> paid pursuant to a decision </w:t>
      </w:r>
      <w:r>
        <w:rPr>
          <w:rFonts w:eastAsiaTheme="minorHAnsi"/>
          <w:strike/>
          <w:color w:val="000000" w:themeColor="text1"/>
          <w:szCs w:val="22"/>
          <w:u w:color="000000" w:themeColor="text1"/>
        </w:rPr>
        <w:t>which</w:t>
      </w:r>
      <w:r>
        <w:rPr>
          <w:rFonts w:eastAsiaTheme="minorHAnsi"/>
          <w:color w:val="000000" w:themeColor="text1"/>
          <w:szCs w:val="22"/>
          <w:u w:color="000000" w:themeColor="text1"/>
        </w:rPr>
        <w:t xml:space="preserve">that is finally reversed in subsequent proceedings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employer’s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charged with </w:t>
      </w:r>
      <w:r>
        <w:rPr>
          <w:rFonts w:eastAsiaTheme="minorHAnsi"/>
          <w:strike/>
          <w:color w:val="000000" w:themeColor="text1"/>
          <w:szCs w:val="22"/>
          <w:u w:color="000000" w:themeColor="text1"/>
        </w:rPr>
        <w:t>benefits so</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 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a week in which he is in training with the approval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provisions of </w:t>
      </w:r>
      <w:r>
        <w:rPr>
          <w:rFonts w:eastAsiaTheme="minorHAnsi"/>
          <w:strike/>
          <w:color w:val="000000" w:themeColor="text1"/>
          <w:szCs w:val="22"/>
          <w:u w:color="000000" w:themeColor="text1"/>
        </w:rPr>
        <w:t>paragraphs (a)</w:t>
      </w:r>
      <w:r>
        <w:rPr>
          <w:rFonts w:eastAsiaTheme="minorHAnsi"/>
          <w:color w:val="000000" w:themeColor="text1"/>
          <w:szCs w:val="22"/>
          <w:u w:val="single" w:color="000000" w:themeColor="text1"/>
        </w:rPr>
        <w:t>subsections (A)</w:t>
      </w:r>
      <w:r>
        <w:rPr>
          <w:rFonts w:eastAsiaTheme="minorHAnsi"/>
          <w:color w:val="000000" w:themeColor="text1"/>
          <w:szCs w:val="22"/>
          <w:u w:color="000000" w:themeColor="text1"/>
        </w:rPr>
        <w:t xml:space="preserve">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sidR="006063AA">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all inclusive, </w:t>
      </w:r>
      <w:r>
        <w:rPr>
          <w:rFonts w:eastAsiaTheme="minorHAnsi"/>
          <w:strike/>
          <w:color w:val="000000" w:themeColor="text1"/>
          <w:szCs w:val="22"/>
          <w:u w:color="000000" w:themeColor="text1"/>
        </w:rPr>
        <w:t>hereof</w:t>
      </w:r>
      <w:r>
        <w:rPr>
          <w:rFonts w:eastAsiaTheme="minorHAnsi"/>
          <w:color w:val="000000" w:themeColor="text1"/>
          <w:szCs w:val="22"/>
          <w:u w:color="000000" w:themeColor="text1"/>
        </w:rPr>
        <w:t xml:space="preserve"> with respect to the noncharging of benefits paid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applicable only to </w:t>
      </w:r>
      <w:r>
        <w:rPr>
          <w:rFonts w:eastAsiaTheme="minorHAnsi"/>
          <w:strike/>
          <w:color w:val="000000" w:themeColor="text1"/>
          <w:szCs w:val="22"/>
          <w:u w:color="000000" w:themeColor="text1"/>
        </w:rPr>
        <w:t>those employers</w:t>
      </w:r>
      <w:r>
        <w:rPr>
          <w:rFonts w:eastAsiaTheme="minorHAnsi"/>
          <w:color w:val="000000" w:themeColor="text1"/>
          <w:szCs w:val="22"/>
          <w:u w:val="single" w:color="000000" w:themeColor="text1"/>
        </w:rPr>
        <w:t>an employer</w:t>
      </w:r>
      <w:r>
        <w:rPr>
          <w:rFonts w:eastAsiaTheme="minorHAnsi"/>
          <w:color w:val="000000" w:themeColor="text1"/>
          <w:szCs w:val="22"/>
          <w:u w:color="000000" w:themeColor="text1"/>
        </w:rPr>
        <w:t xml:space="preserve"> subject to the payment of contributions.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 claimant during an extended benefit period as defined in Chapter 35, Article 3,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r>
        <w:rPr>
          <w:rFonts w:eastAsiaTheme="minorHAnsi"/>
          <w:strike/>
          <w:color w:val="000000" w:themeColor="text1"/>
          <w:szCs w:val="22"/>
          <w:u w:color="000000" w:themeColor="text1"/>
        </w:rPr>
        <w:t>provided,  however,</w:t>
      </w:r>
      <w:r>
        <w:rPr>
          <w:rFonts w:eastAsiaTheme="minorHAnsi"/>
          <w:color w:val="000000" w:themeColor="text1"/>
          <w:szCs w:val="22"/>
          <w:u w:val="single" w:color="000000" w:themeColor="text1"/>
        </w:rPr>
        <w:t>except</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non</w:t>
      </w:r>
      <w:r>
        <w:rPr>
          <w:rFonts w:eastAsiaTheme="minorHAnsi"/>
          <w:color w:val="000000" w:themeColor="text1"/>
          <w:szCs w:val="22"/>
          <w:u w:color="000000" w:themeColor="text1"/>
        </w:rPr>
        <w:noBreakHyphen/>
        <w:t>profit organization electing to become liable for payments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fifty percent of extended benefits attributable to services performed in its employ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after January 1, 1979, the State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political subdivision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instrumentality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as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230(2)(b) electing to become liable for payment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all extended benefits attributable to services performed in its employ.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nonprofit organization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elects to make </w:t>
      </w:r>
      <w:r>
        <w:rPr>
          <w:rFonts w:eastAsiaTheme="minorHAnsi"/>
          <w:strike/>
          <w:color w:val="000000" w:themeColor="text1"/>
          <w:szCs w:val="22"/>
          <w:u w:color="000000" w:themeColor="text1"/>
        </w:rPr>
        <w:t>payments</w:t>
      </w:r>
      <w:r>
        <w:rPr>
          <w:rFonts w:eastAsiaTheme="minorHAnsi"/>
          <w:color w:val="000000" w:themeColor="text1"/>
          <w:szCs w:val="22"/>
          <w:u w:val="single" w:color="000000" w:themeColor="text1"/>
        </w:rPr>
        <w:t>a payment</w:t>
      </w:r>
      <w:r>
        <w:rPr>
          <w:rFonts w:eastAsiaTheme="minorHAnsi"/>
          <w:color w:val="000000" w:themeColor="text1"/>
          <w:szCs w:val="22"/>
          <w:u w:color="000000" w:themeColor="text1"/>
        </w:rPr>
        <w:t xml:space="preserve"> in lieu of </w:t>
      </w:r>
      <w:r>
        <w:rPr>
          <w:rFonts w:eastAsiaTheme="minorHAnsi"/>
          <w:strike/>
          <w:color w:val="000000" w:themeColor="text1"/>
          <w:szCs w:val="22"/>
          <w:u w:color="000000" w:themeColor="text1"/>
        </w:rPr>
        <w:t>contributions into</w:t>
      </w:r>
      <w:r>
        <w:rPr>
          <w:rFonts w:eastAsiaTheme="minorHAnsi"/>
          <w:color w:val="000000" w:themeColor="text1"/>
          <w:szCs w:val="22"/>
          <w:u w:val="single" w:color="000000" w:themeColor="text1"/>
        </w:rPr>
        <w:t>a contribution to</w:t>
      </w:r>
      <w:r>
        <w:rPr>
          <w:rFonts w:eastAsiaTheme="minorHAnsi"/>
          <w:color w:val="000000" w:themeColor="text1"/>
          <w:szCs w:val="22"/>
          <w:u w:color="000000" w:themeColor="text1"/>
        </w:rPr>
        <w:t xml:space="preserve"> the unemployment compensation fund as provided in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620(2) or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810 </w:t>
      </w:r>
      <w:r>
        <w:rPr>
          <w:rFonts w:eastAsiaTheme="minorHAnsi"/>
          <w:strike/>
          <w:color w:val="000000" w:themeColor="text1"/>
          <w:szCs w:val="22"/>
          <w:u w:color="000000" w:themeColor="text1"/>
        </w:rPr>
        <w:t>shall not be</w:t>
      </w:r>
      <w:r>
        <w:rPr>
          <w:rFonts w:eastAsiaTheme="minorHAnsi"/>
          <w:color w:val="000000" w:themeColor="text1"/>
          <w:szCs w:val="22"/>
          <w:u w:val="single" w:color="000000" w:themeColor="text1"/>
        </w:rPr>
        <w:t>is not</w:t>
      </w:r>
      <w:r>
        <w:rPr>
          <w:rFonts w:eastAsiaTheme="minorHAnsi"/>
          <w:color w:val="000000" w:themeColor="text1"/>
          <w:szCs w:val="22"/>
          <w:u w:color="000000" w:themeColor="text1"/>
        </w:rPr>
        <w:t xml:space="preserve"> liable to make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payments with respect to the benefits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125 must not be charged to the account of a contributing employer.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(j)</w:t>
      </w:r>
      <w:r>
        <w:rPr>
          <w:rFonts w:eastAsiaTheme="minorHAnsi"/>
          <w:color w:val="000000" w:themeColor="text1"/>
          <w:szCs w:val="22"/>
          <w:u w:val="single" w:color="000000" w:themeColor="text1"/>
        </w:rPr>
        <w:t>(J)</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must not be charged to the account of a contributing employer.”</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Pr>
          <w:rFonts w:eastAsiaTheme="minorHAnsi"/>
          <w:strike/>
          <w:color w:val="000000" w:themeColor="text1"/>
          <w:szCs w:val="22"/>
          <w:u w:color="000000" w:themeColor="text1"/>
        </w:rPr>
        <w:t>the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owes child support obligations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or, pursuant to an agreement between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whether a particular </w:t>
      </w:r>
      <w:r>
        <w:rPr>
          <w:rFonts w:eastAsiaTheme="minorHAnsi"/>
          <w:color w:val="000000" w:themeColor="text1"/>
          <w:szCs w:val="22"/>
          <w:u w:color="000000" w:themeColor="text1"/>
        </w:rPr>
        <w:lastRenderedPageBreak/>
        <w:t xml:space="preserve">individual who has filed a new or continued claim for unemployment compensation, at the time of filing the claim, owes child support obligations, or if the state or local child support enforcement agency advises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deduct and withhold from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unemployment compensation payable to an individual who owes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amount specified by the individual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be deducted and withheld under this section, if neither (2) nor (3) of this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is applicable;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amount, if any, determined pursuant to an agreement submitted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be paid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appropriate state or local child support enforcement agency.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w:t>
      </w:r>
      <w:r>
        <w:rPr>
          <w:rFonts w:eastAsiaTheme="minorHAnsi"/>
          <w:strike/>
          <w:color w:val="000000" w:themeColor="text1"/>
          <w:szCs w:val="22"/>
          <w:u w:color="000000" w:themeColor="text1"/>
        </w:rPr>
        <w:t>for all purposes</w:t>
      </w:r>
      <w:r>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purposes of subsections (</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the term ‘unemployment compensation’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compensation payable under this act, including amounts payable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an agreement under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federal law providing for compensation, assistance, or allowances </w:t>
      </w:r>
      <w:r>
        <w:rPr>
          <w:rFonts w:eastAsiaTheme="minorHAnsi"/>
          <w:strike/>
          <w:color w:val="000000" w:themeColor="text1"/>
          <w:szCs w:val="22"/>
          <w:u w:color="000000" w:themeColor="text1"/>
        </w:rPr>
        <w:t>with respect to</w:t>
      </w:r>
      <w:r>
        <w:rPr>
          <w:rFonts w:eastAsiaTheme="minorHAnsi"/>
          <w:color w:val="000000" w:themeColor="text1"/>
          <w:szCs w:val="22"/>
          <w:u w:val="single" w:color="000000" w:themeColor="text1"/>
        </w:rPr>
        <w:t>concerning</w:t>
      </w:r>
      <w:r>
        <w:rPr>
          <w:rFonts w:eastAsiaTheme="minorHAnsi"/>
          <w:color w:val="000000" w:themeColor="text1"/>
          <w:szCs w:val="22"/>
          <w:u w:color="000000" w:themeColor="text1"/>
        </w:rPr>
        <w:t xml:space="preserve"> unemployment.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w:t>
      </w:r>
      <w:r>
        <w:rPr>
          <w:rFonts w:eastAsiaTheme="minorHAnsi"/>
          <w:color w:val="000000" w:themeColor="text1"/>
          <w:szCs w:val="22"/>
          <w:u w:color="000000" w:themeColor="text1"/>
        </w:rPr>
        <w:lastRenderedPageBreak/>
        <w:t xml:space="preserve">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this section which are by the state or local child support enforcement agency.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‘child support </w:t>
      </w:r>
      <w:r>
        <w:rPr>
          <w:rFonts w:eastAsiaTheme="minorHAnsi"/>
          <w:strike/>
          <w:color w:val="000000" w:themeColor="text1"/>
          <w:szCs w:val="22"/>
          <w:u w:color="000000" w:themeColor="text1"/>
        </w:rPr>
        <w:t>obligations’ is defined</w:t>
      </w:r>
      <w:r>
        <w:rPr>
          <w:rFonts w:eastAsiaTheme="minorHAnsi"/>
          <w:color w:val="000000" w:themeColor="text1"/>
          <w:szCs w:val="22"/>
          <w:u w:val="single" w:color="000000" w:themeColor="text1"/>
        </w:rPr>
        <w:t>obligation’ means</w:t>
      </w:r>
      <w:r>
        <w:rPr>
          <w:rFonts w:eastAsiaTheme="minorHAnsi"/>
          <w:color w:val="000000" w:themeColor="text1"/>
          <w:szCs w:val="22"/>
          <w:u w:color="000000" w:themeColor="text1"/>
        </w:rPr>
        <w:t xml:space="preserve"> for purposes of these provisions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w:t>
      </w:r>
      <w:r>
        <w:rPr>
          <w:rFonts w:eastAsiaTheme="minorHAnsi"/>
          <w:color w:val="000000" w:themeColor="text1"/>
          <w:szCs w:val="22"/>
          <w:u w:color="000000" w:themeColor="text1"/>
        </w:rPr>
        <w:t xml:space="preserve">attributable to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 being</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enforced </w:t>
      </w:r>
      <w:r>
        <w:rPr>
          <w:rFonts w:eastAsiaTheme="minorHAnsi"/>
          <w:strike/>
          <w:color w:val="000000" w:themeColor="text1"/>
          <w:szCs w:val="22"/>
          <w:u w:color="000000" w:themeColor="text1"/>
        </w:rPr>
        <w:t>including only obligations which are being</w:t>
      </w:r>
      <w:r>
        <w:rPr>
          <w:rFonts w:eastAsiaTheme="minorHAnsi"/>
          <w:color w:val="000000" w:themeColor="text1"/>
          <w:szCs w:val="22"/>
          <w:u w:val="single" w:color="000000" w:themeColor="text1"/>
        </w:rPr>
        <w:t>an obligation</w:t>
      </w:r>
      <w:r>
        <w:rPr>
          <w:rFonts w:eastAsiaTheme="minorHAnsi"/>
          <w:color w:val="000000" w:themeColor="text1"/>
          <w:szCs w:val="22"/>
          <w:u w:color="000000" w:themeColor="text1"/>
        </w:rPr>
        <w:t xml:space="preserve"> enforced pursuant to a plan described in Section 454 of the Social Security Act </w:t>
      </w:r>
      <w:r>
        <w:rPr>
          <w:rFonts w:eastAsiaTheme="minorHAnsi"/>
          <w:strike/>
          <w:color w:val="000000" w:themeColor="text1"/>
          <w:szCs w:val="22"/>
          <w:u w:color="000000" w:themeColor="text1"/>
        </w:rPr>
        <w:t>which has been</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approved by the Secretary of Health and Human Services under Part D of Title IV of the Social Security Act.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‘state or local child support enforcement agency’ as used in these provisions means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agency of this State or a political subdivision of this State operating pursuant to a plan described in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is effective for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weeks commencing on or after October 1, 1982.”</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‘on’ indicator’ for this State for a week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regulations of the U. S. Secretary of Labor, that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the rate of insured unemployment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not seasonally adjusted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under Chapters 27 through 41 of this title: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equaled or exceeded one hundred twenty percent of the average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rates for the corresponding thirteen week period ending in each of the preceding two calendar years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benefit period must be made under this section as if</w:t>
      </w:r>
      <w:r>
        <w:rPr>
          <w:rFonts w:eastAsiaTheme="minorHAnsi"/>
          <w:color w:val="000000" w:themeColor="text1"/>
          <w:szCs w:val="22"/>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paragraph (1)</w:t>
      </w:r>
      <w:r>
        <w:rPr>
          <w:rFonts w:eastAsiaTheme="minorHAnsi"/>
          <w:color w:val="000000" w:themeColor="text1"/>
          <w:szCs w:val="22"/>
          <w:u w:val="single" w:color="000000" w:themeColor="text1"/>
        </w:rPr>
        <w:t>subsection (A)</w:t>
      </w:r>
      <w:r>
        <w:rPr>
          <w:rFonts w:eastAsiaTheme="minorHAnsi"/>
          <w:color w:val="000000" w:themeColor="text1"/>
          <w:szCs w:val="22"/>
          <w:u w:color="000000" w:themeColor="text1"/>
        </w:rPr>
        <w:t xml:space="preserve"> did not contain </w:t>
      </w:r>
      <w:r>
        <w:rPr>
          <w:rFonts w:eastAsiaTheme="minorHAnsi"/>
          <w:strike/>
          <w:color w:val="000000" w:themeColor="text1"/>
          <w:szCs w:val="22"/>
          <w:u w:color="000000" w:themeColor="text1"/>
        </w:rPr>
        <w:t>subparagraph (a)</w:t>
      </w:r>
      <w:r>
        <w:rPr>
          <w:rFonts w:eastAsiaTheme="minorHAnsi"/>
          <w:color w:val="000000" w:themeColor="text1"/>
          <w:szCs w:val="22"/>
          <w:u w:val="single" w:color="000000" w:themeColor="text1"/>
        </w:rPr>
        <w:t>item (1)</w:t>
      </w:r>
      <w:r>
        <w:rPr>
          <w:rFonts w:eastAsiaTheme="minorHAnsi"/>
          <w:color w:val="000000" w:themeColor="text1"/>
          <w:szCs w:val="22"/>
          <w:u w:color="000000" w:themeColor="text1"/>
        </w:rPr>
        <w:t xml:space="preserve">;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word ‘five’ contained in </w:t>
      </w:r>
      <w:r>
        <w:rPr>
          <w:rFonts w:eastAsiaTheme="minorHAnsi"/>
          <w:strike/>
          <w:color w:val="000000" w:themeColor="text1"/>
          <w:szCs w:val="22"/>
          <w:u w:color="000000" w:themeColor="text1"/>
        </w:rPr>
        <w:t>subparagraph (b) thereof</w:t>
      </w:r>
      <w:r>
        <w:rPr>
          <w:rFonts w:eastAsiaTheme="minorHAnsi"/>
          <w:color w:val="000000" w:themeColor="text1"/>
          <w:szCs w:val="22"/>
          <w:u w:val="single" w:color="000000" w:themeColor="text1"/>
        </w:rPr>
        <w:t>item (2) of this subsection</w:t>
      </w:r>
      <w:r>
        <w:rPr>
          <w:rFonts w:eastAsiaTheme="minorHAnsi"/>
          <w:color w:val="000000" w:themeColor="text1"/>
          <w:szCs w:val="22"/>
          <w:u w:color="000000" w:themeColor="text1"/>
        </w:rPr>
        <w:t xml:space="preserve"> were ‘six’ except that, notwithstanding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of this section,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which there would otherwise be a ‘state ‘on’ indicator’ for this State must continue to be such a week and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w:t>
      </w:r>
      <w:r>
        <w:rPr>
          <w:rFonts w:eastAsiaTheme="minorHAnsi"/>
          <w:color w:val="000000" w:themeColor="text1"/>
          <w:szCs w:val="22"/>
          <w:u w:color="000000" w:themeColor="text1"/>
        </w:rPr>
        <w:lastRenderedPageBreak/>
        <w:t xml:space="preserve">determined to be a week for which there is a ‘state ‘off’ indicator’ for this State.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‘off’ indicator’ for this State for a week if,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either </w:t>
      </w:r>
      <w:r>
        <w:rPr>
          <w:rFonts w:eastAsiaTheme="minorHAnsi"/>
          <w:strike/>
          <w:color w:val="000000" w:themeColor="text1"/>
          <w:szCs w:val="22"/>
          <w:u w:color="000000" w:themeColor="text1"/>
        </w:rPr>
        <w:t>subparagraph (a) or (b) of paragraph (1) was</w:t>
      </w:r>
      <w:r>
        <w:rPr>
          <w:rFonts w:eastAsiaTheme="minorHAnsi"/>
          <w:color w:val="000000" w:themeColor="text1"/>
          <w:szCs w:val="22"/>
          <w:u w:val="single" w:color="000000" w:themeColor="text1"/>
        </w:rPr>
        <w:t>items (1) or (2) of subsection (A) are</w:t>
      </w:r>
      <w:r>
        <w:rPr>
          <w:rFonts w:eastAsiaTheme="minorHAnsi"/>
          <w:color w:val="000000" w:themeColor="text1"/>
          <w:szCs w:val="22"/>
          <w:u w:color="000000" w:themeColor="text1"/>
        </w:rPr>
        <w:t xml:space="preserve"> not satisfied.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w:t>
      </w:r>
      <w:r>
        <w:rPr>
          <w:rFonts w:eastAsiaTheme="minorHAnsi"/>
          <w:strike/>
          <w:color w:val="000000" w:themeColor="text1"/>
          <w:szCs w:val="22"/>
          <w:u w:color="000000" w:themeColor="text1"/>
        </w:rPr>
        <w:t>is applicable for all</w:t>
      </w:r>
      <w:r>
        <w:rPr>
          <w:rFonts w:eastAsiaTheme="minorHAnsi"/>
          <w:color w:val="000000" w:themeColor="text1"/>
          <w:szCs w:val="22"/>
          <w:u w:val="single" w:color="000000" w:themeColor="text1"/>
        </w:rPr>
        <w:t>applies to</w:t>
      </w:r>
      <w:r>
        <w:rPr>
          <w:rFonts w:eastAsiaTheme="minorHAnsi"/>
          <w:color w:val="000000" w:themeColor="text1"/>
          <w:szCs w:val="22"/>
          <w:u w:color="000000" w:themeColor="text1"/>
        </w:rPr>
        <w:t xml:space="preserve"> weeks beginning after September 25, 1982.”</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w:t>
      </w:r>
      <w:r>
        <w:rPr>
          <w:rFonts w:eastAsiaTheme="minorHAnsi"/>
          <w:strike/>
          <w:color w:val="000000" w:themeColor="text1"/>
          <w:szCs w:val="22"/>
          <w:u w:color="000000" w:themeColor="text1"/>
        </w:rPr>
        <w:t>“Rate of insured unemployment”,</w:t>
      </w:r>
      <w:r>
        <w:rPr>
          <w:rFonts w:eastAsiaTheme="minorHAnsi"/>
          <w:color w:val="000000" w:themeColor="text1"/>
          <w:szCs w:val="22"/>
          <w:u w:color="000000" w:themeColor="text1"/>
        </w:rPr>
        <w:t xml:space="preserve"> For purposes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‘rate of insured unemployment’</w:t>
      </w:r>
      <w:r>
        <w:rPr>
          <w:rFonts w:eastAsiaTheme="minorHAnsi"/>
          <w:color w:val="000000" w:themeColor="text1"/>
          <w:szCs w:val="22"/>
          <w:u w:color="000000" w:themeColor="text1"/>
        </w:rPr>
        <w:t xml:space="preserve"> means the percentage derived by dividing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Pr>
          <w:rFonts w:eastAsiaTheme="minorHAnsi"/>
          <w:strike/>
          <w:color w:val="000000" w:themeColor="text1"/>
          <w:szCs w:val="22"/>
          <w:u w:color="000000" w:themeColor="text1"/>
        </w:rPr>
        <w:t>thirteen</w:t>
      </w:r>
      <w:r>
        <w:rPr>
          <w:rFonts w:eastAsiaTheme="minorHAnsi"/>
          <w:strike/>
          <w:color w:val="000000" w:themeColor="text1"/>
          <w:szCs w:val="22"/>
          <w:u w:color="000000" w:themeColor="text1"/>
        </w:rPr>
        <w:noBreakHyphen/>
        <w:t>consecutive</w:t>
      </w:r>
      <w:r>
        <w:rPr>
          <w:rFonts w:eastAsiaTheme="minorHAnsi"/>
          <w:strike/>
          <w:color w:val="000000" w:themeColor="text1"/>
          <w:szCs w:val="22"/>
          <w:u w:color="000000" w:themeColor="text1"/>
        </w:rPr>
        <w:noBreakHyphen/>
        <w:t>week</w:t>
      </w:r>
      <w:r>
        <w:rPr>
          <w:rFonts w:eastAsiaTheme="minorHAnsi"/>
          <w:color w:val="000000" w:themeColor="text1"/>
          <w:szCs w:val="22"/>
          <w:u w:val="single" w:color="000000" w:themeColor="text1"/>
        </w:rPr>
        <w:t>thirteen consecutive week</w:t>
      </w:r>
      <w:r>
        <w:rPr>
          <w:rFonts w:eastAsiaTheme="minorHAnsi"/>
          <w:color w:val="000000" w:themeColor="text1"/>
          <w:szCs w:val="22"/>
          <w:u w:color="000000" w:themeColor="text1"/>
        </w:rPr>
        <w:t xml:space="preserve"> period, as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on the basis of its reports to the U. S. Secretary of Labor, by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thirteen</w:t>
      </w:r>
      <w:r>
        <w:rPr>
          <w:rFonts w:eastAsiaTheme="minorHAnsi"/>
          <w:color w:val="000000" w:themeColor="text1"/>
          <w:szCs w:val="22"/>
          <w:u w:color="000000" w:themeColor="text1"/>
        </w:rPr>
        <w:noBreakHyphen/>
        <w:t>week period.”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of the 11976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w:t>
      </w:r>
      <w:r>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provisions of Chapters 27 through 41 of this title which apply to claims for, or the payment of, regular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claims for, and the payment of, extended benefits.”</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 of the 1976 Code, as last amended by Act 125 of 1993,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w:t>
      </w:r>
      <w:r w:rsidRPr="00276DCD">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extended benefits with respect to any week of </w:t>
      </w:r>
      <w:r>
        <w:rPr>
          <w:rFonts w:eastAsiaTheme="minorHAnsi"/>
          <w:color w:val="000000" w:themeColor="text1"/>
          <w:szCs w:val="22"/>
          <w:u w:color="000000" w:themeColor="text1"/>
        </w:rPr>
        <w:lastRenderedPageBreak/>
        <w:t xml:space="preserve">unemployment in his eligibility period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He is an ‘exhaustee’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390.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Except as provided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for extended benefits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Extended benefits are payable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pursuant to an interstate claim filed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state under the interstate benefit payment plan;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No extended benefit period is in effect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state.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sidRPr="005F0C1E">
        <w:rPr>
          <w:rFonts w:eastAsiaTheme="minorHAnsi"/>
          <w:color w:val="000000" w:themeColor="text1"/>
          <w:szCs w:val="22"/>
        </w:rPr>
        <w:tab/>
      </w:r>
      <w:r>
        <w:rPr>
          <w:rFonts w:eastAsiaTheme="minorHAnsi"/>
          <w:color w:val="000000" w:themeColor="text1"/>
          <w:szCs w:val="22"/>
          <w:u w:color="000000" w:themeColor="text1"/>
        </w:rPr>
        <w:t>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of subsection (</w:t>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with respect to the first two weeks for which extended benefits are payable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determined without regard to this subsection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(2)(a)</w:t>
      </w:r>
      <w:r>
        <w:rPr>
          <w:rFonts w:eastAsiaTheme="minorHAnsi"/>
          <w:color w:val="000000" w:themeColor="text1"/>
          <w:szCs w:val="22"/>
          <w:u w:val="single" w:color="000000" w:themeColor="text1"/>
        </w:rPr>
        <w:t>(B)(1)</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under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of this subsection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which he was referred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sidRPr="005F0C1E">
        <w:rPr>
          <w:rFonts w:eastAsiaTheme="minorHAnsi"/>
          <w:color w:val="000000" w:themeColor="text1"/>
          <w:szCs w:val="22"/>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sidRPr="005F0C1E">
        <w:rPr>
          <w:rFonts w:eastAsiaTheme="minorHAnsi"/>
          <w:color w:val="000000" w:themeColor="text1"/>
          <w:szCs w:val="22"/>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disqualification begins with the week in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failure occurred and continues until he has been employed in each of four subsequent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whether or not consecutive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has earned remuneration equal to not less than four times his weekly extended benefit amount.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sidRPr="005F0C1E">
        <w:rPr>
          <w:rFonts w:eastAsiaTheme="minorHAnsi"/>
          <w:color w:val="000000" w:themeColor="text1"/>
          <w:szCs w:val="22"/>
        </w:rPr>
        <w:tab/>
      </w:r>
      <w:r>
        <w:rPr>
          <w:rFonts w:eastAsiaTheme="minorHAnsi"/>
          <w:color w:val="000000" w:themeColor="text1"/>
          <w:szCs w:val="22"/>
          <w:u w:color="000000" w:themeColor="text1"/>
        </w:rPr>
        <w:t xml:space="preserve">For the purposes of this subsection, the term “suitable work’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which is</w:t>
      </w:r>
      <w:r>
        <w:rPr>
          <w:rFonts w:eastAsiaTheme="minorHAnsi"/>
          <w:color w:val="000000" w:themeColor="text1"/>
          <w:szCs w:val="22"/>
          <w:u w:color="000000" w:themeColor="text1"/>
        </w:rPr>
        <w:t xml:space="preserve"> within the individual’s capabilities to perform if: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The gross average weekly remuneration payable for the work exceeds the sum of the individual’s weekly extended </w:t>
      </w:r>
      <w:r>
        <w:rPr>
          <w:rFonts w:eastAsiaTheme="minorHAnsi"/>
          <w:color w:val="000000" w:themeColor="text1"/>
          <w:szCs w:val="22"/>
          <w:u w:color="000000" w:themeColor="text1"/>
        </w:rPr>
        <w:lastRenderedPageBreak/>
        <w:t>benefit amount plus the amount, if any, of supplemental unemployment benefits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in Section 501(c)(17)(D) of the Internal Revenue Code of 1954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payable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sidRPr="005F0C1E">
        <w:rPr>
          <w:rFonts w:eastAsiaTheme="minorHAnsi"/>
          <w:color w:val="000000" w:themeColor="text1"/>
          <w:szCs w:val="22"/>
        </w:rPr>
        <w:tab/>
      </w:r>
      <w:r>
        <w:rPr>
          <w:rFonts w:eastAsiaTheme="minorHAnsi"/>
          <w:color w:val="000000" w:themeColor="text1"/>
          <w:szCs w:val="22"/>
          <w:u w:color="000000" w:themeColor="text1"/>
        </w:rPr>
        <w:t>The wages payable for the work equal the higher of the minimum wages provided by Section 6(a)(1) of the Fair Labor Standards Act of 1938</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without regard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exemption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the state or local minimum wage;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sidRPr="005F0C1E">
        <w:rPr>
          <w:rFonts w:eastAsiaTheme="minorHAnsi"/>
          <w:color w:val="000000" w:themeColor="text1"/>
          <w:szCs w:val="22"/>
        </w:rPr>
        <w:tab/>
      </w:r>
      <w:r>
        <w:rPr>
          <w:rFonts w:eastAsiaTheme="minorHAnsi"/>
          <w:color w:val="000000" w:themeColor="text1"/>
          <w:szCs w:val="22"/>
          <w:u w:color="000000" w:themeColor="text1"/>
        </w:rPr>
        <w:t xml:space="preserve">The position was offered to the individual in writing or was listed with the State Employment Service;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sidRPr="005F0C1E">
        <w:rPr>
          <w:rFonts w:eastAsiaTheme="minorHAnsi"/>
          <w:color w:val="000000" w:themeColor="text1"/>
          <w:szCs w:val="22"/>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work otherwise meets the definition of ‘suitable work’ for regular benefits contained in </w:t>
      </w:r>
      <w:r>
        <w:rPr>
          <w:rFonts w:eastAsiaTheme="minorHAnsi"/>
          <w:strike/>
          <w:color w:val="000000" w:themeColor="text1"/>
          <w:szCs w:val="22"/>
          <w:u w:color="000000" w:themeColor="text1"/>
        </w:rPr>
        <w:t>item (3)</w:t>
      </w:r>
      <w:r>
        <w:rPr>
          <w:rFonts w:eastAsiaTheme="minorHAnsi"/>
          <w:color w:val="000000" w:themeColor="text1"/>
          <w:szCs w:val="22"/>
          <w:u w:val="single" w:color="000000" w:themeColor="text1"/>
        </w:rPr>
        <w:t>subsection (C)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to the extent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criteria of suitability are not inconsistent with the provisions of this item;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(v)</w:t>
      </w:r>
      <w:r>
        <w:rPr>
          <w:rFonts w:eastAsiaTheme="minorHAnsi"/>
          <w:color w:val="000000" w:themeColor="text1"/>
          <w:szCs w:val="22"/>
          <w:u w:val="single" w:color="000000" w:themeColor="text1"/>
        </w:rPr>
        <w:t>(e)</w:t>
      </w:r>
      <w:r w:rsidRPr="005F0C1E">
        <w:rPr>
          <w:rFonts w:eastAsiaTheme="minorHAnsi"/>
          <w:color w:val="000000" w:themeColor="text1"/>
          <w:szCs w:val="22"/>
        </w:rPr>
        <w:tab/>
      </w:r>
      <w:r>
        <w:rPr>
          <w:rFonts w:eastAsiaTheme="minorHAnsi"/>
          <w:color w:val="000000" w:themeColor="text1"/>
          <w:szCs w:val="22"/>
          <w:u w:color="000000" w:themeColor="text1"/>
        </w:rPr>
        <w:t xml:space="preserve">The individual cannot furnish satisfactory evidence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his prospects for obtaining work in his customary occupation within a reasonably short period of time are good.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evidence is deemed satisfactory for this purpose, the determination of whether any work is suitable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must be made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definition of suitable work contained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without regard to the definition specified by this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provisions</w:t>
      </w:r>
      <w:r>
        <w:rPr>
          <w:rFonts w:eastAsiaTheme="minorHAnsi"/>
          <w:color w:val="000000" w:themeColor="text1"/>
          <w:szCs w:val="22"/>
          <w:u w:val="single" w:color="000000" w:themeColor="text1"/>
        </w:rPr>
        <w:t>a provision</w:t>
      </w:r>
      <w:r>
        <w:rPr>
          <w:rFonts w:eastAsiaTheme="minorHAnsi"/>
          <w:color w:val="000000" w:themeColor="text1"/>
          <w:szCs w:val="22"/>
          <w:u w:color="000000" w:themeColor="text1"/>
        </w:rPr>
        <w:t xml:space="preserve"> of item (d) of this subsection to the contrary,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deemed to be</w:t>
      </w:r>
      <w:r>
        <w:rPr>
          <w:rFonts w:eastAsiaTheme="minorHAnsi"/>
          <w:color w:val="000000" w:themeColor="text1"/>
          <w:szCs w:val="22"/>
          <w:u w:val="single" w:color="000000" w:themeColor="text1"/>
        </w:rPr>
        <w:t>considered</w:t>
      </w:r>
      <w:r>
        <w:rPr>
          <w:rFonts w:eastAsiaTheme="minorHAnsi"/>
          <w:color w:val="000000" w:themeColor="text1"/>
          <w:szCs w:val="22"/>
          <w:u w:color="000000" w:themeColor="text1"/>
        </w:rPr>
        <w:t xml:space="preserve"> suitable </w:t>
      </w:r>
      <w:r>
        <w:rPr>
          <w:rFonts w:eastAsiaTheme="minorHAnsi"/>
          <w:strike/>
          <w:color w:val="000000" w:themeColor="text1"/>
          <w:szCs w:val="22"/>
          <w:u w:color="000000" w:themeColor="text1"/>
        </w:rPr>
        <w:t>work</w:t>
      </w:r>
      <w:r>
        <w:rPr>
          <w:rFonts w:eastAsiaTheme="minorHAnsi"/>
          <w:color w:val="000000" w:themeColor="text1"/>
          <w:szCs w:val="22"/>
          <w:u w:color="000000" w:themeColor="text1"/>
        </w:rPr>
        <w:t xml:space="preserve"> for an individual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if it</w:t>
      </w:r>
      <w:r>
        <w:rPr>
          <w:rFonts w:eastAsiaTheme="minorHAnsi"/>
          <w:color w:val="000000" w:themeColor="text1"/>
          <w:szCs w:val="22"/>
          <w:u w:color="000000" w:themeColor="text1"/>
        </w:rPr>
        <w:t xml:space="preserve"> does not accord with 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item </w:t>
      </w:r>
      <w:r>
        <w:rPr>
          <w:rFonts w:eastAsiaTheme="minorHAnsi"/>
          <w:strike/>
          <w:color w:val="000000" w:themeColor="text1"/>
          <w:szCs w:val="22"/>
          <w:u w:color="000000" w:themeColor="text1"/>
        </w:rPr>
        <w:t>(b)</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actively engaged in seeking work during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r>
        <w:rPr>
          <w:rFonts w:eastAsiaTheme="minorHAnsi"/>
          <w:color w:val="000000" w:themeColor="text1"/>
          <w:szCs w:val="22"/>
          <w:u w:val="single" w:color="000000" w:themeColor="text1"/>
        </w:rPr>
        <w:t>the individual</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has engaged in a systematic and sustained effort to obtain work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sidRPr="005F0C1E">
        <w:rPr>
          <w:rFonts w:eastAsiaTheme="minorHAnsi"/>
          <w:color w:val="000000" w:themeColor="text1"/>
          <w:szCs w:val="22"/>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furnishes tangible evidence that he has engaged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effort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sidRPr="005F0C1E">
        <w:rPr>
          <w:rFonts w:eastAsiaTheme="minorHAnsi"/>
          <w:color w:val="000000" w:themeColor="text1"/>
          <w:szCs w:val="22"/>
        </w:rPr>
        <w:tab/>
      </w:r>
      <w:r>
        <w:rPr>
          <w:rFonts w:eastAsiaTheme="minorHAnsi"/>
          <w:color w:val="000000" w:themeColor="text1"/>
          <w:szCs w:val="22"/>
          <w:u w:color="000000" w:themeColor="text1"/>
        </w:rPr>
        <w:t xml:space="preserve">The Employment Service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refer any claimant entitled to extended benefits under this chapter to any suitable work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meets the criteria prescribed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to receive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of unemployment in his eligibility period if </w:t>
      </w:r>
      <w:r>
        <w:rPr>
          <w:rFonts w:eastAsiaTheme="minorHAnsi"/>
          <w:strike/>
          <w:color w:val="000000" w:themeColor="text1"/>
          <w:szCs w:val="22"/>
          <w:u w:color="000000" w:themeColor="text1"/>
        </w:rPr>
        <w:t>such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has been disqualified for regular or extended benefits under the chapter </w:t>
      </w:r>
      <w:r>
        <w:rPr>
          <w:rFonts w:eastAsiaTheme="minorHAnsi"/>
          <w:color w:val="000000" w:themeColor="text1"/>
          <w:szCs w:val="22"/>
          <w:u w:color="000000" w:themeColor="text1"/>
        </w:rPr>
        <w:lastRenderedPageBreak/>
        <w:t xml:space="preserve">because he </w:t>
      </w:r>
      <w:r>
        <w:rPr>
          <w:rFonts w:eastAsiaTheme="minorHAnsi"/>
          <w:strike/>
          <w:color w:val="000000" w:themeColor="text1"/>
          <w:szCs w:val="22"/>
          <w:u w:color="000000" w:themeColor="text1"/>
        </w:rPr>
        <w:t>or she</w:t>
      </w:r>
      <w:r>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reasons has been terminated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disqualification </w:t>
      </w:r>
      <w:r>
        <w:rPr>
          <w:rFonts w:eastAsiaTheme="minorHAnsi"/>
          <w:strike/>
          <w:color w:val="000000" w:themeColor="text1"/>
          <w:szCs w:val="22"/>
          <w:u w:color="000000" w:themeColor="text1"/>
        </w:rPr>
        <w:t>which was</w:t>
      </w:r>
      <w:r>
        <w:rPr>
          <w:rFonts w:eastAsiaTheme="minorHAnsi"/>
          <w:color w:val="000000" w:themeColor="text1"/>
          <w:szCs w:val="22"/>
          <w:u w:color="000000" w:themeColor="text1"/>
        </w:rPr>
        <w:t xml:space="preserve"> imposed did not require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w:t>
      </w:r>
      <w:r>
        <w:rPr>
          <w:rFonts w:eastAsiaTheme="minorHAnsi"/>
          <w:strike/>
          <w:color w:val="000000" w:themeColor="text1"/>
          <w:szCs w:val="22"/>
          <w:u w:color="000000" w:themeColor="text1"/>
        </w:rPr>
        <w:t>will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ineligible for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Pr>
          <w:rFonts w:eastAsiaTheme="minorHAnsi"/>
          <w:strike/>
          <w:color w:val="000000" w:themeColor="text1"/>
          <w:szCs w:val="22"/>
          <w:u w:color="000000" w:themeColor="text1"/>
        </w:rPr>
        <w:t>has secured</w:t>
      </w:r>
      <w:r>
        <w:rPr>
          <w:rFonts w:eastAsiaTheme="minorHAnsi"/>
          <w:color w:val="000000" w:themeColor="text1"/>
          <w:szCs w:val="22"/>
          <w:u w:val="single" w:color="000000" w:themeColor="text1"/>
        </w:rPr>
        <w:t>secures</w:t>
      </w:r>
      <w:r>
        <w:rPr>
          <w:rFonts w:eastAsiaTheme="minorHAnsi"/>
          <w:color w:val="000000" w:themeColor="text1"/>
          <w:szCs w:val="22"/>
          <w:u w:color="000000" w:themeColor="text1"/>
        </w:rPr>
        <w:t xml:space="preserve"> employment and shows to the </w:t>
      </w:r>
      <w:r>
        <w:rPr>
          <w:rFonts w:eastAsiaTheme="minorHAnsi"/>
          <w:color w:val="000000" w:themeColor="text1"/>
          <w:szCs w:val="22"/>
          <w:u w:val="single" w:color="000000" w:themeColor="text1"/>
        </w:rPr>
        <w:t>department’s</w:t>
      </w:r>
      <w:r>
        <w:rPr>
          <w:rFonts w:eastAsiaTheme="minorHAnsi"/>
          <w:color w:val="000000" w:themeColor="text1"/>
          <w:szCs w:val="22"/>
          <w:u w:color="000000" w:themeColor="text1"/>
        </w:rPr>
        <w:t xml:space="preserve"> satisfaction </w:t>
      </w:r>
      <w:r>
        <w:rPr>
          <w:rFonts w:eastAsiaTheme="minorHAnsi"/>
          <w:strike/>
          <w:color w:val="000000" w:themeColor="text1"/>
          <w:szCs w:val="22"/>
          <w:u w:color="000000" w:themeColor="text1"/>
        </w:rPr>
        <w:t>of the commission</w:t>
      </w:r>
      <w:r>
        <w:rPr>
          <w:rFonts w:eastAsiaTheme="minorHAnsi"/>
          <w:color w:val="000000" w:themeColor="text1"/>
          <w:szCs w:val="22"/>
          <w:u w:color="000000" w:themeColor="text1"/>
        </w:rPr>
        <w:t xml:space="preserve"> that he has worked in each of at least four different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whether or not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weeks are consecutive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earned wages equal to at least four times the weekly benefit amount of his claim.”</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make an appropriate public announcement.  </w:t>
      </w:r>
      <w:r>
        <w:rPr>
          <w:rFonts w:eastAsiaTheme="minorHAnsi"/>
          <w:strike/>
          <w:color w:val="000000" w:themeColor="text1"/>
          <w:szCs w:val="22"/>
          <w:u w:color="000000" w:themeColor="text1"/>
        </w:rPr>
        <w:t>Computations</w:t>
      </w:r>
      <w:r>
        <w:rPr>
          <w:rFonts w:eastAsiaTheme="minorHAnsi"/>
          <w:color w:val="000000" w:themeColor="text1"/>
          <w:szCs w:val="22"/>
          <w:u w:val="single" w:color="000000" w:themeColor="text1"/>
        </w:rPr>
        <w:t>A computation</w:t>
      </w:r>
      <w:r>
        <w:rPr>
          <w:rFonts w:eastAsiaTheme="minorHAnsi"/>
          <w:color w:val="000000" w:themeColor="text1"/>
          <w:szCs w:val="22"/>
          <w:u w:color="000000" w:themeColor="text1"/>
        </w:rPr>
        <w:t xml:space="preserve"> required by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340 must be made by the </w:t>
      </w:r>
      <w:r>
        <w:rPr>
          <w:rFonts w:eastAsiaTheme="minorHAnsi"/>
          <w:strike/>
          <w:color w:val="000000" w:themeColor="text1"/>
          <w:szCs w:val="22"/>
          <w:u w:color="000000" w:themeColor="text1"/>
        </w:rPr>
        <w:t>commission, in accordance with</w:t>
      </w:r>
      <w:r>
        <w:rPr>
          <w:rFonts w:eastAsiaTheme="minorHAnsi"/>
          <w:color w:val="000000" w:themeColor="text1"/>
          <w:szCs w:val="22"/>
          <w:u w:val="single" w:color="000000" w:themeColor="text1"/>
        </w:rPr>
        <w:t>department pursuant to</w:t>
      </w:r>
      <w:r>
        <w:rPr>
          <w:rFonts w:eastAsiaTheme="minorHAnsi"/>
          <w:color w:val="000000" w:themeColor="text1"/>
          <w:szCs w:val="22"/>
          <w:u w:color="000000" w:themeColor="text1"/>
        </w:rPr>
        <w:t xml:space="preserve"> regulations prescribed by the U. S. Secretary of Labor.”</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Requests </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determination of insured status, </w:t>
      </w:r>
      <w:r>
        <w:rPr>
          <w:rFonts w:eastAsiaTheme="minorHAnsi"/>
          <w:strike/>
          <w:color w:val="000000" w:themeColor="text1"/>
          <w:szCs w:val="22"/>
          <w:u w:color="000000" w:themeColor="text1"/>
        </w:rPr>
        <w:t>requests</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initiation of a claim series in a benefit year, </w:t>
      </w:r>
      <w:r>
        <w:rPr>
          <w:rFonts w:eastAsiaTheme="minorHAnsi"/>
          <w:strike/>
          <w:color w:val="000000" w:themeColor="text1"/>
          <w:szCs w:val="22"/>
          <w:u w:color="000000" w:themeColor="text1"/>
        </w:rPr>
        <w:t>notices</w:t>
      </w:r>
      <w:r>
        <w:rPr>
          <w:rFonts w:eastAsiaTheme="minorHAnsi"/>
          <w:color w:val="000000" w:themeColor="text1"/>
          <w:szCs w:val="22"/>
          <w:u w:val="single" w:color="000000" w:themeColor="text1"/>
        </w:rPr>
        <w:t>a notice</w:t>
      </w:r>
      <w:r>
        <w:rPr>
          <w:rFonts w:eastAsiaTheme="minorHAnsi"/>
          <w:color w:val="000000" w:themeColor="text1"/>
          <w:szCs w:val="22"/>
          <w:u w:color="000000" w:themeColor="text1"/>
        </w:rPr>
        <w:t xml:space="preserve"> of unemployment, </w:t>
      </w:r>
      <w:r>
        <w:rPr>
          <w:rFonts w:eastAsiaTheme="minorHAnsi"/>
          <w:strike/>
          <w:color w:val="000000" w:themeColor="text1"/>
          <w:szCs w:val="22"/>
          <w:u w:color="000000" w:themeColor="text1"/>
        </w:rPr>
        <w:t>certifications</w:t>
      </w:r>
      <w:r>
        <w:rPr>
          <w:rFonts w:eastAsiaTheme="minorHAnsi"/>
          <w:color w:val="000000" w:themeColor="text1"/>
          <w:szCs w:val="22"/>
          <w:u w:val="single" w:color="000000" w:themeColor="text1"/>
        </w:rPr>
        <w:t>a certification</w:t>
      </w:r>
      <w:r>
        <w:rPr>
          <w:rFonts w:eastAsiaTheme="minorHAnsi"/>
          <w:color w:val="000000" w:themeColor="text1"/>
          <w:szCs w:val="22"/>
          <w:u w:color="000000" w:themeColor="text1"/>
        </w:rPr>
        <w:t xml:space="preserve"> for waiting</w:t>
      </w:r>
      <w:r>
        <w:rPr>
          <w:rFonts w:eastAsiaTheme="minorHAnsi"/>
          <w:color w:val="000000" w:themeColor="text1"/>
          <w:szCs w:val="22"/>
          <w:u w:color="000000" w:themeColor="text1"/>
        </w:rPr>
        <w:noBreakHyphen/>
        <w:t>week credit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claims</w:t>
      </w:r>
      <w:r>
        <w:rPr>
          <w:rFonts w:eastAsiaTheme="minorHAnsi"/>
          <w:color w:val="000000" w:themeColor="text1"/>
          <w:szCs w:val="22"/>
          <w:u w:val="single" w:color="000000" w:themeColor="text1"/>
        </w:rPr>
        <w:t>a claim</w:t>
      </w:r>
      <w:r>
        <w:rPr>
          <w:rFonts w:eastAsiaTheme="minorHAnsi"/>
          <w:color w:val="000000" w:themeColor="text1"/>
          <w:szCs w:val="22"/>
          <w:u w:color="000000" w:themeColor="text1"/>
        </w:rPr>
        <w:t xml:space="preserve"> for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post and maintain in places readily accessible to individuals in his service </w:t>
      </w:r>
      <w:r>
        <w:rPr>
          <w:rFonts w:eastAsiaTheme="minorHAnsi"/>
          <w:color w:val="000000" w:themeColor="text1"/>
          <w:szCs w:val="22"/>
          <w:u w:color="000000" w:themeColor="text1"/>
        </w:rPr>
        <w:lastRenderedPageBreak/>
        <w:t xml:space="preserve">printed statements concerning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or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related</w:t>
      </w:r>
      <w:r>
        <w:rPr>
          <w:rFonts w:eastAsiaTheme="minorHAnsi"/>
          <w:color w:val="000000" w:themeColor="text1"/>
          <w:szCs w:val="22"/>
          <w:u w:color="000000" w:themeColor="text1"/>
        </w:rPr>
        <w:t xml:space="preserve"> matters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supply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individuals copies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printed statements or materials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statements or materials </w:t>
      </w:r>
      <w:r>
        <w:rPr>
          <w:rFonts w:eastAsiaTheme="minorHAnsi"/>
          <w:strike/>
          <w:color w:val="000000" w:themeColor="text1"/>
          <w:szCs w:val="22"/>
          <w:u w:color="000000" w:themeColor="text1"/>
        </w:rPr>
        <w:t>shall</w:t>
      </w:r>
      <w:r>
        <w:rPr>
          <w:rFonts w:eastAsiaTheme="minorHAnsi"/>
          <w:strike/>
          <w:color w:val="000000" w:themeColor="text1"/>
          <w:szCs w:val="22"/>
          <w:u w:val="single" w:color="000000" w:themeColor="text1"/>
        </w:rPr>
        <w:t>must</w:t>
      </w:r>
      <w:r>
        <w:rPr>
          <w:rFonts w:eastAsiaTheme="minorHAnsi"/>
          <w:color w:val="000000" w:themeColor="text1"/>
          <w:szCs w:val="22"/>
          <w:u w:color="000000" w:themeColor="text1"/>
        </w:rPr>
        <w:t xml:space="preserve"> be supplied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w:t>
      </w:r>
      <w:r>
        <w:rPr>
          <w:rFonts w:eastAsiaTheme="minorHAnsi"/>
          <w:strike/>
          <w:color w:val="000000" w:themeColor="text1"/>
          <w:szCs w:val="22"/>
          <w:u w:color="000000" w:themeColor="text1"/>
        </w:rPr>
        <w:t>each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without cost to </w:t>
      </w:r>
      <w:r>
        <w:rPr>
          <w:rFonts w:eastAsiaTheme="minorHAnsi"/>
          <w:strike/>
          <w:color w:val="000000" w:themeColor="text1"/>
          <w:szCs w:val="22"/>
          <w:u w:color="000000" w:themeColor="text1"/>
        </w:rPr>
        <w:t>him</w:t>
      </w:r>
      <w:r>
        <w:rPr>
          <w:rFonts w:eastAsiaTheme="minorHAnsi"/>
          <w:color w:val="000000" w:themeColor="text1"/>
          <w:szCs w:val="22"/>
          <w:u w:color="000000" w:themeColor="text1"/>
        </w:rPr>
        <w:t>the employer.”</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the payment or denial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will be determined by the provisions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designate a special examiner to make an initial determination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Pr>
          <w:rFonts w:eastAsiaTheme="minorHAnsi"/>
          <w:strike/>
          <w:color w:val="000000" w:themeColor="text1"/>
          <w:szCs w:val="22"/>
          <w:u w:color="000000" w:themeColor="text1"/>
        </w:rPr>
        <w:t>which shall be</w:t>
      </w:r>
      <w:r>
        <w:rPr>
          <w:rFonts w:eastAsiaTheme="minorHAnsi"/>
          <w:color w:val="000000" w:themeColor="text1"/>
          <w:szCs w:val="22"/>
          <w:u w:color="000000" w:themeColor="text1"/>
        </w:rPr>
        <w:t xml:space="preserve"> known as a ‘Group Test Appeal’</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decision of the appeal tribunal or the </w:t>
      </w:r>
      <w:r>
        <w:rPr>
          <w:rFonts w:eastAsiaTheme="minorHAnsi"/>
          <w:strike/>
          <w:color w:val="000000" w:themeColor="text1"/>
          <w:szCs w:val="22"/>
          <w:u w:color="000000" w:themeColor="text1"/>
        </w:rPr>
        <w:t>Commission as to</w:t>
      </w:r>
      <w:r>
        <w:rPr>
          <w:rFonts w:eastAsiaTheme="minorHAnsi"/>
          <w:color w:val="000000" w:themeColor="text1"/>
          <w:szCs w:val="22"/>
          <w:u w:val="single" w:color="000000" w:themeColor="text1"/>
        </w:rPr>
        <w:t>department regarding</w:t>
      </w:r>
      <w:r>
        <w:rPr>
          <w:rFonts w:eastAsiaTheme="minorHAnsi"/>
          <w:color w:val="000000" w:themeColor="text1"/>
          <w:szCs w:val="22"/>
          <w:u w:color="000000" w:themeColor="text1"/>
        </w:rPr>
        <w:t xml:space="preserve"> the disqualification of the group representative because of the application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as to</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entire group.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 determination involves multiple claimants and difficult issues of fact or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its discretion</w:t>
      </w:r>
      <w:r>
        <w:rPr>
          <w:rFonts w:eastAsiaTheme="minorHAnsi"/>
          <w:color w:val="000000" w:themeColor="text1"/>
          <w:szCs w:val="22"/>
          <w:u w:color="000000" w:themeColor="text1"/>
        </w:rPr>
        <w:t xml:space="preserve"> may designate a special examiner to render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determination.  </w:t>
      </w:r>
      <w:r>
        <w:rPr>
          <w:rFonts w:eastAsiaTheme="minorHAnsi"/>
          <w:strike/>
          <w:color w:val="000000" w:themeColor="text1"/>
          <w:szCs w:val="22"/>
          <w:u w:color="000000" w:themeColor="text1"/>
        </w:rPr>
        <w:t>The</w:t>
      </w:r>
      <w:r>
        <w:rPr>
          <w:rFonts w:eastAsiaTheme="minorHAnsi"/>
          <w:color w:val="000000" w:themeColor="text1"/>
          <w:szCs w:val="22"/>
          <w:u w:val="single" w:color="000000" w:themeColor="text1"/>
        </w:rPr>
        <w:t>A determination,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 the examiner</w:t>
      </w:r>
      <w:r>
        <w:rPr>
          <w:rFonts w:eastAsiaTheme="minorHAnsi"/>
          <w:color w:val="000000" w:themeColor="text1"/>
          <w:szCs w:val="22"/>
          <w:u w:val="single" w:color="000000" w:themeColor="text1"/>
        </w:rPr>
        <w:t>which</w:t>
      </w:r>
      <w:r>
        <w:rPr>
          <w:rFonts w:eastAsiaTheme="minorHAnsi"/>
          <w:color w:val="000000" w:themeColor="text1"/>
          <w:szCs w:val="22"/>
          <w:u w:color="000000" w:themeColor="text1"/>
        </w:rPr>
        <w:t xml:space="preserve"> may be appealed in the same manner, within the same time, and through the same procedures as any other determination.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allow </w:t>
      </w:r>
      <w:r>
        <w:rPr>
          <w:rFonts w:eastAsiaTheme="minorHAnsi"/>
          <w:strike/>
          <w:color w:val="000000" w:themeColor="text1"/>
          <w:szCs w:val="22"/>
          <w:u w:color="000000" w:themeColor="text1"/>
        </w:rPr>
        <w:t>any and all claimants</w:t>
      </w:r>
      <w:r>
        <w:rPr>
          <w:rFonts w:eastAsiaTheme="minorHAnsi"/>
          <w:color w:val="000000" w:themeColor="text1"/>
          <w:szCs w:val="22"/>
          <w:u w:val="single" w:color="000000" w:themeColor="text1"/>
        </w:rPr>
        <w:t>a claimant</w:t>
      </w:r>
      <w:r>
        <w:rPr>
          <w:rFonts w:eastAsiaTheme="minorHAnsi"/>
          <w:color w:val="000000" w:themeColor="text1"/>
          <w:szCs w:val="22"/>
          <w:u w:color="000000" w:themeColor="text1"/>
        </w:rPr>
        <w:t xml:space="preserve"> affected by </w:t>
      </w:r>
      <w:r>
        <w:rPr>
          <w:rFonts w:eastAsiaTheme="minorHAnsi"/>
          <w:strike/>
          <w:color w:val="000000" w:themeColor="text1"/>
          <w:szCs w:val="22"/>
          <w:u w:color="000000" w:themeColor="text1"/>
        </w:rPr>
        <w:t>the same</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determination to join in one appeal and the decision of the appeal tribunal or the </w:t>
      </w:r>
      <w:r>
        <w:rPr>
          <w:rFonts w:eastAsiaTheme="minorHAnsi"/>
          <w:strike/>
          <w:color w:val="000000" w:themeColor="text1"/>
          <w:szCs w:val="22"/>
          <w:u w:color="000000" w:themeColor="text1"/>
        </w:rPr>
        <w:t>Commission 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upon</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those</w:t>
      </w:r>
      <w:r>
        <w:rPr>
          <w:rFonts w:eastAsiaTheme="minorHAnsi"/>
          <w:color w:val="000000" w:themeColor="text1"/>
          <w:szCs w:val="22"/>
          <w:u w:color="000000" w:themeColor="text1"/>
        </w:rPr>
        <w:t xml:space="preserve"> claimants who are parties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consolidated appeal.”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An initial 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reconsidered </w:t>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an error in computation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 error</w:t>
      </w:r>
      <w:r>
        <w:rPr>
          <w:rFonts w:eastAsiaTheme="minorHAnsi"/>
          <w:color w:val="000000" w:themeColor="text1"/>
          <w:szCs w:val="22"/>
          <w:u w:color="000000" w:themeColor="text1"/>
        </w:rPr>
        <w:t xml:space="preserve"> of a similar character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occurred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xml:space="preserve"> or that wages of the claimant pertinent to the determination, but not considered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have been newly discovered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but no such</w:t>
      </w:r>
      <w:r>
        <w:rPr>
          <w:rFonts w:eastAsiaTheme="minorHAnsi"/>
          <w:color w:val="000000" w:themeColor="text1"/>
          <w:szCs w:val="22"/>
          <w:u w:val="single" w:color="000000" w:themeColor="text1"/>
        </w:rPr>
        <w:t>However, 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made after one year from the date of the original determination.  The reconsidered determination </w:t>
      </w:r>
      <w:r>
        <w:rPr>
          <w:rFonts w:eastAsiaTheme="minorHAnsi"/>
          <w:strike/>
          <w:color w:val="000000" w:themeColor="text1"/>
          <w:szCs w:val="22"/>
          <w:u w:color="000000" w:themeColor="text1"/>
        </w:rPr>
        <w:t>shall supersede</w:t>
      </w:r>
      <w:r>
        <w:rPr>
          <w:rFonts w:eastAsiaTheme="minorHAnsi"/>
          <w:color w:val="000000" w:themeColor="text1"/>
          <w:szCs w:val="22"/>
          <w:u w:val="single" w:color="000000" w:themeColor="text1"/>
        </w:rPr>
        <w:t>supersedes</w:t>
      </w:r>
      <w:r>
        <w:rPr>
          <w:rFonts w:eastAsiaTheme="minorHAnsi"/>
          <w:color w:val="000000" w:themeColor="text1"/>
          <w:szCs w:val="22"/>
          <w:u w:color="000000" w:themeColor="text1"/>
        </w:rPr>
        <w:t xml:space="preserve"> the original determination.  Notice of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 be</w:t>
      </w:r>
      <w:r>
        <w:rPr>
          <w:rFonts w:eastAsiaTheme="minorHAnsi"/>
          <w:color w:val="000000" w:themeColor="text1"/>
          <w:szCs w:val="22"/>
          <w:u w:color="000000" w:themeColor="text1"/>
        </w:rPr>
        <w:t xml:space="preserve"> promptly </w:t>
      </w:r>
      <w:r>
        <w:rPr>
          <w:rFonts w:eastAsiaTheme="minorHAnsi"/>
          <w:color w:val="000000" w:themeColor="text1"/>
          <w:szCs w:val="22"/>
          <w:u w:val="single" w:color="000000" w:themeColor="text1"/>
        </w:rPr>
        <w:t>must be</w:t>
      </w:r>
      <w:r>
        <w:rPr>
          <w:rFonts w:eastAsiaTheme="minorHAnsi"/>
          <w:color w:val="000000" w:themeColor="text1"/>
          <w:szCs w:val="22"/>
          <w:u w:color="000000" w:themeColor="text1"/>
        </w:rPr>
        <w:t xml:space="preserve"> given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sdepartment</w:t>
      </w:r>
      <w:r>
        <w:rPr>
          <w:rFonts w:eastAsiaTheme="minorHAnsi"/>
          <w:color w:val="000000" w:themeColor="text1"/>
          <w:szCs w:val="22"/>
          <w:u w:color="000000" w:themeColor="text1"/>
        </w:rPr>
        <w:t xml:space="preserve"> may reconsider a determination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 the</w:t>
      </w:r>
      <w:r>
        <w:rPr>
          <w:rFonts w:eastAsiaTheme="minorHAnsi"/>
          <w:color w:val="000000" w:themeColor="text1"/>
          <w:szCs w:val="22"/>
          <w:u w:val="single" w:color="000000" w:themeColor="text1"/>
        </w:rPr>
        <w:t>where a</w:t>
      </w:r>
      <w:r>
        <w:rPr>
          <w:rFonts w:eastAsiaTheme="minorHAnsi"/>
          <w:color w:val="000000" w:themeColor="text1"/>
          <w:szCs w:val="22"/>
          <w:u w:color="000000" w:themeColor="text1"/>
        </w:rPr>
        <w:t xml:space="preserve"> final decision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rendered by an appeal tribunal,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or a court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rendered the final decision </w:t>
      </w:r>
      <w:r>
        <w:rPr>
          <w:rFonts w:eastAsiaTheme="minorHAnsi"/>
          <w:strike/>
          <w:color w:val="000000" w:themeColor="text1"/>
          <w:szCs w:val="22"/>
          <w:u w:color="000000" w:themeColor="text1"/>
        </w:rPr>
        <w:t>to issue</w:t>
      </w:r>
      <w:r>
        <w:rPr>
          <w:rFonts w:eastAsiaTheme="minorHAnsi"/>
          <w:color w:val="000000" w:themeColor="text1"/>
          <w:szCs w:val="22"/>
          <w:u w:val="single" w:color="000000" w:themeColor="text1"/>
        </w:rPr>
        <w:t>and seek</w:t>
      </w:r>
      <w:r>
        <w:rPr>
          <w:rFonts w:eastAsiaTheme="minorHAnsi"/>
          <w:color w:val="000000" w:themeColor="text1"/>
          <w:szCs w:val="22"/>
          <w:u w:color="000000" w:themeColor="text1"/>
        </w:rPr>
        <w:t xml:space="preserve"> a revised decision.  In the event that an appeal involving an original determination is pending </w:t>
      </w:r>
      <w:r>
        <w:rPr>
          <w:rFonts w:eastAsiaTheme="minorHAnsi"/>
          <w:strike/>
          <w:color w:val="000000" w:themeColor="text1"/>
          <w:szCs w:val="22"/>
          <w:u w:color="000000" w:themeColor="text1"/>
        </w:rPr>
        <w:t>as of</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date a redetermination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is issued,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appeal, unless withdrawn,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an appeal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redetermination.”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93.</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670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w:t>
      </w:r>
      <w:r>
        <w:rPr>
          <w:color w:val="000000" w:themeColor="text1"/>
          <w:szCs w:val="24"/>
          <w:u w:color="000000" w:themeColor="text1"/>
        </w:rPr>
        <w:tab/>
        <w:t>41</w:t>
      </w:r>
      <w:r>
        <w:rPr>
          <w:color w:val="000000" w:themeColor="text1"/>
          <w:szCs w:val="24"/>
          <w:u w:color="000000" w:themeColor="text1"/>
        </w:rPr>
        <w:noBreakHyphen/>
        <w:t>35</w:t>
      </w:r>
      <w:r>
        <w:rPr>
          <w:color w:val="000000" w:themeColor="text1"/>
          <w:szCs w:val="24"/>
          <w:u w:color="000000" w:themeColor="text1"/>
        </w:rPr>
        <w:noBreakHyphen/>
        <w:t>670.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contained in this Article,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a determination, redetermination, or the decision of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a reviewing court upon the issuance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determination, redetermination</w:t>
      </w:r>
      <w:r>
        <w:rPr>
          <w:color w:val="000000" w:themeColor="text1"/>
          <w:szCs w:val="24"/>
          <w:u w:val="single" w:color="000000" w:themeColor="text1"/>
        </w:rPr>
        <w:t>,</w:t>
      </w:r>
      <w:r>
        <w:rPr>
          <w:color w:val="000000" w:themeColor="text1"/>
          <w:szCs w:val="24"/>
          <w:u w:color="000000" w:themeColor="text1"/>
        </w:rPr>
        <w:t xml:space="preserve"> or decision, regardless of the pendency of the period to apply for reconsideration, file an appeal, or petition for judicial review </w:t>
      </w:r>
      <w:r>
        <w:rPr>
          <w:strike/>
          <w:color w:val="000000" w:themeColor="text1"/>
          <w:szCs w:val="24"/>
          <w:u w:color="000000" w:themeColor="text1"/>
        </w:rPr>
        <w:t>that is</w:t>
      </w:r>
      <w:r>
        <w:rPr>
          <w:color w:val="000000" w:themeColor="text1"/>
          <w:szCs w:val="24"/>
          <w:u w:color="000000" w:themeColor="text1"/>
        </w:rPr>
        <w:t xml:space="preserve"> provided with respect </w:t>
      </w:r>
      <w:r>
        <w:rPr>
          <w:strike/>
          <w:color w:val="000000" w:themeColor="text1"/>
          <w:szCs w:val="24"/>
          <w:u w:color="000000" w:themeColor="text1"/>
        </w:rPr>
        <w:t>thereto, as the case may be,</w:t>
      </w:r>
      <w:r>
        <w:rPr>
          <w:color w:val="000000" w:themeColor="text1"/>
          <w:szCs w:val="24"/>
          <w:u w:val="single" w:color="000000" w:themeColor="text1"/>
        </w:rPr>
        <w:t>to it</w:t>
      </w:r>
      <w:r>
        <w:rPr>
          <w:color w:val="000000" w:themeColor="text1"/>
          <w:szCs w:val="24"/>
          <w:u w:color="000000" w:themeColor="text1"/>
        </w:rPr>
        <w:t xml:space="preserve"> or the pendency of </w:t>
      </w:r>
      <w:r>
        <w:rPr>
          <w:strike/>
          <w:color w:val="000000" w:themeColor="text1"/>
          <w:szCs w:val="24"/>
          <w:u w:color="000000" w:themeColor="text1"/>
        </w:rPr>
        <w:t>any</w:t>
      </w:r>
      <w:r>
        <w:rPr>
          <w:color w:val="000000" w:themeColor="text1"/>
          <w:szCs w:val="24"/>
          <w:u w:color="000000" w:themeColor="text1"/>
        </w:rPr>
        <w:t xml:space="preserve"> such </w:t>
      </w:r>
      <w:r>
        <w:rPr>
          <w:color w:val="000000" w:themeColor="text1"/>
          <w:szCs w:val="24"/>
          <w:u w:val="single" w:color="000000" w:themeColor="text1"/>
        </w:rPr>
        <w:t>an</w:t>
      </w:r>
      <w:r>
        <w:rPr>
          <w:color w:val="000000" w:themeColor="text1"/>
          <w:szCs w:val="24"/>
          <w:u w:color="000000" w:themeColor="text1"/>
        </w:rPr>
        <w:t xml:space="preserve"> application, filing, or </w:t>
      </w:r>
      <w:r>
        <w:rPr>
          <w:color w:val="000000" w:themeColor="text1"/>
          <w:szCs w:val="24"/>
          <w:u w:color="000000" w:themeColor="text1"/>
        </w:rPr>
        <w:lastRenderedPageBreak/>
        <w:t xml:space="preserve">petition, </w:t>
      </w:r>
      <w:r>
        <w:rPr>
          <w:strike/>
          <w:color w:val="000000" w:themeColor="text1"/>
          <w:szCs w:val="24"/>
          <w:u w:color="000000" w:themeColor="text1"/>
        </w:rPr>
        <w:t>unless and</w:t>
      </w:r>
      <w:r>
        <w:rPr>
          <w:color w:val="000000" w:themeColor="text1"/>
          <w:szCs w:val="24"/>
          <w:u w:color="000000" w:themeColor="text1"/>
        </w:rPr>
        <w:t xml:space="preserve"> until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determination, redetermination, or decision has been modified or reversed by a subsequent redetermination or decision, in which event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or denied for weeks of unemployment </w:t>
      </w:r>
      <w:r>
        <w:rPr>
          <w:strike/>
          <w:color w:val="000000" w:themeColor="text1"/>
          <w:szCs w:val="24"/>
          <w:u w:color="000000" w:themeColor="text1"/>
        </w:rPr>
        <w:t>thereafter in accordance with such</w:t>
      </w:r>
      <w:r>
        <w:rPr>
          <w:color w:val="000000" w:themeColor="text1"/>
          <w:szCs w:val="24"/>
          <w:u w:val="single" w:color="000000" w:themeColor="text1"/>
        </w:rPr>
        <w:t>afterward pursuant to the</w:t>
      </w:r>
      <w:r>
        <w:rPr>
          <w:color w:val="000000" w:themeColor="text1"/>
          <w:szCs w:val="24"/>
          <w:u w:color="000000" w:themeColor="text1"/>
        </w:rPr>
        <w:t xml:space="preserve"> modifying or reversing redetermination or decision.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sidRPr="005F0C1E">
        <w:rPr>
          <w:color w:val="000000" w:themeColor="text1"/>
          <w:szCs w:val="24"/>
        </w:rPr>
        <w:tab/>
      </w:r>
      <w:r>
        <w:rPr>
          <w:color w:val="000000" w:themeColor="text1"/>
          <w:szCs w:val="24"/>
          <w:u w:color="000000" w:themeColor="text1"/>
        </w:rPr>
        <w:t xml:space="preserve">If a determination or redetermination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appeal tribunal</w:t>
      </w:r>
      <w:r>
        <w:rPr>
          <w:strike/>
          <w:color w:val="000000" w:themeColor="text1"/>
          <w:szCs w:val="24"/>
          <w:u w:color="000000" w:themeColor="text1"/>
        </w:rPr>
        <w:t>,</w:t>
      </w:r>
      <w:r>
        <w:rPr>
          <w:color w:val="000000" w:themeColor="text1"/>
          <w:szCs w:val="24"/>
          <w:u w:color="000000" w:themeColor="text1"/>
        </w:rPr>
        <w:t xml:space="preserve"> or </w:t>
      </w:r>
      <w:r>
        <w:rPr>
          <w:strike/>
          <w:color w:val="000000" w:themeColor="text1"/>
          <w:szCs w:val="24"/>
          <w:u w:color="000000" w:themeColor="text1"/>
        </w:rPr>
        <w:t>by</w:t>
      </w:r>
      <w:r>
        <w:rPr>
          <w:color w:val="000000" w:themeColor="text1"/>
          <w:szCs w:val="24"/>
          <w:u w:color="000000" w:themeColor="text1"/>
        </w:rPr>
        <w:t xml:space="preserv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if a decision of an appeal tribunal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w:t>
      </w:r>
      <w:r>
        <w:rPr>
          <w:strike/>
          <w:color w:val="000000" w:themeColor="text1"/>
          <w:szCs w:val="24"/>
          <w:u w:color="000000" w:themeColor="text1"/>
        </w:rPr>
        <w:t>Commission, such</w:t>
      </w:r>
      <w:r>
        <w:rPr>
          <w:color w:val="000000" w:themeColor="text1"/>
          <w:szCs w:val="24"/>
          <w:u w:val="single" w:color="000000" w:themeColor="text1"/>
        </w:rPr>
        <w:t>department, those</w:t>
      </w:r>
      <w:r>
        <w:rPr>
          <w:color w:val="000000" w:themeColor="text1"/>
          <w:szCs w:val="24"/>
          <w:u w:color="000000" w:themeColor="text1"/>
        </w:rPr>
        <w:t xml:space="preserv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promptly regardless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further appeal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may be taken, and no injunction, supersedeas, stay</w:t>
      </w:r>
      <w:r>
        <w:rPr>
          <w:color w:val="000000" w:themeColor="text1"/>
          <w:szCs w:val="24"/>
          <w:u w:val="single" w:color="000000" w:themeColor="text1"/>
        </w:rPr>
        <w:t>,</w:t>
      </w:r>
      <w:r>
        <w:rPr>
          <w:color w:val="000000" w:themeColor="text1"/>
          <w:szCs w:val="24"/>
          <w:u w:color="000000" w:themeColor="text1"/>
        </w:rPr>
        <w:t xml:space="preserve"> or other writ or process suspending the payment of the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issued by </w:t>
      </w:r>
      <w:r>
        <w:rPr>
          <w:strike/>
          <w:color w:val="000000" w:themeColor="text1"/>
          <w:szCs w:val="24"/>
          <w:u w:color="000000" w:themeColor="text1"/>
        </w:rPr>
        <w:t>any</w:t>
      </w:r>
      <w:r>
        <w:rPr>
          <w:color w:val="000000" w:themeColor="text1"/>
          <w:szCs w:val="24"/>
          <w:u w:color="000000" w:themeColor="text1"/>
        </w:rPr>
        <w:t xml:space="preserve"> court.”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94.</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 of the 1976 Code, as last amended by Act 203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w:t>
      </w:r>
      <w:r>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Pr>
          <w:strike/>
          <w:color w:val="000000" w:themeColor="text1"/>
          <w:szCs w:val="24"/>
          <w:u w:color="000000" w:themeColor="text1"/>
        </w:rPr>
        <w:t>must be furnished</w:t>
      </w:r>
      <w:r>
        <w:rPr>
          <w:color w:val="000000" w:themeColor="text1"/>
          <w:szCs w:val="24"/>
          <w:u w:color="000000" w:themeColor="text1"/>
        </w:rPr>
        <w:t xml:space="preserve"> promptly </w:t>
      </w:r>
      <w:r>
        <w:rPr>
          <w:color w:val="000000" w:themeColor="text1"/>
          <w:szCs w:val="24"/>
          <w:u w:val="single" w:color="000000" w:themeColor="text1"/>
        </w:rPr>
        <w:t>must be furnished</w:t>
      </w:r>
      <w:r>
        <w:rPr>
          <w:color w:val="000000" w:themeColor="text1"/>
          <w:szCs w:val="24"/>
          <w:u w:color="000000" w:themeColor="text1"/>
        </w:rPr>
        <w:t xml:space="preserve"> </w:t>
      </w:r>
      <w:r>
        <w:rPr>
          <w:strike/>
          <w:color w:val="000000" w:themeColor="text1"/>
          <w:szCs w:val="24"/>
          <w:u w:color="000000" w:themeColor="text1"/>
        </w:rPr>
        <w:t>with</w:t>
      </w:r>
      <w:r>
        <w:rPr>
          <w:color w:val="000000" w:themeColor="text1"/>
          <w:szCs w:val="24"/>
          <w:u w:color="000000" w:themeColor="text1"/>
        </w:rPr>
        <w:t xml:space="preserve"> a copy of the decision, including the reasons for the decision</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which</w:t>
      </w:r>
      <w:r>
        <w:rPr>
          <w:color w:val="000000" w:themeColor="text1"/>
          <w:szCs w:val="24"/>
          <w:u w:val="single" w:color="000000" w:themeColor="text1"/>
        </w:rPr>
        <w:t>This</w:t>
      </w:r>
      <w:r>
        <w:rPr>
          <w:color w:val="000000" w:themeColor="text1"/>
          <w:szCs w:val="24"/>
          <w:u w:color="000000" w:themeColor="text1"/>
        </w:rPr>
        <w:t xml:space="preserve"> must be considered </w:t>
      </w:r>
      <w:r>
        <w:rPr>
          <w:strike/>
          <w:color w:val="000000" w:themeColor="text1"/>
          <w:szCs w:val="24"/>
          <w:u w:color="000000" w:themeColor="text1"/>
        </w:rPr>
        <w:t>to be</w:t>
      </w:r>
      <w:r>
        <w:rPr>
          <w:color w:val="000000" w:themeColor="text1"/>
          <w:szCs w:val="24"/>
          <w:u w:color="000000" w:themeColor="text1"/>
        </w:rPr>
        <w:t xml:space="preserve"> the final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unless within ten days after the date of mailing the decision a further appeal is initiated pursuant to Section 41</w:t>
      </w:r>
      <w:r>
        <w:rPr>
          <w:color w:val="000000" w:themeColor="text1"/>
          <w:szCs w:val="24"/>
          <w:u w:color="000000" w:themeColor="text1"/>
        </w:rPr>
        <w:noBreakHyphen/>
        <w:t>35</w:t>
      </w:r>
      <w:r>
        <w:rPr>
          <w:color w:val="000000" w:themeColor="text1"/>
          <w:szCs w:val="24"/>
          <w:u w:color="000000" w:themeColor="text1"/>
        </w:rPr>
        <w:noBreakHyphen/>
        <w:t>710.”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95.</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w:t>
      </w:r>
      <w:r>
        <w:rPr>
          <w:color w:val="000000" w:themeColor="text1"/>
          <w:szCs w:val="24"/>
          <w:u w:color="000000" w:themeColor="text1"/>
        </w:rPr>
        <w:tab/>
        <w:t xml:space="preserve">The procedure </w:t>
      </w:r>
      <w:r>
        <w:rPr>
          <w:strike/>
          <w:color w:val="000000" w:themeColor="text1"/>
          <w:szCs w:val="24"/>
          <w:u w:color="000000" w:themeColor="text1"/>
        </w:rPr>
        <w:t>herein</w:t>
      </w:r>
      <w:r>
        <w:rPr>
          <w:color w:val="000000" w:themeColor="text1"/>
          <w:szCs w:val="24"/>
          <w:u w:color="000000" w:themeColor="text1"/>
        </w:rPr>
        <w:t xml:space="preserve"> provided </w:t>
      </w:r>
      <w:r>
        <w:rPr>
          <w:color w:val="000000" w:themeColor="text1"/>
          <w:szCs w:val="24"/>
          <w:u w:val="single" w:color="000000" w:themeColor="text1"/>
        </w:rPr>
        <w:t>in this chapter</w:t>
      </w:r>
      <w:r>
        <w:rPr>
          <w:color w:val="000000" w:themeColor="text1"/>
          <w:szCs w:val="24"/>
          <w:u w:color="000000" w:themeColor="text1"/>
        </w:rPr>
        <w:t xml:space="preserve"> for </w:t>
      </w:r>
      <w:r>
        <w:rPr>
          <w:strike/>
          <w:color w:val="000000" w:themeColor="text1"/>
          <w:szCs w:val="24"/>
          <w:u w:color="000000" w:themeColor="text1"/>
        </w:rPr>
        <w:t>appeals</w:t>
      </w:r>
      <w:r>
        <w:rPr>
          <w:color w:val="000000" w:themeColor="text1"/>
          <w:szCs w:val="24"/>
          <w:u w:val="single" w:color="000000" w:themeColor="text1"/>
        </w:rPr>
        <w:t>an appeal</w:t>
      </w:r>
      <w:r>
        <w:rPr>
          <w:color w:val="000000" w:themeColor="text1"/>
          <w:szCs w:val="24"/>
          <w:u w:color="000000" w:themeColor="text1"/>
        </w:rPr>
        <w:t xml:space="preserve"> from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determination or redetermination to the appeal tribunal and for </w:t>
      </w:r>
      <w:r>
        <w:rPr>
          <w:strike/>
          <w:color w:val="000000" w:themeColor="text1"/>
          <w:szCs w:val="24"/>
          <w:u w:color="000000" w:themeColor="text1"/>
        </w:rPr>
        <w:t>decisions thereon</w:t>
      </w:r>
      <w:r>
        <w:rPr>
          <w:color w:val="000000" w:themeColor="text1"/>
          <w:szCs w:val="24"/>
          <w:u w:val="single" w:color="000000" w:themeColor="text1"/>
        </w:rPr>
        <w:t>a decision on it</w:t>
      </w:r>
      <w:r>
        <w:rPr>
          <w:color w:val="000000" w:themeColor="text1"/>
          <w:szCs w:val="24"/>
          <w:u w:color="000000" w:themeColor="text1"/>
        </w:rPr>
        <w:t xml:space="preserve"> and for appeals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first to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w:t>
      </w:r>
      <w:r>
        <w:rPr>
          <w:strike/>
          <w:color w:val="000000" w:themeColor="text1"/>
          <w:szCs w:val="24"/>
          <w:u w:color="000000" w:themeColor="text1"/>
        </w:rPr>
        <w:t>thereafter</w:t>
      </w:r>
      <w:r>
        <w:rPr>
          <w:color w:val="000000" w:themeColor="text1"/>
          <w:szCs w:val="24"/>
          <w:u w:val="single" w:color="000000" w:themeColor="text1"/>
        </w:rPr>
        <w:t>afterward</w:t>
      </w:r>
      <w:r>
        <w:rPr>
          <w:color w:val="000000" w:themeColor="text1"/>
          <w:szCs w:val="24"/>
          <w:u w:color="000000" w:themeColor="text1"/>
        </w:rPr>
        <w:t xml:space="preserve"> to the courts,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the sole and exclusive procedure 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of law.”</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96.</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 xml:space="preserve">To hear and decide appeal claims,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appoint one or more impartial appeal tribunals consisting </w:t>
      </w:r>
      <w:r>
        <w:rPr>
          <w:strike/>
          <w:color w:val="000000" w:themeColor="text1"/>
          <w:szCs w:val="24"/>
          <w:u w:color="000000" w:themeColor="text1"/>
        </w:rPr>
        <w:t>in each case</w:t>
      </w:r>
      <w:r>
        <w:rPr>
          <w:color w:val="000000" w:themeColor="text1"/>
          <w:szCs w:val="24"/>
          <w:u w:color="000000" w:themeColor="text1"/>
        </w:rPr>
        <w:t xml:space="preserve"> of either: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a referee, selected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Section 41</w:t>
      </w:r>
      <w:r>
        <w:rPr>
          <w:color w:val="000000" w:themeColor="text1"/>
          <w:szCs w:val="24"/>
          <w:u w:color="000000" w:themeColor="text1"/>
        </w:rPr>
        <w:noBreakHyphen/>
        <w:t>29</w:t>
      </w:r>
      <w:r>
        <w:rPr>
          <w:color w:val="000000" w:themeColor="text1"/>
          <w:szCs w:val="24"/>
          <w:u w:color="000000" w:themeColor="text1"/>
        </w:rPr>
        <w:noBreakHyphen/>
        <w:t>70</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a body consisting of three members, one of whom</w:t>
      </w:r>
      <w:r>
        <w:rPr>
          <w:color w:val="000000" w:themeColor="text1"/>
          <w:szCs w:val="24"/>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shall be</w:t>
      </w:r>
      <w:r>
        <w:rPr>
          <w:color w:val="000000" w:themeColor="text1"/>
          <w:szCs w:val="24"/>
          <w:u w:val="single" w:color="000000" w:themeColor="text1"/>
        </w:rPr>
        <w:t>must be</w:t>
      </w:r>
      <w:r>
        <w:rPr>
          <w:color w:val="000000" w:themeColor="text1"/>
          <w:szCs w:val="24"/>
          <w:u w:color="000000" w:themeColor="text1"/>
        </w:rPr>
        <w:t xml:space="preserve"> a referee</w:t>
      </w:r>
      <w:r>
        <w:rPr>
          <w:strike/>
          <w:color w:val="000000" w:themeColor="text1"/>
          <w:szCs w:val="24"/>
          <w:u w:color="000000" w:themeColor="text1"/>
        </w:rPr>
        <w:t>,</w:t>
      </w:r>
      <w:r>
        <w:rPr>
          <w:color w:val="000000" w:themeColor="text1"/>
          <w:szCs w:val="24"/>
          <w:u w:color="000000" w:themeColor="text1"/>
        </w:rPr>
        <w:t xml:space="preserve"> who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serve as chairman</w:t>
      </w:r>
      <w:r>
        <w:rPr>
          <w:strike/>
          <w:color w:val="000000" w:themeColor="text1"/>
          <w:szCs w:val="24"/>
          <w:u w:color="000000" w:themeColor="text1"/>
        </w:rPr>
        <w:t>,</w:t>
      </w:r>
      <w:r>
        <w:rPr>
          <w:color w:val="000000" w:themeColor="text1"/>
          <w:szCs w:val="24"/>
          <w:u w:val="single" w:color="000000" w:themeColor="text1"/>
        </w:rPr>
        <w:t>;</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one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employers</w:t>
      </w:r>
      <w:r>
        <w:rPr>
          <w:color w:val="000000" w:themeColor="text1"/>
          <w:szCs w:val="24"/>
          <w:u w:val="single" w:color="000000" w:themeColor="text1"/>
        </w:rPr>
        <w:t>;</w:t>
      </w:r>
      <w:r>
        <w:rPr>
          <w:color w:val="000000" w:themeColor="text1"/>
          <w:szCs w:val="24"/>
          <w:u w:color="000000" w:themeColor="text1"/>
        </w:rPr>
        <w:t xml:space="preserve"> and</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t xml:space="preserve">the </w:t>
      </w:r>
      <w:r>
        <w:rPr>
          <w:strike/>
          <w:color w:val="000000" w:themeColor="text1"/>
          <w:szCs w:val="24"/>
          <w:u w:color="000000" w:themeColor="text1"/>
        </w:rPr>
        <w:t>other</w:t>
      </w:r>
      <w:r>
        <w:rPr>
          <w:color w:val="000000" w:themeColor="text1"/>
          <w:szCs w:val="24"/>
          <w:u w:val="single" w:color="000000" w:themeColor="text1"/>
        </w:rPr>
        <w:t>third</w:t>
      </w:r>
      <w:r>
        <w:rPr>
          <w:color w:val="000000" w:themeColor="text1"/>
          <w:szCs w:val="24"/>
          <w:u w:color="000000" w:themeColor="text1"/>
        </w:rPr>
        <w:t xml:space="preserv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employees.</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Each of the latter two members shall serve at the pleasure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be paid a per diem as fixed in the annual state appropriation act for boards, commissions and committees for each day of active service on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tribunal plus necessary expenses, as </w:t>
      </w:r>
      <w:r>
        <w:rPr>
          <w:strike/>
          <w:color w:val="000000" w:themeColor="text1"/>
          <w:szCs w:val="24"/>
          <w:u w:color="000000" w:themeColor="text1"/>
        </w:rPr>
        <w:t>likewise</w:t>
      </w:r>
      <w:r>
        <w:rPr>
          <w:color w:val="000000" w:themeColor="text1"/>
          <w:szCs w:val="24"/>
          <w:u w:color="000000" w:themeColor="text1"/>
        </w:rPr>
        <w:t xml:space="preserve"> fixed in the annual appropriation act.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w:t>
      </w:r>
      <w:r>
        <w:rPr>
          <w:strike/>
          <w:color w:val="000000" w:themeColor="text1"/>
          <w:szCs w:val="24"/>
          <w:u w:color="000000" w:themeColor="text1"/>
        </w:rPr>
        <w:t>shall</w:t>
      </w:r>
      <w:r>
        <w:rPr>
          <w:color w:val="000000" w:themeColor="text1"/>
          <w:szCs w:val="24"/>
          <w:u w:val="single" w:color="000000" w:themeColor="text1"/>
        </w:rPr>
        <w:t>must not</w:t>
      </w:r>
      <w:r>
        <w:rPr>
          <w:color w:val="000000" w:themeColor="text1"/>
          <w:szCs w:val="24"/>
          <w:u w:color="000000" w:themeColor="text1"/>
        </w:rPr>
        <w:t xml:space="preserve"> participate on behalf of the </w:t>
      </w:r>
      <w:r>
        <w:rPr>
          <w:strike/>
          <w:color w:val="000000" w:themeColor="text1"/>
          <w:szCs w:val="24"/>
          <w:u w:color="000000" w:themeColor="text1"/>
        </w:rPr>
        <w:t>Commission in any case</w:t>
      </w:r>
      <w:r>
        <w:rPr>
          <w:color w:val="000000" w:themeColor="text1"/>
          <w:szCs w:val="24"/>
          <w:u w:val="single" w:color="000000" w:themeColor="text1"/>
        </w:rPr>
        <w:t>department</w:t>
      </w:r>
      <w:r>
        <w:rPr>
          <w:color w:val="000000" w:themeColor="text1"/>
          <w:szCs w:val="24"/>
          <w:u w:color="000000" w:themeColor="text1"/>
        </w:rPr>
        <w:t xml:space="preserve"> in which he is an interested party.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alternates to serve in the absence or disqualification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member of an appeal tribunal.  The chairman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act alone in the absence or disqualification of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member and his alternate.  </w:t>
      </w:r>
      <w:r>
        <w:rPr>
          <w:strike/>
          <w:color w:val="000000" w:themeColor="text1"/>
          <w:szCs w:val="24"/>
          <w:u w:color="000000" w:themeColor="text1"/>
        </w:rPr>
        <w:t>In no case shall</w:t>
      </w:r>
      <w:r>
        <w:rPr>
          <w:color w:val="000000" w:themeColor="text1"/>
          <w:szCs w:val="24"/>
          <w:u w:color="000000" w:themeColor="text1"/>
        </w:rPr>
        <w:t xml:space="preserve"> The hearings </w:t>
      </w:r>
      <w:r>
        <w:rPr>
          <w:color w:val="000000" w:themeColor="text1"/>
          <w:szCs w:val="24"/>
          <w:u w:val="single" w:color="000000" w:themeColor="text1"/>
        </w:rPr>
        <w:t>must not</w:t>
      </w:r>
      <w:r>
        <w:rPr>
          <w:color w:val="000000" w:themeColor="text1"/>
          <w:szCs w:val="24"/>
          <w:u w:color="000000" w:themeColor="text1"/>
        </w:rPr>
        <w:t xml:space="preserve"> proceed unless the chairman of the appeal tribunal is present. “</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97.</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w:t>
      </w:r>
      <w:r>
        <w:rPr>
          <w:color w:val="000000" w:themeColor="text1"/>
          <w:szCs w:val="24"/>
          <w:u w:color="000000" w:themeColor="text1"/>
        </w:rPr>
        <w:tab/>
        <w:t xml:space="preserve">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on its own motion affirm, modify</w:t>
      </w:r>
      <w:r>
        <w:rPr>
          <w:color w:val="000000" w:themeColor="text1"/>
          <w:szCs w:val="24"/>
          <w:u w:val="single" w:color="000000" w:themeColor="text1"/>
        </w:rPr>
        <w:t>,</w:t>
      </w:r>
      <w:r>
        <w:rPr>
          <w:color w:val="000000" w:themeColor="text1"/>
          <w:szCs w:val="24"/>
          <w:u w:color="000000" w:themeColor="text1"/>
        </w:rPr>
        <w:t xml:space="preserve"> or set aside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an appeal tribunal on the basis of </w:t>
      </w:r>
      <w:r>
        <w:rPr>
          <w:strike/>
          <w:color w:val="000000" w:themeColor="text1"/>
          <w:szCs w:val="24"/>
          <w:u w:color="000000" w:themeColor="text1"/>
        </w:rPr>
        <w:t>the</w:t>
      </w:r>
      <w:r>
        <w:rPr>
          <w:color w:val="000000" w:themeColor="text1"/>
          <w:szCs w:val="24"/>
          <w:u w:color="000000" w:themeColor="text1"/>
        </w:rPr>
        <w:t xml:space="preserve"> evidence previously submitted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case; </w:t>
      </w:r>
      <w:r>
        <w:rPr>
          <w:strike/>
          <w:color w:val="000000" w:themeColor="text1"/>
          <w:szCs w:val="24"/>
          <w:u w:color="000000" w:themeColor="text1"/>
        </w:rPr>
        <w:t>or</w:t>
      </w:r>
      <w:r>
        <w:rPr>
          <w:color w:val="000000" w:themeColor="text1"/>
          <w:szCs w:val="24"/>
          <w:u w:color="000000" w:themeColor="text1"/>
        </w:rPr>
        <w:t xml:space="preserve"> direct the taking of additional evidence</w:t>
      </w:r>
      <w:r>
        <w:rPr>
          <w:color w:val="000000" w:themeColor="text1"/>
          <w:szCs w:val="24"/>
          <w:u w:val="single" w:color="000000" w:themeColor="text1"/>
        </w:rPr>
        <w:t>;</w:t>
      </w:r>
      <w:r>
        <w:rPr>
          <w:color w:val="000000" w:themeColor="text1"/>
          <w:szCs w:val="24"/>
          <w:u w:color="000000" w:themeColor="text1"/>
        </w:rPr>
        <w:t xml:space="preserve"> or </w:t>
      </w:r>
      <w:r>
        <w:rPr>
          <w:strike/>
          <w:color w:val="000000" w:themeColor="text1"/>
          <w:szCs w:val="24"/>
          <w:u w:color="000000" w:themeColor="text1"/>
        </w:rPr>
        <w:t>may</w:t>
      </w:r>
      <w:r>
        <w:rPr>
          <w:color w:val="000000" w:themeColor="text1"/>
          <w:szCs w:val="24"/>
          <w:u w:color="000000" w:themeColor="text1"/>
        </w:rPr>
        <w:t xml:space="preserve"> permit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decision to initiate further appeals before it.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permit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further appeal by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a decision of an appeal tribunal and by the examiner whose decision has been overruled or modified by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remove to itself or transfer to another appeal tribunal the proceedings on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claim pending before an </w:t>
      </w:r>
      <w:r>
        <w:rPr>
          <w:color w:val="000000" w:themeColor="text1"/>
          <w:szCs w:val="24"/>
          <w:u w:color="000000" w:themeColor="text1"/>
        </w:rPr>
        <w:lastRenderedPageBreak/>
        <w:t xml:space="preserve">appeal tribunal.  </w:t>
      </w:r>
      <w:r>
        <w:rPr>
          <w:strike/>
          <w:color w:val="000000" w:themeColor="text1"/>
          <w:szCs w:val="24"/>
          <w:u w:color="000000" w:themeColor="text1"/>
        </w:rPr>
        <w:t>Any proceedings so</w:t>
      </w:r>
      <w:r>
        <w:rPr>
          <w:color w:val="000000" w:themeColor="text1"/>
          <w:szCs w:val="24"/>
          <w:u w:val="single" w:color="000000" w:themeColor="text1"/>
        </w:rPr>
        <w:t>A proceeding</w:t>
      </w:r>
      <w:r>
        <w:rPr>
          <w:color w:val="000000" w:themeColor="text1"/>
          <w:szCs w:val="24"/>
          <w:u w:color="000000" w:themeColor="text1"/>
        </w:rPr>
        <w:t xml:space="preserve"> removed to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heard by </w:t>
      </w:r>
      <w:r>
        <w:rPr>
          <w:strike/>
          <w:color w:val="000000" w:themeColor="text1"/>
          <w:szCs w:val="24"/>
          <w:u w:color="000000" w:themeColor="text1"/>
        </w:rPr>
        <w:t>a quorum thereof in accordance with</w:t>
      </w:r>
      <w:r>
        <w:rPr>
          <w:color w:val="000000" w:themeColor="text1"/>
          <w:szCs w:val="24"/>
          <w:u w:val="single" w:color="000000" w:themeColor="text1"/>
        </w:rPr>
        <w:t>the director pursuant to</w:t>
      </w:r>
      <w:r>
        <w:rPr>
          <w:color w:val="000000" w:themeColor="text1"/>
          <w:szCs w:val="24"/>
          <w:u w:color="000000" w:themeColor="text1"/>
        </w:rPr>
        <w:t xml:space="preserve"> the requirements of Sections 41</w:t>
      </w:r>
      <w:r>
        <w:rPr>
          <w:color w:val="000000" w:themeColor="text1"/>
          <w:szCs w:val="24"/>
          <w:u w:color="000000" w:themeColor="text1"/>
        </w:rPr>
        <w:noBreakHyphen/>
        <w:t>35</w:t>
      </w:r>
      <w:r>
        <w:rPr>
          <w:color w:val="000000" w:themeColor="text1"/>
          <w:szCs w:val="24"/>
          <w:u w:color="000000" w:themeColor="text1"/>
        </w:rPr>
        <w:noBreakHyphen/>
        <w:t>690 and 41</w:t>
      </w:r>
      <w:r>
        <w:rPr>
          <w:color w:val="000000" w:themeColor="text1"/>
          <w:szCs w:val="24"/>
          <w:u w:color="000000" w:themeColor="text1"/>
        </w:rPr>
        <w:noBreakHyphen/>
        <w:t>35</w:t>
      </w:r>
      <w:r>
        <w:rPr>
          <w:color w:val="000000" w:themeColor="text1"/>
          <w:szCs w:val="24"/>
          <w:u w:color="000000" w:themeColor="text1"/>
        </w:rPr>
        <w:noBreakHyphen/>
        <w:t xml:space="preserve">720.  The </w:t>
      </w:r>
      <w:r>
        <w:rPr>
          <w:strike/>
          <w:color w:val="000000" w:themeColor="text1"/>
          <w:szCs w:val="24"/>
          <w:u w:color="000000" w:themeColor="text1"/>
        </w:rPr>
        <w:t>Commission shall</w:t>
      </w:r>
      <w:r>
        <w:rPr>
          <w:color w:val="000000" w:themeColor="text1"/>
          <w:szCs w:val="24"/>
          <w:u w:val="single" w:color="000000" w:themeColor="text1"/>
        </w:rPr>
        <w:t>department</w:t>
      </w:r>
      <w:r>
        <w:rPr>
          <w:color w:val="000000" w:themeColor="text1"/>
          <w:szCs w:val="24"/>
          <w:u w:color="000000" w:themeColor="text1"/>
        </w:rPr>
        <w:t xml:space="preserve"> promptly </w:t>
      </w:r>
      <w:r>
        <w:rPr>
          <w:color w:val="000000" w:themeColor="text1"/>
          <w:szCs w:val="24"/>
          <w:u w:val="single" w:color="000000" w:themeColor="text1"/>
        </w:rPr>
        <w:t>must</w:t>
      </w:r>
      <w:r>
        <w:rPr>
          <w:color w:val="000000" w:themeColor="text1"/>
          <w:szCs w:val="24"/>
          <w:u w:color="000000" w:themeColor="text1"/>
        </w:rPr>
        <w:t xml:space="preserve"> notify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proceeding of its findings and decision.”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98.</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w:t>
      </w:r>
      <w:r>
        <w:rPr>
          <w:color w:val="000000" w:themeColor="text1"/>
          <w:szCs w:val="24"/>
          <w:u w:color="000000" w:themeColor="text1"/>
        </w:rPr>
        <w:tab/>
        <w:t xml:space="preserve">The manner in which </w:t>
      </w:r>
      <w:r>
        <w:rPr>
          <w:color w:val="000000" w:themeColor="text1"/>
          <w:szCs w:val="24"/>
          <w:u w:val="single" w:color="000000" w:themeColor="text1"/>
        </w:rPr>
        <w:t>an</w:t>
      </w:r>
      <w:r>
        <w:rPr>
          <w:color w:val="000000" w:themeColor="text1"/>
          <w:szCs w:val="24"/>
          <w:u w:color="000000" w:themeColor="text1"/>
        </w:rPr>
        <w:t xml:space="preserve"> appealed </w:t>
      </w:r>
      <w:r>
        <w:rPr>
          <w:strike/>
          <w:color w:val="000000" w:themeColor="text1"/>
          <w:szCs w:val="24"/>
          <w:u w:color="000000" w:themeColor="text1"/>
        </w:rPr>
        <w:t>claims shall</w:t>
      </w:r>
      <w:r>
        <w:rPr>
          <w:color w:val="000000" w:themeColor="text1"/>
          <w:szCs w:val="24"/>
          <w:u w:val="single" w:color="000000" w:themeColor="text1"/>
        </w:rPr>
        <w:t>claim must</w:t>
      </w:r>
      <w:r>
        <w:rPr>
          <w:color w:val="000000" w:themeColor="text1"/>
          <w:szCs w:val="24"/>
          <w:u w:color="000000" w:themeColor="text1"/>
        </w:rPr>
        <w:t xml:space="preserve"> be presented and the conduct of </w:t>
      </w:r>
      <w:r>
        <w:rPr>
          <w:strike/>
          <w:color w:val="000000" w:themeColor="text1"/>
          <w:szCs w:val="24"/>
          <w:u w:color="000000" w:themeColor="text1"/>
        </w:rPr>
        <w:t>hearings</w:t>
      </w:r>
      <w:r>
        <w:rPr>
          <w:color w:val="000000" w:themeColor="text1"/>
          <w:szCs w:val="24"/>
          <w:u w:val="single" w:color="000000" w:themeColor="text1"/>
        </w:rPr>
        <w:t>a hearing</w:t>
      </w:r>
      <w:r>
        <w:rPr>
          <w:color w:val="000000" w:themeColor="text1"/>
          <w:szCs w:val="24"/>
          <w:u w:color="000000" w:themeColor="text1"/>
        </w:rPr>
        <w:t xml:space="preserve"> and </w:t>
      </w:r>
      <w:r>
        <w:rPr>
          <w:strike/>
          <w:color w:val="000000" w:themeColor="text1"/>
          <w:szCs w:val="24"/>
          <w:u w:color="000000" w:themeColor="text1"/>
        </w:rPr>
        <w:t>appeals shall</w:t>
      </w:r>
      <w:r>
        <w:rPr>
          <w:color w:val="000000" w:themeColor="text1"/>
          <w:szCs w:val="24"/>
          <w:u w:val="single" w:color="000000" w:themeColor="text1"/>
        </w:rPr>
        <w:t>appeal must</w:t>
      </w:r>
      <w:r>
        <w:rPr>
          <w:color w:val="000000" w:themeColor="text1"/>
          <w:szCs w:val="24"/>
          <w:u w:color="000000" w:themeColor="text1"/>
        </w:rPr>
        <w:t xml:space="preserve"> be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regulations prescribed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determining the rights of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whether </w:t>
      </w:r>
      <w:r>
        <w:rPr>
          <w:strike/>
          <w:color w:val="000000" w:themeColor="text1"/>
          <w:szCs w:val="24"/>
          <w:u w:color="000000" w:themeColor="text1"/>
        </w:rPr>
        <w:t>or not such</w:t>
      </w:r>
      <w:r>
        <w:rPr>
          <w:color w:val="000000" w:themeColor="text1"/>
          <w:szCs w:val="24"/>
          <w:u w:val="single" w:color="000000" w:themeColor="text1"/>
        </w:rPr>
        <w:t>these</w:t>
      </w:r>
      <w:r>
        <w:rPr>
          <w:color w:val="000000" w:themeColor="text1"/>
          <w:szCs w:val="24"/>
          <w:u w:color="000000" w:themeColor="text1"/>
        </w:rPr>
        <w:t xml:space="preserve"> regulations conform to common law or statutory rules of evidence and other technical rules of procedure.  A full and complete record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kept of all proceedings in connection with an appealed claim.  </w:t>
      </w:r>
      <w:r>
        <w:rPr>
          <w:strike/>
          <w:color w:val="000000" w:themeColor="text1"/>
          <w:szCs w:val="24"/>
          <w:u w:color="000000" w:themeColor="text1"/>
        </w:rPr>
        <w:t>All</w:t>
      </w:r>
      <w:r>
        <w:rPr>
          <w:color w:val="000000" w:themeColor="text1"/>
          <w:szCs w:val="24"/>
          <w:u w:color="000000" w:themeColor="text1"/>
        </w:rPr>
        <w:t xml:space="preserve"> Testimony 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hearing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 appealed claim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recorded, but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transcribed unless the claim is </w:t>
      </w:r>
      <w:r>
        <w:rPr>
          <w:strike/>
          <w:color w:val="000000" w:themeColor="text1"/>
          <w:szCs w:val="24"/>
          <w:u w:color="000000" w:themeColor="text1"/>
        </w:rPr>
        <w:t>further</w:t>
      </w:r>
      <w:r>
        <w:rPr>
          <w:color w:val="000000" w:themeColor="text1"/>
          <w:szCs w:val="24"/>
          <w:u w:color="000000" w:themeColor="text1"/>
        </w:rPr>
        <w:t xml:space="preserve"> appealed </w:t>
      </w:r>
      <w:r>
        <w:rPr>
          <w:color w:val="000000" w:themeColor="text1"/>
          <w:szCs w:val="24"/>
          <w:u w:val="single" w:color="000000" w:themeColor="text1"/>
        </w:rPr>
        <w:t>further</w:t>
      </w:r>
      <w:r>
        <w:rPr>
          <w:color w:val="000000" w:themeColor="text1"/>
          <w:szCs w:val="24"/>
          <w:u w:color="000000" w:themeColor="text1"/>
        </w:rPr>
        <w: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99.</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w:t>
      </w:r>
      <w:r>
        <w:rPr>
          <w:color w:val="000000" w:themeColor="text1"/>
          <w:szCs w:val="24"/>
          <w:u w:color="000000" w:themeColor="text1"/>
        </w:rPr>
        <w:tab/>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subpoenaed pursuant to this article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allowed fees and mileage at a rate fixed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exceed that allowed </w:t>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in the court of common pleas in the county </w:t>
      </w:r>
      <w:r>
        <w:rPr>
          <w:strike/>
          <w:color w:val="000000" w:themeColor="text1"/>
          <w:szCs w:val="24"/>
          <w:u w:color="000000" w:themeColor="text1"/>
        </w:rPr>
        <w:t>in which</w:t>
      </w:r>
      <w:r>
        <w:rPr>
          <w:color w:val="000000" w:themeColor="text1"/>
          <w:szCs w:val="24"/>
          <w:u w:val="single" w:color="000000" w:themeColor="text1"/>
        </w:rPr>
        <w:t>where</w:t>
      </w:r>
      <w:r>
        <w:rPr>
          <w:color w:val="000000" w:themeColor="text1"/>
          <w:szCs w:val="24"/>
          <w:u w:color="000000" w:themeColor="text1"/>
        </w:rPr>
        <w:t xml:space="preserve"> a hearing is held.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fees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a part of the expense of administering Chapters 27 through 41 of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100.</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the absence of an appeal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as provided in this article, </w:t>
      </w:r>
      <w:r>
        <w:rPr>
          <w:strike/>
          <w:color w:val="000000" w:themeColor="text1"/>
          <w:szCs w:val="24"/>
          <w:u w:color="000000" w:themeColor="text1"/>
        </w:rPr>
        <w:t>shall become</w:t>
      </w:r>
      <w:r>
        <w:rPr>
          <w:color w:val="000000" w:themeColor="text1"/>
          <w:szCs w:val="24"/>
          <w:u w:val="single" w:color="000000" w:themeColor="text1"/>
        </w:rPr>
        <w:t>becomes</w:t>
      </w:r>
      <w:r>
        <w:rPr>
          <w:color w:val="000000" w:themeColor="text1"/>
          <w:szCs w:val="24"/>
          <w:u w:color="000000" w:themeColor="text1"/>
        </w:rPr>
        <w:t xml:space="preserve"> final ten days after the date of notification or mailing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and judicial review </w:t>
      </w:r>
      <w:r>
        <w:rPr>
          <w:strike/>
          <w:color w:val="000000" w:themeColor="text1"/>
          <w:szCs w:val="24"/>
          <w:u w:color="000000" w:themeColor="text1"/>
        </w:rPr>
        <w:t>thereof shall be</w:t>
      </w:r>
      <w:r>
        <w:rPr>
          <w:color w:val="000000" w:themeColor="text1"/>
          <w:szCs w:val="24"/>
          <w:u w:val="single" w:color="000000" w:themeColor="text1"/>
        </w:rPr>
        <w:t>is</w:t>
      </w:r>
      <w:r>
        <w:rPr>
          <w:color w:val="000000" w:themeColor="text1"/>
          <w:szCs w:val="24"/>
          <w:u w:color="000000" w:themeColor="text1"/>
        </w:rPr>
        <w:t xml:space="preserve"> permitted only after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party claiming to be aggrieved </w:t>
      </w:r>
      <w:r>
        <w:rPr>
          <w:strike/>
          <w:color w:val="000000" w:themeColor="text1"/>
          <w:szCs w:val="24"/>
          <w:u w:color="000000" w:themeColor="text1"/>
        </w:rPr>
        <w:t>thereby</w:t>
      </w:r>
      <w:r>
        <w:rPr>
          <w:color w:val="000000" w:themeColor="text1"/>
          <w:szCs w:val="24"/>
          <w:u w:val="single" w:color="000000" w:themeColor="text1"/>
        </w:rPr>
        <w:t>by it</w:t>
      </w:r>
      <w:r>
        <w:rPr>
          <w:color w:val="000000" w:themeColor="text1"/>
          <w:szCs w:val="24"/>
          <w:u w:color="000000" w:themeColor="text1"/>
        </w:rPr>
        <w:t xml:space="preserve"> has exhausted his administrative remedies as provided by Chapters 27 through 41 of </w:t>
      </w:r>
      <w:r>
        <w:rPr>
          <w:color w:val="000000" w:themeColor="text1"/>
          <w:szCs w:val="24"/>
          <w:u w:color="000000" w:themeColor="text1"/>
        </w:rPr>
        <w:lastRenderedPageBreak/>
        <w:t xml:space="preserve">this title.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to be a party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judicial action involving </w:t>
      </w:r>
      <w:r>
        <w:rPr>
          <w:strike/>
          <w:color w:val="000000" w:themeColor="text1"/>
          <w:szCs w:val="24"/>
          <w:u w:color="000000" w:themeColor="text1"/>
        </w:rPr>
        <w:t>any such</w:t>
      </w:r>
      <w:r>
        <w:rPr>
          <w:color w:val="000000" w:themeColor="text1"/>
          <w:szCs w:val="24"/>
          <w:u w:val="single" w:color="000000" w:themeColor="text1"/>
        </w:rPr>
        <w:t>a</w:t>
      </w:r>
      <w:r>
        <w:rPr>
          <w:color w:val="000000" w:themeColor="text1"/>
          <w:szCs w:val="24"/>
          <w:u w:color="000000" w:themeColor="text1"/>
        </w:rPr>
        <w:t xml:space="preserve"> decision and may be represented in </w:t>
      </w:r>
      <w:r>
        <w:rPr>
          <w:strike/>
          <w:color w:val="000000" w:themeColor="text1"/>
          <w:szCs w:val="24"/>
          <w:u w:color="000000" w:themeColor="text1"/>
        </w:rPr>
        <w:t>any such</w:t>
      </w:r>
      <w:r>
        <w:rPr>
          <w:color w:val="000000" w:themeColor="text1"/>
          <w:szCs w:val="24"/>
          <w:u w:val="single" w:color="000000" w:themeColor="text1"/>
        </w:rPr>
        <w:t>the</w:t>
      </w:r>
      <w:r>
        <w:rPr>
          <w:color w:val="000000" w:themeColor="text1"/>
          <w:szCs w:val="24"/>
          <w:u w:color="000000" w:themeColor="text1"/>
        </w:rPr>
        <w:t xml:space="preserve"> judicial action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qualified attorney employed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designated by </w:t>
      </w:r>
      <w:r>
        <w:rPr>
          <w:strike/>
          <w:color w:val="000000" w:themeColor="text1"/>
          <w:szCs w:val="24"/>
          <w:u w:color="000000" w:themeColor="text1"/>
        </w:rPr>
        <w:t>it</w:t>
      </w:r>
      <w:r>
        <w:rPr>
          <w:color w:val="000000" w:themeColor="text1"/>
          <w:szCs w:val="24"/>
          <w:u w:val="single" w:color="000000" w:themeColor="text1"/>
        </w:rPr>
        <w:t>the department</w:t>
      </w:r>
      <w:r>
        <w:rPr>
          <w:color w:val="000000" w:themeColor="text1"/>
          <w:szCs w:val="24"/>
          <w:u w:color="000000" w:themeColor="text1"/>
        </w:rPr>
        <w:t xml:space="preserve"> for that purpose or, at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request, by the Attorney General.”</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101.</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 of the 1976 Code, as last amended by Act 387 of 2006,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w:t>
      </w:r>
      <w:r>
        <w:rPr>
          <w:color w:val="000000" w:themeColor="text1"/>
          <w:szCs w:val="24"/>
          <w:u w:color="000000" w:themeColor="text1"/>
        </w:rPr>
        <w:tab/>
        <w:t xml:space="preserve">Within thirty days from the date of mailing </w:t>
      </w:r>
      <w:r>
        <w:rPr>
          <w:strike/>
          <w:color w:val="000000" w:themeColor="text1"/>
          <w:szCs w:val="24"/>
          <w:u w:color="000000" w:themeColor="text1"/>
        </w:rPr>
        <w:t>of</w:t>
      </w:r>
      <w:r>
        <w:rPr>
          <w:color w:val="000000" w:themeColor="text1"/>
          <w:szCs w:val="24"/>
          <w:u w:color="000000" w:themeColor="text1"/>
        </w:rPr>
        <w:t xml:space="preserve">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a party to the proceeding whose benefit rights or whose employer account may be affected by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the review of its decision, in which action every other party to the proceeding before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must be made a defendant.  In this action a petition, which need not be verified but which must state the grounds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which a review is sought, must be served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member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person as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within the time specified by this section.  Service is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complete service on all parties, but there must be left with the person served as many copies of the petition as there are defendants,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promptly shall mail one copy to each defendant.  With its answer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certify and file with the court all documents and papers and a transcript of all testimony taken in the matter and its findings of fact and decision.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also may certify to the court questions of law involved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a judicial proceeding under this chapter, the findings of the </w:t>
      </w:r>
      <w:r>
        <w:rPr>
          <w:strike/>
          <w:color w:val="000000" w:themeColor="text1"/>
          <w:szCs w:val="24"/>
          <w:u w:color="000000" w:themeColor="text1"/>
        </w:rPr>
        <w:t>commission as to the</w:t>
      </w:r>
      <w:r>
        <w:rPr>
          <w:color w:val="000000" w:themeColor="text1"/>
          <w:szCs w:val="24"/>
          <w:u w:val="single" w:color="000000" w:themeColor="text1"/>
        </w:rPr>
        <w:t>department regarding</w:t>
      </w:r>
      <w:r>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Pr>
          <w:strike/>
          <w:color w:val="000000" w:themeColor="text1"/>
          <w:szCs w:val="24"/>
          <w:u w:color="000000" w:themeColor="text1"/>
        </w:rPr>
        <w:t>all</w:t>
      </w:r>
      <w:r>
        <w:rPr>
          <w:color w:val="000000" w:themeColor="text1"/>
          <w:szCs w:val="24"/>
          <w:u w:color="000000" w:themeColor="text1"/>
        </w:rPr>
        <w:t xml:space="preserve"> other civil cases except </w:t>
      </w:r>
      <w:r>
        <w:rPr>
          <w:strike/>
          <w:color w:val="000000" w:themeColor="text1"/>
          <w:szCs w:val="24"/>
          <w:u w:color="000000" w:themeColor="text1"/>
        </w:rPr>
        <w:t>cases</w:t>
      </w:r>
      <w:r>
        <w:rPr>
          <w:color w:val="000000" w:themeColor="text1"/>
          <w:szCs w:val="24"/>
          <w:u w:val="single" w:color="000000" w:themeColor="text1"/>
        </w:rPr>
        <w:t>those</w:t>
      </w:r>
      <w:r>
        <w:rPr>
          <w:color w:val="000000" w:themeColor="text1"/>
          <w:szCs w:val="24"/>
          <w:u w:color="000000" w:themeColor="text1"/>
        </w:rPr>
        <w:t xml:space="preserve"> arising under the Workers’ Compensation laws of this State.  An appeal may be taken from the decision of the court of common pleas </w:t>
      </w:r>
      <w:r>
        <w:rPr>
          <w:strike/>
          <w:color w:val="000000" w:themeColor="text1"/>
          <w:szCs w:val="24"/>
          <w:u w:color="000000" w:themeColor="text1"/>
        </w:rPr>
        <w:t xml:space="preserve">in </w:t>
      </w:r>
      <w:r>
        <w:rPr>
          <w:strike/>
          <w:color w:val="000000" w:themeColor="text1"/>
          <w:szCs w:val="24"/>
          <w:u w:color="000000" w:themeColor="text1"/>
        </w:rPr>
        <w:lastRenderedPageBreak/>
        <w:t>the manner provided by</w:t>
      </w:r>
      <w:r>
        <w:rPr>
          <w:color w:val="000000" w:themeColor="text1"/>
          <w:szCs w:val="24"/>
          <w:u w:val="single" w:color="000000" w:themeColor="text1"/>
        </w:rPr>
        <w:t>pursuant to</w:t>
      </w:r>
      <w:r>
        <w:rPr>
          <w:color w:val="000000" w:themeColor="text1"/>
          <w:szCs w:val="24"/>
          <w:u w:color="000000" w:themeColor="text1"/>
        </w:rPr>
        <w:t xml:space="preserve"> the South Carolina Appellate Court Rules.  It is not necessary in a judicial proceeding under this article to enter exceptions to the rulings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no bond is required for entering the appeal.  Upon the final determination of the judicial proceeding,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enter an order in accordance with the determination.  </w:t>
      </w:r>
      <w:r>
        <w:rPr>
          <w:strike/>
          <w:color w:val="000000" w:themeColor="text1"/>
          <w:szCs w:val="24"/>
          <w:u w:color="000000" w:themeColor="text1"/>
        </w:rPr>
        <w:t>In no event shall</w:t>
      </w:r>
      <w:r>
        <w:rPr>
          <w:color w:val="000000" w:themeColor="text1"/>
          <w:szCs w:val="24"/>
          <w:u w:color="000000" w:themeColor="text1"/>
        </w:rPr>
        <w:t xml:space="preserve"> A petition for judicial review </w:t>
      </w:r>
      <w:r>
        <w:rPr>
          <w:color w:val="000000" w:themeColor="text1"/>
          <w:szCs w:val="24"/>
          <w:u w:val="single" w:color="000000" w:themeColor="text1"/>
        </w:rPr>
        <w:t>must not</w:t>
      </w:r>
      <w:r>
        <w:rPr>
          <w:color w:val="000000" w:themeColor="text1"/>
          <w:szCs w:val="24"/>
          <w:u w:color="000000" w:themeColor="text1"/>
        </w:rPr>
        <w:t xml:space="preserve"> act as a supersedeas or stay unless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orders a supersedeas or stay.”</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102.</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An employing unit not otherwise subject to Chapters 27 through 41 of this title, which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its written election to become an employer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for not less than two calendar years, </w:t>
      </w:r>
      <w:r>
        <w:rPr>
          <w:strike/>
          <w:color w:val="000000" w:themeColor="text1"/>
          <w:szCs w:val="24"/>
          <w:u w:color="000000" w:themeColor="text1"/>
        </w:rPr>
        <w:t>shall,</w:t>
      </w:r>
      <w:r>
        <w:rPr>
          <w:color w:val="000000" w:themeColor="text1"/>
          <w:szCs w:val="24"/>
          <w:u w:color="000000" w:themeColor="text1"/>
        </w:rPr>
        <w:t xml:space="preserve"> with the written approval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election by the </w:t>
      </w:r>
      <w:r>
        <w:rPr>
          <w:strike/>
          <w:color w:val="000000" w:themeColor="text1"/>
          <w:szCs w:val="24"/>
          <w:u w:color="000000" w:themeColor="text1"/>
        </w:rPr>
        <w:t>Commission,</w:t>
      </w:r>
      <w:r>
        <w:rPr>
          <w:color w:val="000000" w:themeColor="text1"/>
          <w:szCs w:val="24"/>
          <w:u w:val="single" w:color="000000" w:themeColor="text1"/>
        </w:rPr>
        <w:t>department, must</w:t>
      </w:r>
      <w:r>
        <w:rPr>
          <w:color w:val="000000" w:themeColor="text1"/>
          <w:szCs w:val="24"/>
          <w:u w:color="000000" w:themeColor="text1"/>
        </w:rPr>
        <w:t xml:space="preserve"> become an employer subject to the same extent as all other employers as of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and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it has filed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sidRPr="005F0C1E">
        <w:rPr>
          <w:color w:val="000000" w:themeColor="text1"/>
          <w:szCs w:val="24"/>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which services that do not constitute employment as defined in Chapters 27 through 41 of this title are performed, may file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election that </w:t>
      </w:r>
      <w:r>
        <w:rPr>
          <w:strike/>
          <w:color w:val="000000" w:themeColor="text1"/>
          <w:szCs w:val="24"/>
          <w:u w:color="000000" w:themeColor="text1"/>
        </w:rPr>
        <w:t>all such</w:t>
      </w:r>
      <w:r>
        <w:rPr>
          <w:color w:val="000000" w:themeColor="text1"/>
          <w:szCs w:val="24"/>
          <w:u w:color="000000" w:themeColor="text1"/>
        </w:rPr>
        <w:t xml:space="preserve"> services performed by </w:t>
      </w:r>
      <w:r>
        <w:rPr>
          <w:strike/>
          <w:color w:val="000000" w:themeColor="text1"/>
          <w:szCs w:val="24"/>
          <w:u w:color="000000" w:themeColor="text1"/>
        </w:rPr>
        <w:t>individuals</w:t>
      </w:r>
      <w:r>
        <w:rPr>
          <w:color w:val="000000" w:themeColor="text1"/>
          <w:szCs w:val="24"/>
          <w:u w:val="single" w:color="000000" w:themeColor="text1"/>
        </w:rPr>
        <w:t>an individual</w:t>
      </w:r>
      <w:r>
        <w:rPr>
          <w:color w:val="000000" w:themeColor="text1"/>
          <w:szCs w:val="24"/>
          <w:u w:color="000000" w:themeColor="text1"/>
        </w:rPr>
        <w:t xml:space="preserve"> in its employment in one or more distinct establishments or places of business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by an employer for </w:t>
      </w:r>
      <w:r>
        <w:rPr>
          <w:strike/>
          <w:color w:val="000000" w:themeColor="text1"/>
          <w:szCs w:val="24"/>
          <w:u w:color="000000" w:themeColor="text1"/>
        </w:rPr>
        <w:t>all</w:t>
      </w:r>
      <w:r>
        <w:rPr>
          <w:color w:val="000000" w:themeColor="text1"/>
          <w:szCs w:val="24"/>
          <w:u w:color="000000" w:themeColor="text1"/>
        </w:rPr>
        <w:t xml:space="preserve"> the purposes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for not less than two calendar years.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the written approval of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election by the </w:t>
      </w:r>
      <w:r>
        <w:rPr>
          <w:strike/>
          <w:color w:val="000000" w:themeColor="text1"/>
          <w:szCs w:val="24"/>
          <w:u w:color="000000" w:themeColor="text1"/>
        </w:rPr>
        <w:t>Commission such</w:t>
      </w:r>
      <w:r>
        <w:rPr>
          <w:color w:val="000000" w:themeColor="text1"/>
          <w:szCs w:val="24"/>
          <w:u w:val="single" w:color="000000" w:themeColor="text1"/>
        </w:rPr>
        <w:t>department, these</w:t>
      </w:r>
      <w:r>
        <w:rPr>
          <w:color w:val="000000" w:themeColor="text1"/>
          <w:szCs w:val="24"/>
          <w:u w:color="000000" w:themeColor="text1"/>
        </w:rPr>
        <w:t xml:space="preserve"> services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subject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from and after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services </w:t>
      </w:r>
      <w:r>
        <w:rPr>
          <w:strike/>
          <w:color w:val="000000" w:themeColor="text1"/>
          <w:szCs w:val="24"/>
          <w:u w:color="000000" w:themeColor="text1"/>
        </w:rPr>
        <w:t>shall</w:t>
      </w:r>
      <w:r>
        <w:rPr>
          <w:color w:val="000000" w:themeColor="text1"/>
          <w:szCs w:val="24"/>
          <w:u w:color="000000" w:themeColor="text1"/>
        </w:rPr>
        <w:t xml:space="preserve"> cease to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w:t>
      </w:r>
      <w:r>
        <w:rPr>
          <w:strike/>
          <w:color w:val="000000" w:themeColor="text1"/>
          <w:szCs w:val="24"/>
          <w:u w:color="000000" w:themeColor="text1"/>
        </w:rPr>
        <w:t>has filed</w:t>
      </w:r>
      <w:r>
        <w:rPr>
          <w:color w:val="000000" w:themeColor="text1"/>
          <w:szCs w:val="24"/>
          <w:u w:val="single" w:color="000000" w:themeColor="text1"/>
        </w:rPr>
        <w:t>files</w:t>
      </w:r>
      <w:r>
        <w:rPr>
          <w:color w:val="000000" w:themeColor="text1"/>
          <w:szCs w:val="24"/>
          <w:u w:color="000000" w:themeColor="text1"/>
        </w:rPr>
        <w:t xml:space="preserv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103.</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w:t>
      </w:r>
      <w:r>
        <w:rPr>
          <w:color w:val="000000" w:themeColor="text1"/>
          <w:szCs w:val="24"/>
          <w:u w:color="000000" w:themeColor="text1"/>
        </w:rPr>
        <w:tab/>
      </w:r>
      <w:r>
        <w:rPr>
          <w:color w:val="000000" w:themeColor="text1"/>
          <w:szCs w:val="24"/>
          <w:u w:color="000000" w:themeColor="text1"/>
        </w:rPr>
        <w:tab/>
        <w:t>Except as otherwise provided in Section 41</w:t>
      </w:r>
      <w:r>
        <w:rPr>
          <w:color w:val="000000" w:themeColor="text1"/>
          <w:szCs w:val="24"/>
          <w:u w:color="000000" w:themeColor="text1"/>
        </w:rPr>
        <w:noBreakHyphen/>
        <w:t>37</w:t>
      </w:r>
      <w:r>
        <w:rPr>
          <w:color w:val="000000" w:themeColor="text1"/>
          <w:szCs w:val="24"/>
          <w:u w:color="000000" w:themeColor="text1"/>
        </w:rPr>
        <w:noBreakHyphen/>
        <w:t xml:space="preserve">20: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w:t>
      </w:r>
      <w:r>
        <w:rPr>
          <w:color w:val="000000" w:themeColor="text1"/>
          <w:szCs w:val="24"/>
          <w:u w:val="single" w:color="000000" w:themeColor="text1"/>
        </w:rPr>
        <w:t>A)</w:t>
      </w:r>
      <w:r>
        <w:rPr>
          <w:color w:val="000000" w:themeColor="text1"/>
          <w:szCs w:val="24"/>
          <w:u w:color="000000" w:themeColor="text1"/>
        </w:rPr>
        <w:tab/>
        <w:t xml:space="preserve">As of January 1, 1972, an employing unit </w:t>
      </w:r>
      <w:r>
        <w:rPr>
          <w:strike/>
          <w:color w:val="000000" w:themeColor="text1"/>
          <w:szCs w:val="24"/>
          <w:u w:color="000000" w:themeColor="text1"/>
        </w:rPr>
        <w:t>shall</w:t>
      </w:r>
      <w:r>
        <w:rPr>
          <w:color w:val="000000" w:themeColor="text1"/>
          <w:szCs w:val="24"/>
          <w:u w:val="single" w:color="000000" w:themeColor="text1"/>
        </w:rPr>
        <w:t xml:space="preserve">must </w:t>
      </w:r>
      <w:r>
        <w:rPr>
          <w:color w:val="000000" w:themeColor="text1"/>
          <w:szCs w:val="24"/>
          <w:u w:color="000000" w:themeColor="text1"/>
        </w:rPr>
        <w:t xml:space="preserve">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that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individuals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sidRPr="005F0C1E">
        <w:rPr>
          <w:color w:val="000000" w:themeColor="text1"/>
          <w:szCs w:val="24"/>
        </w:rPr>
        <w:tab/>
      </w:r>
      <w:r>
        <w:rPr>
          <w:color w:val="000000" w:themeColor="text1"/>
          <w:szCs w:val="24"/>
          <w:u w:color="000000" w:themeColor="text1"/>
        </w:rPr>
        <w:t xml:space="preserve">As of January 1, 1973, an employing unit shall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one individual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and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fifteen hundred dollars or more in wages for service in employment;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no employing unit for which service is performed in employment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 (3) </w:t>
      </w:r>
      <w:r>
        <w:rPr>
          <w:strike/>
          <w:color w:val="000000" w:themeColor="text1"/>
          <w:szCs w:val="24"/>
          <w:u w:color="000000" w:themeColor="text1"/>
        </w:rPr>
        <w:t>shall</w:t>
      </w:r>
      <w:r>
        <w:rPr>
          <w:color w:val="000000" w:themeColor="text1"/>
          <w:szCs w:val="24"/>
          <w:u w:val="single" w:color="000000" w:themeColor="text1"/>
        </w:rPr>
        <w:t>may</w:t>
      </w:r>
      <w:r>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each of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persons 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sidRPr="005F0C1E">
        <w:rPr>
          <w:color w:val="000000" w:themeColor="text1"/>
          <w:szCs w:val="24"/>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230(5),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Pr>
          <w:strike/>
          <w:color w:val="000000" w:themeColor="text1"/>
          <w:szCs w:val="24"/>
          <w:u w:color="000000" w:themeColor="text1"/>
        </w:rPr>
        <w:lastRenderedPageBreak/>
        <w:t>such</w:t>
      </w:r>
      <w:r>
        <w:rPr>
          <w:color w:val="000000" w:themeColor="text1"/>
          <w:szCs w:val="24"/>
          <w:u w:val="single" w:color="000000" w:themeColor="text1"/>
        </w:rPr>
        <w:t>the</w:t>
      </w:r>
      <w:r>
        <w:rPr>
          <w:color w:val="000000" w:themeColor="text1"/>
          <w:szCs w:val="24"/>
          <w:u w:color="000000" w:themeColor="text1"/>
        </w:rPr>
        <w:t xml:space="preserve"> employing unit paid twenty thousand dollars or more in wages for service 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sidRPr="005F0C1E">
        <w:rPr>
          <w:color w:val="000000" w:themeColor="text1"/>
          <w:szCs w:val="24"/>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230(6),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one thousand dollars or more in wages for service in employment.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employer who </w:t>
      </w:r>
      <w:r>
        <w:rPr>
          <w:strike/>
          <w:color w:val="000000" w:themeColor="text1"/>
          <w:szCs w:val="24"/>
          <w:u w:color="000000" w:themeColor="text1"/>
        </w:rPr>
        <w:t>shall have</w:t>
      </w:r>
      <w:r>
        <w:rPr>
          <w:color w:val="000000" w:themeColor="text1"/>
          <w:szCs w:val="24"/>
          <w:u w:val="single" w:color="000000" w:themeColor="text1"/>
        </w:rPr>
        <w:t>has</w:t>
      </w:r>
      <w:r>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Pr>
          <w:strike/>
          <w:color w:val="000000" w:themeColor="text1"/>
          <w:szCs w:val="24"/>
          <w:u w:color="000000" w:themeColor="text1"/>
        </w:rPr>
        <w:t>Provided,  further, that</w:t>
      </w:r>
      <w:r>
        <w:rPr>
          <w:color w:val="000000" w:themeColor="text1"/>
          <w:szCs w:val="24"/>
          <w:u w:val="single" w:color="000000" w:themeColor="text1"/>
        </w:rPr>
        <w:t>However,</w:t>
      </w:r>
      <w:r>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succession occurred, provided that the predecessor did not within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calendar year subsequent to the date of succession render employment or pay wages sufficient to remain an employer as defined in Section 41</w:t>
      </w:r>
      <w:r>
        <w:rPr>
          <w:color w:val="000000" w:themeColor="text1"/>
          <w:szCs w:val="24"/>
          <w:u w:color="000000" w:themeColor="text1"/>
        </w:rPr>
        <w:noBreakHyphen/>
        <w:t>27</w:t>
      </w:r>
      <w:r>
        <w:rPr>
          <w:color w:val="000000" w:themeColor="text1"/>
          <w:szCs w:val="24"/>
          <w:u w:color="000000" w:themeColor="text1"/>
        </w:rPr>
        <w:noBreakHyphen/>
        <w:t xml:space="preserve">210.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The provisions of this section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applicable to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t>
      </w:r>
      <w:r>
        <w:rPr>
          <w:strike/>
          <w:color w:val="000000" w:themeColor="text1"/>
          <w:szCs w:val="24"/>
          <w:u w:color="000000" w:themeColor="text1"/>
        </w:rPr>
        <w:t>services</w:t>
      </w:r>
      <w:r>
        <w:rPr>
          <w:color w:val="000000" w:themeColor="text1"/>
          <w:szCs w:val="24"/>
          <w:u w:val="single" w:color="000000" w:themeColor="text1"/>
        </w:rPr>
        <w:t>a service</w:t>
      </w:r>
      <w:r>
        <w:rPr>
          <w:color w:val="000000" w:themeColor="text1"/>
          <w:szCs w:val="24"/>
          <w:u w:color="000000" w:themeColor="text1"/>
        </w:rPr>
        <w:t xml:space="preserve"> performed in employment as defined by Section 41</w:t>
      </w:r>
      <w:r>
        <w:rPr>
          <w:color w:val="000000" w:themeColor="text1"/>
          <w:szCs w:val="24"/>
          <w:u w:color="000000" w:themeColor="text1"/>
        </w:rPr>
        <w:noBreakHyphen/>
        <w:t>27</w:t>
      </w:r>
      <w:r>
        <w:rPr>
          <w:color w:val="000000" w:themeColor="text1"/>
          <w:szCs w:val="24"/>
          <w:u w:color="000000" w:themeColor="text1"/>
        </w:rPr>
        <w:noBreakHyphen/>
        <w:t xml:space="preserve">230(2).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For the purpose of this section, the two or more employing units mentioned in items (3) and (4) of Section 41</w:t>
      </w:r>
      <w:r>
        <w:rPr>
          <w:color w:val="000000" w:themeColor="text1"/>
          <w:szCs w:val="24"/>
          <w:u w:color="000000" w:themeColor="text1"/>
        </w:rPr>
        <w:noBreakHyphen/>
        <w:t>27</w:t>
      </w:r>
      <w:r>
        <w:rPr>
          <w:color w:val="000000" w:themeColor="text1"/>
          <w:szCs w:val="24"/>
          <w:u w:color="000000" w:themeColor="text1"/>
        </w:rPr>
        <w:noBreakHyphen/>
        <w:t xml:space="preserve">210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treated as a single employing unit.”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104.</w:t>
      </w:r>
      <w:r>
        <w:rPr>
          <w:color w:val="000000" w:themeColor="text1"/>
        </w:rPr>
        <w:tab/>
        <w:t>Section 41</w:t>
      </w:r>
      <w:r>
        <w:rPr>
          <w:color w:val="000000" w:themeColor="text1"/>
        </w:rPr>
        <w:noBreakHyphen/>
        <w:t>39</w:t>
      </w:r>
      <w:r>
        <w:rPr>
          <w:color w:val="000000" w:themeColor="text1"/>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30.</w:t>
      </w:r>
      <w:r>
        <w:rPr>
          <w:color w:val="000000" w:themeColor="text1"/>
        </w:rPr>
        <w:tab/>
      </w:r>
      <w:r>
        <w:rPr>
          <w:strike/>
          <w:color w:val="000000" w:themeColor="text1"/>
        </w:rPr>
        <w:t>No</w:t>
      </w:r>
      <w:r>
        <w:rPr>
          <w:color w:val="000000" w:themeColor="text1"/>
          <w:u w:val="single"/>
        </w:rPr>
        <w:t>An</w:t>
      </w:r>
      <w:r>
        <w:rPr>
          <w:color w:val="000000" w:themeColor="text1"/>
        </w:rPr>
        <w:t xml:space="preserve"> individual claiming benefits </w:t>
      </w:r>
      <w:r>
        <w:rPr>
          <w:strike/>
          <w:color w:val="000000" w:themeColor="text1"/>
        </w:rPr>
        <w:t>shall</w:t>
      </w:r>
      <w:r>
        <w:rPr>
          <w:color w:val="000000" w:themeColor="text1"/>
          <w:u w:val="single"/>
        </w:rPr>
        <w:t>may not</w:t>
      </w:r>
      <w:r>
        <w:rPr>
          <w:color w:val="000000" w:themeColor="text1"/>
        </w:rPr>
        <w:t xml:space="preserve"> be charged </w:t>
      </w:r>
      <w:r>
        <w:rPr>
          <w:strike/>
          <w:color w:val="000000" w:themeColor="text1"/>
        </w:rPr>
        <w:t>fees of any kind</w:t>
      </w:r>
      <w:r>
        <w:rPr>
          <w:color w:val="000000" w:themeColor="text1"/>
          <w:u w:val="single"/>
        </w:rPr>
        <w:t>a fee</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under Chapters 27 through 41 of this title by the </w:t>
      </w:r>
      <w:r>
        <w:rPr>
          <w:strike/>
          <w:color w:val="000000" w:themeColor="text1"/>
        </w:rPr>
        <w:t>Commission</w:t>
      </w:r>
      <w:r>
        <w:rPr>
          <w:color w:val="000000" w:themeColor="text1"/>
          <w:u w:val="single"/>
        </w:rPr>
        <w:t>department</w:t>
      </w:r>
      <w:r>
        <w:rPr>
          <w:color w:val="000000" w:themeColor="text1"/>
        </w:rPr>
        <w:t xml:space="preserve"> or its representatives or by </w:t>
      </w:r>
      <w:r>
        <w:rPr>
          <w:strike/>
          <w:color w:val="000000" w:themeColor="text1"/>
        </w:rPr>
        <w:t>any</w:t>
      </w:r>
      <w:r>
        <w:rPr>
          <w:color w:val="000000" w:themeColor="text1"/>
          <w:u w:val="single"/>
        </w:rPr>
        <w:t>a</w:t>
      </w:r>
      <w:r>
        <w:rPr>
          <w:color w:val="000000" w:themeColor="text1"/>
        </w:rPr>
        <w:t xml:space="preserve"> court or </w:t>
      </w:r>
      <w:r>
        <w:rPr>
          <w:strike/>
          <w:color w:val="000000" w:themeColor="text1"/>
        </w:rPr>
        <w:t>any</w:t>
      </w:r>
      <w:r>
        <w:rPr>
          <w:color w:val="000000" w:themeColor="text1"/>
          <w:u w:val="single"/>
        </w:rPr>
        <w:t>an</w:t>
      </w:r>
      <w:r>
        <w:rPr>
          <w:color w:val="000000" w:themeColor="text1"/>
        </w:rPr>
        <w:t xml:space="preserve"> officer </w:t>
      </w:r>
      <w:r>
        <w:rPr>
          <w:strike/>
          <w:color w:val="000000" w:themeColor="text1"/>
        </w:rPr>
        <w:t>(</w:t>
      </w:r>
      <w:r>
        <w:rPr>
          <w:color w:val="000000" w:themeColor="text1"/>
        </w:rPr>
        <w:t>except an attorney</w:t>
      </w:r>
      <w:r>
        <w:rPr>
          <w:strike/>
          <w:color w:val="000000" w:themeColor="text1"/>
        </w:rPr>
        <w:t>)</w:t>
      </w:r>
      <w:r>
        <w:rPr>
          <w:color w:val="000000" w:themeColor="text1"/>
          <w:u w:val="single"/>
        </w:rPr>
        <w:t>,</w:t>
      </w:r>
      <w:r>
        <w:rPr>
          <w:color w:val="000000" w:themeColor="text1"/>
        </w:rPr>
        <w:t xml:space="preserve"> </w:t>
      </w:r>
      <w:r>
        <w:rPr>
          <w:strike/>
          <w:color w:val="000000" w:themeColor="text1"/>
        </w:rPr>
        <w:t>thereof</w:t>
      </w:r>
      <w:r>
        <w:rPr>
          <w:color w:val="000000" w:themeColor="text1"/>
          <w:u w:val="single"/>
        </w:rPr>
        <w:t>of it</w:t>
      </w:r>
      <w:r>
        <w:rPr>
          <w:color w:val="000000" w:themeColor="text1"/>
        </w:rPr>
        <w:t xml:space="preserve">.  </w:t>
      </w:r>
      <w:r>
        <w:rPr>
          <w:strike/>
          <w:color w:val="000000" w:themeColor="text1"/>
        </w:rPr>
        <w:t>Any</w:t>
      </w:r>
      <w:r>
        <w:rPr>
          <w:color w:val="000000" w:themeColor="text1"/>
          <w:u w:val="single"/>
        </w:rPr>
        <w:t>An</w:t>
      </w:r>
      <w:r>
        <w:rPr>
          <w:color w:val="000000" w:themeColor="text1"/>
        </w:rPr>
        <w:t xml:space="preserve"> individual claiming </w:t>
      </w:r>
      <w:r>
        <w:rPr>
          <w:strike/>
          <w:color w:val="000000" w:themeColor="text1"/>
        </w:rPr>
        <w:t>benefits</w:t>
      </w:r>
      <w:r>
        <w:rPr>
          <w:color w:val="000000" w:themeColor="text1"/>
          <w:u w:val="single"/>
        </w:rPr>
        <w:t>a benefit</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before the </w:t>
      </w:r>
      <w:r>
        <w:rPr>
          <w:strike/>
          <w:color w:val="000000" w:themeColor="text1"/>
        </w:rPr>
        <w:t>Commission</w:t>
      </w:r>
      <w:r>
        <w:rPr>
          <w:color w:val="000000" w:themeColor="text1"/>
          <w:u w:val="single"/>
        </w:rPr>
        <w:t>department</w:t>
      </w:r>
      <w:r>
        <w:rPr>
          <w:color w:val="000000" w:themeColor="text1"/>
        </w:rPr>
        <w:t xml:space="preserve"> or a court </w:t>
      </w:r>
      <w:r>
        <w:rPr>
          <w:strike/>
          <w:color w:val="000000" w:themeColor="text1"/>
        </w:rPr>
        <w:t>may</w:t>
      </w:r>
      <w:r>
        <w:rPr>
          <w:color w:val="000000" w:themeColor="text1"/>
          <w:u w:val="single"/>
        </w:rPr>
        <w:t>must</w:t>
      </w:r>
      <w:r>
        <w:rPr>
          <w:color w:val="000000" w:themeColor="text1"/>
        </w:rPr>
        <w:t xml:space="preserve"> be represented by an attorney or other duly authorized agent, but </w:t>
      </w:r>
      <w:r>
        <w:rPr>
          <w:strike/>
          <w:color w:val="000000" w:themeColor="text1"/>
        </w:rPr>
        <w:t>no such</w:t>
      </w:r>
      <w:r>
        <w:rPr>
          <w:strike/>
          <w:color w:val="000000" w:themeColor="text1"/>
          <w:u w:val="single"/>
        </w:rPr>
        <w:t>an</w:t>
      </w:r>
      <w:r>
        <w:rPr>
          <w:color w:val="000000" w:themeColor="text1"/>
        </w:rPr>
        <w:t xml:space="preserve"> attorney or agent </w:t>
      </w:r>
      <w:r>
        <w:rPr>
          <w:strike/>
          <w:color w:val="000000" w:themeColor="text1"/>
        </w:rPr>
        <w:t>shall either</w:t>
      </w:r>
      <w:r>
        <w:rPr>
          <w:color w:val="000000" w:themeColor="text1"/>
          <w:u w:val="single"/>
        </w:rPr>
        <w:t>must not</w:t>
      </w:r>
      <w:r>
        <w:rPr>
          <w:color w:val="000000" w:themeColor="text1"/>
        </w:rPr>
        <w:t xml:space="preserve"> charge or receive for </w:t>
      </w:r>
      <w:r>
        <w:rPr>
          <w:strike/>
          <w:color w:val="000000" w:themeColor="text1"/>
        </w:rPr>
        <w:t>such services</w:t>
      </w:r>
      <w:r>
        <w:rPr>
          <w:color w:val="000000" w:themeColor="text1"/>
          <w:u w:val="single"/>
        </w:rPr>
        <w:t>this service</w:t>
      </w:r>
      <w:r>
        <w:rPr>
          <w:color w:val="000000" w:themeColor="text1"/>
        </w:rPr>
        <w:t xml:space="preserve"> more than an </w:t>
      </w:r>
      <w:r>
        <w:rPr>
          <w:color w:val="000000" w:themeColor="text1"/>
        </w:rPr>
        <w:lastRenderedPageBreak/>
        <w:t xml:space="preserve">amount approved by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Any</w:t>
      </w:r>
      <w:r>
        <w:rPr>
          <w:color w:val="000000" w:themeColor="text1"/>
          <w:u w:val="single"/>
        </w:rPr>
        <w:t>A</w:t>
      </w:r>
      <w:r>
        <w:rPr>
          <w:color w:val="000000" w:themeColor="text1"/>
        </w:rPr>
        <w:t xml:space="preserve"> person who violates </w:t>
      </w:r>
      <w:r>
        <w:rPr>
          <w:strike/>
          <w:color w:val="000000" w:themeColor="text1"/>
        </w:rPr>
        <w:t>any</w:t>
      </w:r>
      <w:r>
        <w:rPr>
          <w:color w:val="000000" w:themeColor="text1"/>
          <w:u w:val="single"/>
        </w:rPr>
        <w:t>a</w:t>
      </w:r>
      <w:r>
        <w:rPr>
          <w:color w:val="000000" w:themeColor="text1"/>
        </w:rPr>
        <w:t xml:space="preserve"> provision of this section </w:t>
      </w:r>
      <w:r>
        <w:rPr>
          <w:strike/>
          <w:color w:val="000000" w:themeColor="text1"/>
        </w:rPr>
        <w:t>shall</w:t>
      </w:r>
      <w:r>
        <w:rPr>
          <w:color w:val="000000" w:themeColor="text1"/>
        </w:rPr>
        <w:t xml:space="preserve">, for each </w:t>
      </w:r>
      <w:r>
        <w:rPr>
          <w:strike/>
          <w:color w:val="000000" w:themeColor="text1"/>
        </w:rPr>
        <w:t>such</w:t>
      </w:r>
      <w:r>
        <w:rPr>
          <w:color w:val="000000" w:themeColor="text1"/>
        </w:rPr>
        <w:t xml:space="preserve"> offense, </w:t>
      </w:r>
      <w:r>
        <w:rPr>
          <w:color w:val="000000" w:themeColor="text1"/>
          <w:u w:val="single"/>
        </w:rPr>
        <w:t>must</w:t>
      </w:r>
      <w:r>
        <w:rPr>
          <w:color w:val="000000" w:themeColor="text1"/>
        </w:rPr>
        <w:t xml:space="preserve"> be fined not less than fifty dollars nor more than five hundred dollars</w:t>
      </w:r>
      <w:r>
        <w:rPr>
          <w:color w:val="000000" w:themeColor="text1"/>
          <w:u w:val="single"/>
        </w:rPr>
        <w:t>,</w:t>
      </w:r>
      <w:r>
        <w:rPr>
          <w:color w:val="000000" w:themeColor="text1"/>
        </w:rPr>
        <w:t xml:space="preserve"> </w:t>
      </w:r>
      <w:r>
        <w:rPr>
          <w:strike/>
          <w:color w:val="000000" w:themeColor="text1"/>
        </w:rPr>
        <w:t>or</w:t>
      </w:r>
      <w:r>
        <w:rPr>
          <w:color w:val="000000" w:themeColor="text1"/>
        </w:rPr>
        <w:t xml:space="preserve"> imprisoned for not more than six months</w:t>
      </w:r>
      <w:r>
        <w:rPr>
          <w:color w:val="000000" w:themeColor="text1"/>
          <w:u w:val="single"/>
        </w:rPr>
        <w:t>,</w:t>
      </w:r>
      <w:r>
        <w:rPr>
          <w:color w:val="000000" w:themeColor="text1"/>
        </w:rPr>
        <w:t xml:space="preserve"> or both.”</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105.</w:t>
      </w:r>
      <w:r>
        <w:rPr>
          <w:color w:val="000000" w:themeColor="text1"/>
        </w:rPr>
        <w:tab/>
        <w:t>Section 41</w:t>
      </w:r>
      <w:r>
        <w:rPr>
          <w:color w:val="000000" w:themeColor="text1"/>
        </w:rPr>
        <w:noBreakHyphen/>
        <w:t>39</w:t>
      </w:r>
      <w:r>
        <w:rPr>
          <w:color w:val="000000" w:themeColor="text1"/>
        </w:rPr>
        <w:noBreakHyphen/>
        <w:t>40 of the 1976 Code, as added by Act 306 of 1996,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40.</w:t>
      </w:r>
      <w:r>
        <w:rPr>
          <w:color w:val="000000" w:themeColor="text1"/>
        </w:rPr>
        <w:tab/>
        <w:t>(A)</w:t>
      </w:r>
      <w:r>
        <w:rPr>
          <w:color w:val="000000" w:themeColor="text1"/>
        </w:rPr>
        <w:tab/>
        <w:t xml:space="preserve">As of January 1, 1997, an individual filing an initial claim for unemployment compensation must be advised at the time of the filing of the claim that: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Unemployment compensation is subject to federal and state income taxation;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Requirements exist pertaining to estimated tax payments;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individual may elect to have South Carolina state income tax deducted and withheld from the individual’s payment of unemployment compensation at the rate of seven percent;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The individual is permitted to change a previously elected withholding of income tax at least once.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Amounts deducted and withheld from unemployment compensation </w:t>
      </w:r>
      <w:r>
        <w:rPr>
          <w:strike/>
          <w:color w:val="000000" w:themeColor="text1"/>
        </w:rPr>
        <w:t>shall</w:t>
      </w:r>
      <w:r>
        <w:rPr>
          <w:color w:val="000000" w:themeColor="text1"/>
          <w:u w:val="single"/>
        </w:rPr>
        <w:t>must</w:t>
      </w:r>
      <w:r>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follow all procedures specified by the United States Department of Labor and the Internal Revenue Service pertaining to the deducting and withholding of income tax.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Amounts must be deducted and withheld under this section only after amounts are deducted and withheld for </w:t>
      </w:r>
      <w:r>
        <w:rPr>
          <w:strike/>
          <w:color w:val="000000" w:themeColor="text1"/>
        </w:rPr>
        <w:t>any</w:t>
      </w:r>
      <w:r>
        <w:rPr>
          <w:color w:val="000000" w:themeColor="text1"/>
        </w:rPr>
        <w:t xml:space="preserve"> overpayments of unemployment compensation, child support obligations, or </w:t>
      </w:r>
      <w:r>
        <w:rPr>
          <w:strike/>
          <w:color w:val="000000" w:themeColor="text1"/>
        </w:rPr>
        <w:t>any</w:t>
      </w:r>
      <w:r>
        <w:rPr>
          <w:color w:val="000000" w:themeColor="text1"/>
        </w:rPr>
        <w:t xml:space="preserve"> other amount required to be deducted and withheld under this title.”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106.</w:t>
      </w:r>
      <w:r>
        <w:rPr>
          <w:color w:val="000000" w:themeColor="text1"/>
        </w:rPr>
        <w:tab/>
        <w:t>Section 41</w:t>
      </w:r>
      <w:r>
        <w:rPr>
          <w:color w:val="000000" w:themeColor="text1"/>
        </w:rPr>
        <w:noBreakHyphen/>
        <w:t>41</w:t>
      </w:r>
      <w:r>
        <w:rPr>
          <w:color w:val="000000" w:themeColor="text1"/>
        </w:rPr>
        <w:noBreakHyphen/>
        <w:t>20 of the 1976 Code, as last amended by Act 202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41</w:t>
      </w:r>
      <w:r>
        <w:rPr>
          <w:color w:val="000000" w:themeColor="text1"/>
        </w:rPr>
        <w:noBreakHyphen/>
        <w:t>41</w:t>
      </w:r>
      <w:r>
        <w:rPr>
          <w:color w:val="000000" w:themeColor="text1"/>
        </w:rPr>
        <w:noBreakHyphen/>
        <w:t>20.</w:t>
      </w:r>
      <w:r>
        <w:rPr>
          <w:color w:val="000000" w:themeColor="text1"/>
        </w:rPr>
        <w:tab/>
        <w:t>(A)</w:t>
      </w:r>
      <w:r>
        <w:rPr>
          <w:color w:val="000000" w:themeColor="text1"/>
        </w:rPr>
        <w:tab/>
        <w:t xml:space="preserve">A claimant found by the </w:t>
      </w:r>
      <w:r>
        <w:rPr>
          <w:strike/>
          <w:color w:val="000000" w:themeColor="text1"/>
        </w:rPr>
        <w:t>commission</w:t>
      </w:r>
      <w:r>
        <w:rPr>
          <w:color w:val="000000" w:themeColor="text1"/>
          <w:u w:val="single"/>
        </w:rPr>
        <w:t>department</w:t>
      </w:r>
      <w:r>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Pr>
          <w:color w:val="000000" w:themeColor="text1"/>
        </w:rPr>
        <w:noBreakHyphen/>
        <w:t xml:space="preserve">two consecutive weeks as determined by the </w:t>
      </w:r>
      <w:r>
        <w:rPr>
          <w:strike/>
          <w:color w:val="000000" w:themeColor="text1"/>
        </w:rPr>
        <w:t>commission</w:t>
      </w:r>
      <w:r>
        <w:rPr>
          <w:color w:val="000000" w:themeColor="text1"/>
          <w:u w:val="single"/>
        </w:rPr>
        <w:t>department</w:t>
      </w:r>
      <w:r>
        <w:rPr>
          <w:color w:val="000000" w:themeColor="text1"/>
        </w:rPr>
        <w:t xml:space="preserve"> according to the circumstances of the case, these weeks to commence with the date of the determination.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sidR="005F0C1E">
        <w:rPr>
          <w:color w:val="000000" w:themeColor="text1"/>
        </w:rPr>
        <w:tab/>
      </w:r>
      <w:r>
        <w:rPr>
          <w:color w:val="000000" w:themeColor="text1"/>
        </w:rPr>
        <w:t xml:space="preserve">If the </w:t>
      </w:r>
      <w:r>
        <w:rPr>
          <w:strike/>
          <w:color w:val="000000" w:themeColor="text1"/>
        </w:rPr>
        <w:t>commission</w:t>
      </w:r>
      <w:r>
        <w:rPr>
          <w:color w:val="000000" w:themeColor="text1"/>
          <w:u w:val="single"/>
        </w:rPr>
        <w:t>department</w:t>
      </w:r>
      <w:r>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Pr>
          <w:strike/>
          <w:color w:val="000000" w:themeColor="text1"/>
        </w:rPr>
        <w:t>commission</w:t>
      </w:r>
      <w:r>
        <w:rPr>
          <w:color w:val="000000" w:themeColor="text1"/>
          <w:u w:val="single"/>
        </w:rPr>
        <w:t>department</w:t>
      </w:r>
      <w:r>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107.</w:t>
      </w:r>
      <w:r>
        <w:rPr>
          <w:color w:val="000000" w:themeColor="text1"/>
        </w:rPr>
        <w:tab/>
        <w:t>Section 41</w:t>
      </w:r>
      <w:r>
        <w:rPr>
          <w:color w:val="000000" w:themeColor="text1"/>
        </w:rPr>
        <w:noBreakHyphen/>
        <w:t>41</w:t>
      </w:r>
      <w:r>
        <w:rPr>
          <w:color w:val="000000" w:themeColor="text1"/>
        </w:rPr>
        <w:noBreakHyphen/>
        <w:t>40 of the 1976 Code, as last amended by Act 202 of 2002, is further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40.(A)(1)</w:t>
      </w:r>
      <w:r>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Pr>
          <w:strike/>
          <w:color w:val="000000" w:themeColor="text1"/>
        </w:rPr>
        <w:t>commission</w:t>
      </w:r>
      <w:r>
        <w:rPr>
          <w:color w:val="000000" w:themeColor="text1"/>
          <w:u w:val="single"/>
        </w:rPr>
        <w:t>department</w:t>
      </w:r>
      <w:r>
        <w:rPr>
          <w:color w:val="000000" w:themeColor="text1"/>
        </w:rPr>
        <w:t xml:space="preserve"> for the unemployment compensation fund a sum equal to the amount received by him.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Pr>
          <w:color w:val="000000" w:themeColor="text1"/>
        </w:rPr>
        <w:noBreakHyphen/>
        <w:t>31</w:t>
      </w:r>
      <w:r>
        <w:rPr>
          <w:color w:val="000000" w:themeColor="text1"/>
        </w:rPr>
        <w:noBreakHyphen/>
        <w:t>380 to 41</w:t>
      </w:r>
      <w:r>
        <w:rPr>
          <w:color w:val="000000" w:themeColor="text1"/>
        </w:rPr>
        <w:noBreakHyphen/>
        <w:t>31</w:t>
      </w:r>
      <w:r>
        <w:rPr>
          <w:color w:val="000000" w:themeColor="text1"/>
        </w:rPr>
        <w:noBreakHyphen/>
        <w:t xml:space="preserve">400 for the collection of past due contributions.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may attempt collection of overpayments through the South Carolina Department of Revenue in accordance with Section 12</w:t>
      </w:r>
      <w:r>
        <w:rPr>
          <w:color w:val="000000" w:themeColor="text1"/>
        </w:rPr>
        <w:noBreakHyphen/>
        <w:t>56</w:t>
      </w:r>
      <w:r>
        <w:rPr>
          <w:color w:val="000000" w:themeColor="text1"/>
        </w:rPr>
        <w:noBreakHyphen/>
        <w:t>10, et seq.  If the overpayment is collectible in accordance with Section 12</w:t>
      </w:r>
      <w:r>
        <w:rPr>
          <w:color w:val="000000" w:themeColor="text1"/>
        </w:rPr>
        <w:noBreakHyphen/>
        <w:t>56</w:t>
      </w:r>
      <w:r>
        <w:rPr>
          <w:color w:val="000000" w:themeColor="text1"/>
        </w:rPr>
        <w:noBreakHyphen/>
        <w:t xml:space="preserve">60, the </w:t>
      </w:r>
      <w:r>
        <w:rPr>
          <w:strike/>
          <w:color w:val="000000" w:themeColor="text1"/>
        </w:rPr>
        <w:lastRenderedPageBreak/>
        <w:t>commission</w:t>
      </w:r>
      <w:r>
        <w:rPr>
          <w:color w:val="000000" w:themeColor="text1"/>
          <w:u w:val="single"/>
        </w:rPr>
        <w:t>department</w:t>
      </w:r>
      <w:r>
        <w:rPr>
          <w:color w:val="000000" w:themeColor="text1"/>
        </w:rPr>
        <w:t xml:space="preserve"> shall add to the amount of the overpayment a collection fee of not more than twenty</w:t>
      </w:r>
      <w:r>
        <w:rPr>
          <w:color w:val="000000" w:themeColor="text1"/>
        </w:rPr>
        <w:noBreakHyphen/>
        <w:t xml:space="preserve">five dollars for each collection attempt to defray administrative costs.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Notwithstanding any other provision of this section, no action to enforce recovery or recoupment of any overpayment may begin after five years from the date of the final determination.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A person who is overpaid any amounts as benefits under Chapters 27 through 41 is liable to repay those amounts, except as otherwise provided by this subsection.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Upon written request by the person submitted to the </w:t>
      </w:r>
      <w:r>
        <w:rPr>
          <w:strike/>
          <w:color w:val="000000" w:themeColor="text1"/>
        </w:rPr>
        <w:t>commission</w:t>
      </w:r>
      <w:r>
        <w:rPr>
          <w:color w:val="000000" w:themeColor="text1"/>
          <w:u w:val="single"/>
        </w:rPr>
        <w:t>department</w:t>
      </w:r>
      <w:r>
        <w:rPr>
          <w:color w:val="000000" w:themeColor="text1"/>
        </w:rPr>
        <w:t xml:space="preserve"> within the statutory appeal period from the issuance of the determination of overpayment, the </w:t>
      </w:r>
      <w:r>
        <w:rPr>
          <w:strike/>
          <w:color w:val="000000" w:themeColor="text1"/>
        </w:rPr>
        <w:t>commission</w:t>
      </w:r>
      <w:r>
        <w:rPr>
          <w:color w:val="000000" w:themeColor="text1"/>
          <w:u w:val="single"/>
        </w:rPr>
        <w:t>department</w:t>
      </w:r>
      <w:r>
        <w:rPr>
          <w:color w:val="000000" w:themeColor="text1"/>
        </w:rPr>
        <w:t xml:space="preserve"> may waive repayment if the </w:t>
      </w:r>
      <w:r>
        <w:rPr>
          <w:strike/>
          <w:color w:val="000000" w:themeColor="text1"/>
        </w:rPr>
        <w:t>commission</w:t>
      </w:r>
      <w:r>
        <w:rPr>
          <w:color w:val="000000" w:themeColor="text1"/>
          <w:u w:val="single"/>
        </w:rPr>
        <w:t>department</w:t>
      </w:r>
      <w:r>
        <w:rPr>
          <w:color w:val="000000" w:themeColor="text1"/>
        </w:rPr>
        <w:t xml:space="preserve"> finds that the: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overpayment was not due to fraud, misrepresentation, or wilful nondisclosure on the part of the person;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overpayment was received without fault on the part of the person;  and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recovery of the overpayment from the person would be contrary to equity and good conscience.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Decisions denying waiver requests are subject to the appeal provisions of Chapter 35. </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Pr>
          <w:strike/>
          <w:color w:val="000000" w:themeColor="text1"/>
        </w:rPr>
        <w:t>commission</w:t>
      </w:r>
      <w:r>
        <w:rPr>
          <w:color w:val="000000" w:themeColor="text1"/>
          <w:u w:val="single"/>
        </w:rPr>
        <w:t>department</w:t>
      </w:r>
      <w:r>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Pr>
          <w:strike/>
          <w:color w:val="000000" w:themeColor="text1"/>
        </w:rPr>
        <w:t>commission</w:t>
      </w:r>
      <w:r>
        <w:rPr>
          <w:color w:val="000000" w:themeColor="text1"/>
          <w:u w:val="single"/>
        </w:rPr>
        <w:t>department</w:t>
      </w:r>
      <w:r>
        <w:rPr>
          <w:color w:val="000000" w:themeColor="text1"/>
        </w:rPr>
        <w:t xml:space="preserve"> with verification of the overpayment as required by the agreement.  Recovery of overpayments under this subsection are not subject to the provisions of subsections (A)(3) and (B).”</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108.</w:t>
      </w:r>
      <w:r>
        <w:rPr>
          <w:color w:val="000000" w:themeColor="text1"/>
        </w:rPr>
        <w:tab/>
        <w:t>Section 41</w:t>
      </w:r>
      <w:r>
        <w:rPr>
          <w:color w:val="000000" w:themeColor="text1"/>
        </w:rPr>
        <w:noBreakHyphen/>
        <w:t>41</w:t>
      </w:r>
      <w:r>
        <w:rPr>
          <w:color w:val="000000" w:themeColor="text1"/>
        </w:rPr>
        <w:noBreakHyphen/>
        <w:t>50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50.</w:t>
      </w:r>
      <w:r>
        <w:rPr>
          <w:color w:val="000000" w:themeColor="text1"/>
        </w:rPr>
        <w:tab/>
      </w:r>
      <w:r>
        <w:rPr>
          <w:strike/>
          <w:color w:val="000000" w:themeColor="text1"/>
        </w:rPr>
        <w:t>Any</w:t>
      </w:r>
      <w:r>
        <w:rPr>
          <w:color w:val="000000" w:themeColor="text1"/>
          <w:u w:val="single"/>
        </w:rPr>
        <w:t>An</w:t>
      </w:r>
      <w:r>
        <w:rPr>
          <w:color w:val="000000" w:themeColor="text1"/>
        </w:rPr>
        <w:t xml:space="preserve"> employing unit or person who </w:t>
      </w:r>
      <w:r>
        <w:rPr>
          <w:strike/>
          <w:color w:val="000000" w:themeColor="text1"/>
        </w:rPr>
        <w:t>shall</w:t>
      </w:r>
      <w:r>
        <w:rPr>
          <w:color w:val="000000" w:themeColor="text1"/>
        </w:rPr>
        <w:t xml:space="preserve"> wilfully </w:t>
      </w:r>
      <w:r>
        <w:rPr>
          <w:strike/>
          <w:color w:val="000000" w:themeColor="text1"/>
        </w:rPr>
        <w:t>violate any</w:t>
      </w:r>
      <w:r>
        <w:rPr>
          <w:color w:val="000000" w:themeColor="text1"/>
          <w:u w:val="single"/>
        </w:rPr>
        <w:t>violates a</w:t>
      </w:r>
      <w:r>
        <w:rPr>
          <w:color w:val="000000" w:themeColor="text1"/>
        </w:rPr>
        <w:t xml:space="preserve"> provision of Chapters 27 through 41 of this title or </w:t>
      </w:r>
      <w:r>
        <w:rPr>
          <w:strike/>
          <w:color w:val="000000" w:themeColor="text1"/>
        </w:rPr>
        <w:t>any</w:t>
      </w:r>
      <w:r>
        <w:rPr>
          <w:color w:val="000000" w:themeColor="text1"/>
          <w:u w:val="single"/>
        </w:rPr>
        <w:t>an</w:t>
      </w:r>
      <w:r>
        <w:rPr>
          <w:color w:val="000000" w:themeColor="text1"/>
        </w:rPr>
        <w:t xml:space="preserve"> order, rule</w:t>
      </w:r>
      <w:r>
        <w:rPr>
          <w:color w:val="000000" w:themeColor="text1"/>
          <w:u w:val="single"/>
        </w:rPr>
        <w:t>,</w:t>
      </w:r>
      <w:r>
        <w:rPr>
          <w:color w:val="000000" w:themeColor="text1"/>
        </w:rPr>
        <w:t xml:space="preserve"> or regulation </w:t>
      </w:r>
      <w:r>
        <w:rPr>
          <w:strike/>
          <w:color w:val="000000" w:themeColor="text1"/>
        </w:rPr>
        <w:t>thereunder</w:t>
      </w:r>
      <w:r>
        <w:rPr>
          <w:color w:val="000000" w:themeColor="text1"/>
          <w:u w:val="single"/>
        </w:rPr>
        <w:t>under this title,</w:t>
      </w:r>
      <w:r>
        <w:rPr>
          <w:color w:val="000000" w:themeColor="text1"/>
        </w:rPr>
        <w:t xml:space="preserve"> the violation of which is made unlawful or the observance of which is required under the terms of </w:t>
      </w:r>
      <w:r>
        <w:rPr>
          <w:strike/>
          <w:color w:val="000000" w:themeColor="text1"/>
        </w:rPr>
        <w:t>such</w:t>
      </w:r>
      <w:r>
        <w:rPr>
          <w:color w:val="000000" w:themeColor="text1"/>
          <w:u w:val="single"/>
        </w:rPr>
        <w:t>these</w:t>
      </w:r>
      <w:r>
        <w:rPr>
          <w:color w:val="000000" w:themeColor="text1"/>
        </w:rPr>
        <w:t xml:space="preserve"> chapters</w:t>
      </w:r>
      <w:r>
        <w:rPr>
          <w:color w:val="000000" w:themeColor="text1"/>
          <w:u w:val="single"/>
        </w:rPr>
        <w:t>,</w:t>
      </w:r>
      <w:r>
        <w:rPr>
          <w:color w:val="000000" w:themeColor="text1"/>
        </w:rPr>
        <w:t xml:space="preserve"> </w:t>
      </w:r>
      <w:r>
        <w:rPr>
          <w:strike/>
          <w:color w:val="000000" w:themeColor="text1"/>
        </w:rPr>
        <w:t>shall be</w:t>
      </w:r>
      <w:r>
        <w:rPr>
          <w:color w:val="000000" w:themeColor="text1"/>
          <w:u w:val="single"/>
        </w:rPr>
        <w:t>is</w:t>
      </w:r>
      <w:r>
        <w:rPr>
          <w:color w:val="000000" w:themeColor="text1"/>
        </w:rPr>
        <w:t xml:space="preserve"> </w:t>
      </w:r>
      <w:r>
        <w:rPr>
          <w:color w:val="000000" w:themeColor="text1"/>
        </w:rPr>
        <w:lastRenderedPageBreak/>
        <w:t xml:space="preserve">liable to a penalty of one thousand dollars, to be recovered by the </w:t>
      </w:r>
      <w:r>
        <w:rPr>
          <w:strike/>
          <w:color w:val="000000" w:themeColor="text1"/>
        </w:rPr>
        <w:t>Commission</w:t>
      </w:r>
      <w:r>
        <w:rPr>
          <w:color w:val="000000" w:themeColor="text1"/>
          <w:u w:val="single"/>
        </w:rPr>
        <w:t>department</w:t>
      </w:r>
      <w:r>
        <w:rPr>
          <w:color w:val="000000" w:themeColor="text1"/>
        </w:rPr>
        <w:t xml:space="preserve"> in an appropriate civil action in </w:t>
      </w:r>
      <w:r>
        <w:rPr>
          <w:strike/>
          <w:color w:val="000000" w:themeColor="text1"/>
        </w:rPr>
        <w:t xml:space="preserve">any </w:t>
      </w:r>
      <w:r>
        <w:rPr>
          <w:color w:val="000000" w:themeColor="text1"/>
          <w:u w:val="single"/>
        </w:rPr>
        <w:t xml:space="preserve">a </w:t>
      </w:r>
      <w:r>
        <w:rPr>
          <w:color w:val="000000" w:themeColor="text1"/>
        </w:rPr>
        <w:t xml:space="preserve">court of competent jurisdiction, and </w:t>
      </w:r>
      <w:r>
        <w:rPr>
          <w:strike/>
          <w:color w:val="000000" w:themeColor="text1"/>
        </w:rPr>
        <w:t>shall</w:t>
      </w:r>
      <w:r>
        <w:rPr>
          <w:color w:val="000000" w:themeColor="text1"/>
        </w:rPr>
        <w:t xml:space="preserve"> also </w:t>
      </w:r>
      <w:r>
        <w:rPr>
          <w:strike/>
          <w:color w:val="000000" w:themeColor="text1"/>
        </w:rPr>
        <w:t>be</w:t>
      </w:r>
      <w:r>
        <w:rPr>
          <w:color w:val="000000" w:themeColor="text1"/>
          <w:u w:val="single"/>
        </w:rPr>
        <w:t>is</w:t>
      </w:r>
      <w:r>
        <w:rPr>
          <w:color w:val="000000" w:themeColor="text1"/>
        </w:rPr>
        <w:t xml:space="preserve"> guilty of a misdemeanor and </w:t>
      </w:r>
      <w:r>
        <w:rPr>
          <w:strike/>
          <w:color w:val="000000" w:themeColor="text1"/>
        </w:rPr>
        <w:t>shall</w:t>
      </w:r>
      <w:r>
        <w:rPr>
          <w:color w:val="000000" w:themeColor="text1"/>
        </w:rPr>
        <w:t xml:space="preserve">, upon conviction, </w:t>
      </w:r>
      <w:r>
        <w:rPr>
          <w:color w:val="000000" w:themeColor="text1"/>
          <w:u w:val="single"/>
        </w:rPr>
        <w:t>must</w:t>
      </w:r>
      <w:r>
        <w:rPr>
          <w:color w:val="000000" w:themeColor="text1"/>
        </w:rPr>
        <w:t xml:space="preserve"> be punished by a fine of not less than twenty </w:t>
      </w:r>
      <w:r>
        <w:rPr>
          <w:strike/>
          <w:color w:val="000000" w:themeColor="text1"/>
        </w:rPr>
        <w:t>nor</w:t>
      </w:r>
      <w:r>
        <w:rPr>
          <w:color w:val="000000" w:themeColor="text1"/>
          <w:u w:val="single"/>
        </w:rPr>
        <w:t>dollars but not</w:t>
      </w:r>
      <w:r>
        <w:rPr>
          <w:color w:val="000000" w:themeColor="text1"/>
        </w:rPr>
        <w:t xml:space="preserve"> more than one hundred dollars or imprisonment for not longer than thirty days, and each day </w:t>
      </w:r>
      <w:r>
        <w:rPr>
          <w:strike/>
          <w:color w:val="000000" w:themeColor="text1"/>
        </w:rPr>
        <w:t>such</w:t>
      </w:r>
      <w:r>
        <w:rPr>
          <w:color w:val="000000" w:themeColor="text1"/>
          <w:u w:val="single"/>
        </w:rPr>
        <w:t>the</w:t>
      </w:r>
      <w:r>
        <w:rPr>
          <w:color w:val="000000" w:themeColor="text1"/>
        </w:rPr>
        <w:t xml:space="preserve"> violation continues </w:t>
      </w:r>
      <w:r>
        <w:rPr>
          <w:strike/>
          <w:color w:val="000000" w:themeColor="text1"/>
        </w:rPr>
        <w:t>shall be deemed to be</w:t>
      </w:r>
      <w:r>
        <w:rPr>
          <w:color w:val="000000" w:themeColor="text1"/>
          <w:u w:val="single"/>
        </w:rPr>
        <w:t>is considered</w:t>
      </w:r>
      <w:r>
        <w:rPr>
          <w:color w:val="000000" w:themeColor="text1"/>
        </w:rPr>
        <w:t xml:space="preserve"> a separate offense.”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109.</w:t>
      </w:r>
      <w:r>
        <w:rPr>
          <w:color w:val="000000" w:themeColor="text1"/>
          <w:szCs w:val="24"/>
        </w:rPr>
        <w:tab/>
        <w:t>Section 41</w:t>
      </w:r>
      <w:r>
        <w:rPr>
          <w:color w:val="000000" w:themeColor="text1"/>
          <w:szCs w:val="24"/>
        </w:rPr>
        <w:noBreakHyphen/>
        <w:t>42</w:t>
      </w:r>
      <w:r>
        <w:rPr>
          <w:color w:val="000000" w:themeColor="text1"/>
          <w:szCs w:val="24"/>
        </w:rPr>
        <w:noBreakHyphen/>
        <w:t>10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10.</w:t>
      </w:r>
      <w:r>
        <w:rPr>
          <w:color w:val="000000" w:themeColor="text1"/>
          <w:szCs w:val="24"/>
        </w:rPr>
        <w:tab/>
        <w:t xml:space="preserve">The </w:t>
      </w:r>
      <w:r>
        <w:rPr>
          <w:strike/>
          <w:color w:val="000000" w:themeColor="text1"/>
          <w:szCs w:val="24"/>
        </w:rPr>
        <w:t>South Carolina Employment Security Commission shall</w:t>
      </w:r>
      <w:r>
        <w:rPr>
          <w:color w:val="000000" w:themeColor="text1"/>
          <w:szCs w:val="24"/>
          <w:u w:val="single"/>
        </w:rPr>
        <w:t>department must</w:t>
      </w:r>
      <w:r>
        <w:rPr>
          <w:color w:val="000000" w:themeColor="text1"/>
          <w:szCs w:val="24"/>
        </w:rPr>
        <w:t xml:space="preserve"> create a division </w:t>
      </w:r>
      <w:r>
        <w:rPr>
          <w:strike/>
          <w:color w:val="000000" w:themeColor="text1"/>
          <w:szCs w:val="24"/>
        </w:rPr>
        <w:t>to be</w:t>
      </w:r>
      <w:r>
        <w:rPr>
          <w:color w:val="000000" w:themeColor="text1"/>
          <w:szCs w:val="24"/>
        </w:rPr>
        <w:t xml:space="preserve"> known as the ‘South Carolina State Employment Service’ </w:t>
      </w:r>
      <w:r>
        <w:rPr>
          <w:strike/>
          <w:color w:val="000000" w:themeColor="text1"/>
          <w:szCs w:val="24"/>
        </w:rPr>
        <w:t>which shall</w:t>
      </w:r>
      <w:r>
        <w:rPr>
          <w:color w:val="000000" w:themeColor="text1"/>
          <w:szCs w:val="24"/>
          <w:u w:val="single"/>
        </w:rPr>
        <w:t>that must</w:t>
      </w:r>
      <w:r>
        <w:rPr>
          <w:color w:val="000000" w:themeColor="text1"/>
          <w:szCs w:val="24"/>
        </w:rPr>
        <w:t xml:space="preserve"> establish and maintain free public employment offices in </w:t>
      </w:r>
      <w:r>
        <w:rPr>
          <w:strike/>
          <w:color w:val="000000" w:themeColor="text1"/>
          <w:szCs w:val="24"/>
        </w:rPr>
        <w:t>such</w:t>
      </w:r>
      <w:r>
        <w:rPr>
          <w:color w:val="000000" w:themeColor="text1"/>
          <w:szCs w:val="24"/>
          <w:u w:val="single"/>
        </w:rPr>
        <w:t>a</w:t>
      </w:r>
      <w:r>
        <w:rPr>
          <w:color w:val="000000" w:themeColor="text1"/>
          <w:szCs w:val="24"/>
        </w:rPr>
        <w:t xml:space="preserve"> number and in </w:t>
      </w:r>
      <w:r>
        <w:rPr>
          <w:strike/>
          <w:color w:val="000000" w:themeColor="text1"/>
          <w:szCs w:val="24"/>
        </w:rPr>
        <w:t>such</w:t>
      </w:r>
      <w:r>
        <w:rPr>
          <w:color w:val="000000" w:themeColor="text1"/>
          <w:szCs w:val="24"/>
        </w:rPr>
        <w:t xml:space="preserve"> places </w:t>
      </w:r>
      <w:r>
        <w:rPr>
          <w:strike/>
          <w:color w:val="000000" w:themeColor="text1"/>
          <w:szCs w:val="24"/>
        </w:rPr>
        <w:t>as may be</w:t>
      </w:r>
      <w:r>
        <w:rPr>
          <w:color w:val="000000" w:themeColor="text1"/>
          <w:szCs w:val="24"/>
        </w:rPr>
        <w:t xml:space="preserve"> necessary for the proper administration of Chapters 27 through 42 of this title and for the purpose of performing </w:t>
      </w:r>
      <w:r>
        <w:rPr>
          <w:strike/>
          <w:color w:val="000000" w:themeColor="text1"/>
          <w:szCs w:val="24"/>
        </w:rPr>
        <w:t>such</w:t>
      </w:r>
      <w:r>
        <w:rPr>
          <w:color w:val="000000" w:themeColor="text1"/>
          <w:szCs w:val="24"/>
        </w:rPr>
        <w:t xml:space="preserve"> duties </w:t>
      </w:r>
      <w:r>
        <w:rPr>
          <w:strike/>
          <w:color w:val="000000" w:themeColor="text1"/>
          <w:szCs w:val="24"/>
        </w:rPr>
        <w:t>as are</w:t>
      </w:r>
      <w:r>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Pr>
          <w:strike/>
          <w:color w:val="000000" w:themeColor="text1"/>
          <w:szCs w:val="24"/>
        </w:rPr>
        <w:t>upon any other</w:t>
      </w:r>
      <w:r>
        <w:rPr>
          <w:color w:val="000000" w:themeColor="text1"/>
          <w:szCs w:val="24"/>
          <w:u w:val="single"/>
        </w:rPr>
        <w:t>on another</w:t>
      </w:r>
      <w:r>
        <w:rPr>
          <w:color w:val="000000" w:themeColor="text1"/>
          <w:szCs w:val="24"/>
        </w:rPr>
        <w:t xml:space="preserve"> department, agency or officer of this State relating to the establishment, maintenance</w:t>
      </w:r>
      <w:r>
        <w:rPr>
          <w:color w:val="000000" w:themeColor="text1"/>
          <w:szCs w:val="24"/>
          <w:u w:val="single"/>
        </w:rPr>
        <w:t>,</w:t>
      </w:r>
      <w:r>
        <w:rPr>
          <w:color w:val="000000" w:themeColor="text1"/>
          <w:szCs w:val="24"/>
        </w:rPr>
        <w:t xml:space="preserve"> and operation of free public employment offices </w:t>
      </w:r>
      <w:r>
        <w:rPr>
          <w:strike/>
          <w:color w:val="000000" w:themeColor="text1"/>
          <w:szCs w:val="24"/>
        </w:rPr>
        <w:t>shall be</w:t>
      </w:r>
      <w:r>
        <w:rPr>
          <w:color w:val="000000" w:themeColor="text1"/>
          <w:szCs w:val="24"/>
          <w:u w:val="single"/>
        </w:rPr>
        <w:t>are</w:t>
      </w:r>
      <w:r>
        <w:rPr>
          <w:color w:val="000000" w:themeColor="text1"/>
          <w:szCs w:val="24"/>
        </w:rPr>
        <w:t xml:space="preserve"> vested in </w:t>
      </w:r>
      <w:r>
        <w:rPr>
          <w:strike/>
          <w:color w:val="000000" w:themeColor="text1"/>
          <w:szCs w:val="24"/>
        </w:rPr>
        <w:t>such</w:t>
      </w:r>
      <w:r>
        <w:rPr>
          <w:color w:val="000000" w:themeColor="text1"/>
          <w:szCs w:val="24"/>
          <w:u w:val="single"/>
        </w:rPr>
        <w:t>this</w:t>
      </w:r>
      <w:r>
        <w:rPr>
          <w:color w:val="000000" w:themeColor="text1"/>
          <w:szCs w:val="24"/>
        </w:rPr>
        <w:t xml:space="preserve"> division.”</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110.</w:t>
      </w:r>
      <w:r>
        <w:rPr>
          <w:color w:val="000000" w:themeColor="text1"/>
          <w:szCs w:val="24"/>
        </w:rPr>
        <w:tab/>
        <w:t>Section 41</w:t>
      </w:r>
      <w:r>
        <w:rPr>
          <w:color w:val="000000" w:themeColor="text1"/>
          <w:szCs w:val="24"/>
        </w:rPr>
        <w:noBreakHyphen/>
        <w:t>42</w:t>
      </w:r>
      <w:r>
        <w:rPr>
          <w:color w:val="000000" w:themeColor="text1"/>
          <w:szCs w:val="24"/>
        </w:rPr>
        <w:noBreakHyphen/>
        <w:t>20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20.</w:t>
      </w:r>
      <w:r>
        <w:rPr>
          <w:color w:val="000000" w:themeColor="text1"/>
          <w:szCs w:val="24"/>
        </w:rPr>
        <w:tab/>
        <w:t xml:space="preserve">The division </w:t>
      </w:r>
      <w:r>
        <w:rPr>
          <w:strike/>
          <w:color w:val="000000" w:themeColor="text1"/>
          <w:szCs w:val="24"/>
        </w:rPr>
        <w:t>shall</w:t>
      </w:r>
      <w:r>
        <w:rPr>
          <w:color w:val="000000" w:themeColor="text1"/>
          <w:szCs w:val="24"/>
          <w:u w:val="single"/>
        </w:rPr>
        <w:t>must</w:t>
      </w:r>
      <w:r>
        <w:rPr>
          <w:color w:val="000000" w:themeColor="text1"/>
          <w:szCs w:val="24"/>
        </w:rPr>
        <w:t xml:space="preserve"> be administered by a full</w:t>
      </w:r>
      <w:r>
        <w:rPr>
          <w:color w:val="000000" w:themeColor="text1"/>
          <w:szCs w:val="24"/>
        </w:rPr>
        <w:noBreakHyphen/>
        <w:t xml:space="preserve">time salaried director, who shall cooperate with </w:t>
      </w:r>
      <w:r>
        <w:rPr>
          <w:strike/>
          <w:color w:val="000000" w:themeColor="text1"/>
          <w:szCs w:val="24"/>
        </w:rPr>
        <w:t>any</w:t>
      </w:r>
      <w:r>
        <w:rPr>
          <w:color w:val="000000" w:themeColor="text1"/>
          <w:szCs w:val="24"/>
          <w:u w:val="single"/>
        </w:rPr>
        <w:t>an</w:t>
      </w:r>
      <w:r>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Pr>
          <w:strike/>
          <w:color w:val="000000" w:themeColor="text1"/>
          <w:szCs w:val="24"/>
        </w:rPr>
        <w:t>Commission</w:t>
      </w:r>
      <w:r>
        <w:rPr>
          <w:color w:val="000000" w:themeColor="text1"/>
          <w:szCs w:val="24"/>
          <w:u w:val="single"/>
        </w:rPr>
        <w:t>department</w:t>
      </w:r>
      <w:r>
        <w:rPr>
          <w:color w:val="000000" w:themeColor="text1"/>
          <w:szCs w:val="24"/>
        </w:rPr>
        <w:t xml:space="preserve"> shall appoint the director and other officers and employees of the State Employment Service.  </w:t>
      </w:r>
      <w:r>
        <w:rPr>
          <w:strike/>
          <w:color w:val="000000" w:themeColor="text1"/>
          <w:szCs w:val="24"/>
        </w:rPr>
        <w:t>Such</w:t>
      </w:r>
      <w:r>
        <w:rPr>
          <w:color w:val="000000" w:themeColor="text1"/>
          <w:szCs w:val="24"/>
          <w:u w:val="single"/>
        </w:rPr>
        <w:t>These</w:t>
      </w:r>
      <w:r>
        <w:rPr>
          <w:color w:val="000000" w:themeColor="text1"/>
          <w:szCs w:val="24"/>
        </w:rPr>
        <w:t xml:space="preserve"> appointments </w:t>
      </w:r>
      <w:r>
        <w:rPr>
          <w:strike/>
          <w:color w:val="000000" w:themeColor="text1"/>
          <w:szCs w:val="24"/>
        </w:rPr>
        <w:t>shall</w:t>
      </w:r>
      <w:r>
        <w:rPr>
          <w:color w:val="000000" w:themeColor="text1"/>
          <w:szCs w:val="24"/>
          <w:u w:val="single"/>
        </w:rPr>
        <w:t>must</w:t>
      </w:r>
      <w:r>
        <w:rPr>
          <w:color w:val="000000" w:themeColor="text1"/>
          <w:szCs w:val="24"/>
        </w:rPr>
        <w:t xml:space="preserve"> be made </w:t>
      </w:r>
      <w:r>
        <w:rPr>
          <w:strike/>
          <w:color w:val="000000" w:themeColor="text1"/>
          <w:szCs w:val="24"/>
        </w:rPr>
        <w:t>in accordance with</w:t>
      </w:r>
      <w:r>
        <w:rPr>
          <w:color w:val="000000" w:themeColor="text1"/>
          <w:szCs w:val="24"/>
          <w:u w:val="single"/>
        </w:rPr>
        <w:t>pursuant to</w:t>
      </w:r>
      <w:r>
        <w:rPr>
          <w:color w:val="000000" w:themeColor="text1"/>
          <w:szCs w:val="24"/>
        </w:rPr>
        <w:t xml:space="preserve"> regulations issued under Section 41</w:t>
      </w:r>
      <w:r>
        <w:rPr>
          <w:color w:val="000000" w:themeColor="text1"/>
          <w:szCs w:val="24"/>
        </w:rPr>
        <w:noBreakHyphen/>
        <w:t>29</w:t>
      </w:r>
      <w:r>
        <w:rPr>
          <w:color w:val="000000" w:themeColor="text1"/>
          <w:szCs w:val="24"/>
        </w:rPr>
        <w:noBreakHyphen/>
        <w:t>90.”</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111.</w:t>
      </w:r>
      <w:r>
        <w:rPr>
          <w:color w:val="000000" w:themeColor="text1"/>
          <w:szCs w:val="24"/>
        </w:rPr>
        <w:tab/>
        <w:t>Section 41</w:t>
      </w:r>
      <w:r>
        <w:rPr>
          <w:color w:val="000000" w:themeColor="text1"/>
          <w:szCs w:val="24"/>
        </w:rPr>
        <w:noBreakHyphen/>
        <w:t>42</w:t>
      </w:r>
      <w:r>
        <w:rPr>
          <w:color w:val="000000" w:themeColor="text1"/>
          <w:szCs w:val="24"/>
        </w:rPr>
        <w:noBreakHyphen/>
        <w:t>30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30.</w:t>
      </w:r>
      <w:r>
        <w:rPr>
          <w:color w:val="000000" w:themeColor="text1"/>
          <w:szCs w:val="24"/>
        </w:rPr>
        <w:tab/>
        <w:t>The provisions of the act of Congress mentioned in Section 41</w:t>
      </w:r>
      <w:r>
        <w:rPr>
          <w:color w:val="000000" w:themeColor="text1"/>
          <w:szCs w:val="24"/>
        </w:rPr>
        <w:noBreakHyphen/>
        <w:t>42</w:t>
      </w:r>
      <w:r>
        <w:rPr>
          <w:color w:val="000000" w:themeColor="text1"/>
          <w:szCs w:val="24"/>
        </w:rPr>
        <w:noBreakHyphen/>
        <w:t xml:space="preserve">10 are </w:t>
      </w:r>
      <w:r>
        <w:rPr>
          <w:strike/>
          <w:color w:val="000000" w:themeColor="text1"/>
          <w:szCs w:val="24"/>
        </w:rPr>
        <w:t>hereby</w:t>
      </w:r>
      <w:r>
        <w:rPr>
          <w:color w:val="000000" w:themeColor="text1"/>
          <w:szCs w:val="24"/>
        </w:rPr>
        <w:t xml:space="preserve"> accepted by this State, in conformity with Section 4 of that act and this State will observe and comply with the requirements </w:t>
      </w:r>
      <w:r>
        <w:rPr>
          <w:strike/>
          <w:color w:val="000000" w:themeColor="text1"/>
          <w:szCs w:val="24"/>
        </w:rPr>
        <w:t>thereof</w:t>
      </w:r>
      <w:r>
        <w:rPr>
          <w:color w:val="000000" w:themeColor="text1"/>
          <w:szCs w:val="24"/>
          <w:u w:val="single"/>
        </w:rPr>
        <w:t>of the act</w:t>
      </w:r>
      <w:r>
        <w:rPr>
          <w:color w:val="000000" w:themeColor="text1"/>
          <w:szCs w:val="24"/>
        </w:rPr>
        <w:t xml:space="preserve">.  The </w:t>
      </w:r>
      <w:r>
        <w:rPr>
          <w:strike/>
          <w:color w:val="000000" w:themeColor="text1"/>
          <w:szCs w:val="24"/>
        </w:rPr>
        <w:t>South Carolina Employment Security Commission</w:t>
      </w:r>
      <w:r>
        <w:rPr>
          <w:color w:val="000000" w:themeColor="text1"/>
          <w:szCs w:val="24"/>
          <w:u w:val="single"/>
        </w:rPr>
        <w:t>department</w:t>
      </w:r>
      <w:r>
        <w:rPr>
          <w:color w:val="000000" w:themeColor="text1"/>
          <w:szCs w:val="24"/>
        </w:rPr>
        <w:t xml:space="preserve"> is </w:t>
      </w:r>
      <w:r>
        <w:rPr>
          <w:strike/>
          <w:color w:val="000000" w:themeColor="text1"/>
          <w:szCs w:val="24"/>
        </w:rPr>
        <w:t>hereby</w:t>
      </w:r>
      <w:r>
        <w:rPr>
          <w:color w:val="000000" w:themeColor="text1"/>
          <w:szCs w:val="24"/>
        </w:rPr>
        <w:t xml:space="preserve"> designated and constituted the agency of this State for the purposes of that act.”</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112.</w:t>
      </w:r>
      <w:r>
        <w:rPr>
          <w:color w:val="000000" w:themeColor="text1"/>
          <w:szCs w:val="24"/>
        </w:rPr>
        <w:tab/>
        <w:t>Section 41</w:t>
      </w:r>
      <w:r>
        <w:rPr>
          <w:color w:val="000000" w:themeColor="text1"/>
          <w:szCs w:val="24"/>
        </w:rPr>
        <w:noBreakHyphen/>
        <w:t>42</w:t>
      </w:r>
      <w:r>
        <w:rPr>
          <w:color w:val="000000" w:themeColor="text1"/>
          <w:szCs w:val="24"/>
        </w:rPr>
        <w:noBreakHyphen/>
        <w:t>40 of the 1976 Code is amended to read: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40.</w:t>
      </w:r>
      <w:r>
        <w:rPr>
          <w:color w:val="000000" w:themeColor="text1"/>
          <w:szCs w:val="24"/>
        </w:rPr>
        <w:tab/>
        <w:t xml:space="preserve">For the purpose of establishing and maintaining free public employment offices the division may enter into agreement with </w:t>
      </w:r>
      <w:r>
        <w:rPr>
          <w:strike/>
          <w:color w:val="000000" w:themeColor="text1"/>
          <w:szCs w:val="24"/>
        </w:rPr>
        <w:t>any</w:t>
      </w:r>
      <w:r>
        <w:rPr>
          <w:color w:val="000000" w:themeColor="text1"/>
          <w:szCs w:val="24"/>
          <w:u w:val="single"/>
        </w:rPr>
        <w:t>a</w:t>
      </w:r>
      <w:r>
        <w:rPr>
          <w:color w:val="000000" w:themeColor="text1"/>
          <w:szCs w:val="24"/>
        </w:rPr>
        <w:t xml:space="preserve"> political subdivision of this State or with </w:t>
      </w:r>
      <w:r>
        <w:rPr>
          <w:strike/>
          <w:color w:val="000000" w:themeColor="text1"/>
          <w:szCs w:val="24"/>
        </w:rPr>
        <w:t>any</w:t>
      </w:r>
      <w:r>
        <w:rPr>
          <w:color w:val="000000" w:themeColor="text1"/>
          <w:szCs w:val="24"/>
          <w:u w:val="single"/>
        </w:rPr>
        <w:t>a</w:t>
      </w:r>
      <w:r>
        <w:rPr>
          <w:color w:val="000000" w:themeColor="text1"/>
          <w:szCs w:val="24"/>
        </w:rPr>
        <w:t xml:space="preserve"> private nonprofit organization and as a part of </w:t>
      </w:r>
      <w:r>
        <w:rPr>
          <w:strike/>
          <w:color w:val="000000" w:themeColor="text1"/>
          <w:szCs w:val="24"/>
        </w:rPr>
        <w:t>any</w:t>
      </w:r>
      <w:r>
        <w:rPr>
          <w:color w:val="000000" w:themeColor="text1"/>
          <w:szCs w:val="24"/>
        </w:rPr>
        <w:t xml:space="preserve"> such agreement the </w:t>
      </w:r>
      <w:r>
        <w:rPr>
          <w:strike/>
          <w:color w:val="000000" w:themeColor="text1"/>
          <w:szCs w:val="24"/>
        </w:rPr>
        <w:t>Commission</w:t>
      </w:r>
      <w:r>
        <w:rPr>
          <w:color w:val="000000" w:themeColor="text1"/>
          <w:szCs w:val="24"/>
          <w:u w:val="single"/>
        </w:rPr>
        <w:t>department</w:t>
      </w:r>
      <w:r>
        <w:rPr>
          <w:color w:val="000000" w:themeColor="text1"/>
          <w:szCs w:val="24"/>
        </w:rPr>
        <w:t xml:space="preserve"> may accept </w:t>
      </w:r>
      <w:r>
        <w:rPr>
          <w:strike/>
          <w:color w:val="000000" w:themeColor="text1"/>
          <w:szCs w:val="24"/>
        </w:rPr>
        <w:t>moneys</w:t>
      </w:r>
      <w:r>
        <w:rPr>
          <w:color w:val="000000" w:themeColor="text1"/>
          <w:szCs w:val="24"/>
          <w:u w:val="single"/>
        </w:rPr>
        <w:t>money</w:t>
      </w:r>
      <w:r>
        <w:rPr>
          <w:color w:val="000000" w:themeColor="text1"/>
          <w:szCs w:val="24"/>
        </w:rPr>
        <w:t>, services</w:t>
      </w:r>
      <w:r>
        <w:rPr>
          <w:color w:val="000000" w:themeColor="text1"/>
          <w:szCs w:val="24"/>
          <w:u w:val="single"/>
        </w:rPr>
        <w:t>,</w:t>
      </w:r>
      <w:r>
        <w:rPr>
          <w:color w:val="000000" w:themeColor="text1"/>
          <w:szCs w:val="24"/>
        </w:rPr>
        <w:t xml:space="preserve"> or quarters as a contribution to the unemployment compensation administration fund.”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113.</w:t>
      </w:r>
      <w:r>
        <w:rPr>
          <w:color w:val="000000" w:themeColor="text1"/>
          <w:szCs w:val="24"/>
        </w:rPr>
        <w:tab/>
        <w:t>Section 41</w:t>
      </w:r>
      <w:r>
        <w:rPr>
          <w:color w:val="000000" w:themeColor="text1"/>
          <w:szCs w:val="24"/>
        </w:rPr>
        <w:noBreakHyphen/>
        <w:t>29</w:t>
      </w:r>
      <w:r>
        <w:rPr>
          <w:color w:val="000000" w:themeColor="text1"/>
          <w:szCs w:val="24"/>
        </w:rPr>
        <w:noBreakHyphen/>
        <w:t>260 is repealed.</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114.</w:t>
      </w:r>
      <w:r>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1B59" w:rsidRDefault="00D8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115.</w:t>
      </w:r>
      <w:r>
        <w:tab/>
        <w:t>This act takes effect upon approval by the Governor.</w:t>
      </w:r>
    </w:p>
    <w:p w:rsidR="00D81B59" w:rsidRDefault="00D97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B59" w:rsidRDefault="00D81B59" w:rsidP="00304B2E">
      <w:pPr>
        <w:suppressAutoHyphens/>
      </w:pPr>
    </w:p>
    <w:sectPr w:rsidR="00D81B59" w:rsidSect="00252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DCD" w:rsidRDefault="00276DCD">
      <w:r>
        <w:separator/>
      </w:r>
    </w:p>
  </w:endnote>
  <w:endnote w:type="continuationSeparator" w:id="0">
    <w:p w:rsidR="00276DCD" w:rsidRDefault="00276D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059F28-BCED-447B-87C5-62A8326203D2}"/>
    <w:embedBold r:id="rId2" w:fontKey="{A6D8D192-7ABE-4C6A-9305-4F3281C9601B}"/>
    <w:embedItalic r:id="rId3" w:fontKey="{B50F207B-AB65-4A35-B54E-54587443E462}"/>
  </w:font>
  <w:font w:name="Calibri">
    <w:panose1 w:val="020F0502020204030204"/>
    <w:charset w:val="00"/>
    <w:family w:val="swiss"/>
    <w:pitch w:val="variable"/>
    <w:sig w:usb0="A00002EF" w:usb1="4000207B" w:usb2="00000000" w:usb3="00000000" w:csb0="0000009F" w:csb1="00000000"/>
    <w:embedRegular r:id="rId4" w:fontKey="{99C9692D-3FD4-485A-A8AC-21E9837533B4}"/>
  </w:font>
  <w:font w:name="Tahoma">
    <w:panose1 w:val="020B0604030504040204"/>
    <w:charset w:val="00"/>
    <w:family w:val="swiss"/>
    <w:pitch w:val="variable"/>
    <w:sig w:usb0="61002A87" w:usb1="80000000" w:usb2="00000008" w:usb3="00000000" w:csb0="000101FF" w:csb1="00000000"/>
    <w:embedRegular r:id="rId5" w:fontKey="{ACE5829F-762D-4B5B-98CB-81E3EA92DB2C}"/>
  </w:font>
  <w:font w:name="Cambria">
    <w:panose1 w:val="02040503050406030204"/>
    <w:charset w:val="00"/>
    <w:family w:val="roman"/>
    <w:pitch w:val="variable"/>
    <w:sig w:usb0="A00002EF" w:usb1="4000004B" w:usb2="00000000" w:usb3="00000000" w:csb0="0000009F" w:csb1="00000000"/>
    <w:embedRegular r:id="rId6" w:fontKey="{1D379A47-18BF-4910-A199-B96D30F67D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CD" w:rsidRDefault="00276DCD">
    <w:pPr>
      <w:pStyle w:val="Footer"/>
      <w:tabs>
        <w:tab w:val="clear" w:pos="4680"/>
        <w:tab w:val="clear" w:pos="9360"/>
        <w:tab w:val="center" w:pos="2995"/>
      </w:tabs>
      <w:spacing w:before="120"/>
    </w:pPr>
    <w:r>
      <w:t>[3442-</w:t>
    </w:r>
    <w:fldSimple w:instr=" PAGE  \* MERGEFORMAT ">
      <w:r w:rsidR="00304B2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DCD" w:rsidRDefault="00276DCD">
    <w:pPr>
      <w:pStyle w:val="Footer"/>
      <w:tabs>
        <w:tab w:val="clear" w:pos="4680"/>
        <w:tab w:val="clear" w:pos="9360"/>
        <w:tab w:val="center" w:pos="2995"/>
      </w:tabs>
      <w:spacing w:before="120"/>
    </w:pPr>
    <w:r>
      <w:t>[3442]</w:t>
    </w:r>
    <w:r>
      <w:tab/>
    </w:r>
    <w:fldSimple w:instr=" PAGE  \* MERGEFORMAT ">
      <w:r w:rsidR="00304B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DCD" w:rsidRDefault="00276DCD">
      <w:r>
        <w:separator/>
      </w:r>
    </w:p>
  </w:footnote>
  <w:footnote w:type="continuationSeparator" w:id="0">
    <w:p w:rsidR="00276DCD" w:rsidRDefault="00276D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w:rsids>
    <w:rsidRoot w:val="00D81B59"/>
    <w:rsid w:val="00014F6B"/>
    <w:rsid w:val="0025214D"/>
    <w:rsid w:val="00276DCD"/>
    <w:rsid w:val="002E4F16"/>
    <w:rsid w:val="00304B2E"/>
    <w:rsid w:val="003B0F12"/>
    <w:rsid w:val="005F0C1E"/>
    <w:rsid w:val="006063AA"/>
    <w:rsid w:val="00703581"/>
    <w:rsid w:val="007D22D8"/>
    <w:rsid w:val="00844707"/>
    <w:rsid w:val="0090712F"/>
    <w:rsid w:val="0095564F"/>
    <w:rsid w:val="00A45F69"/>
    <w:rsid w:val="00B16D79"/>
    <w:rsid w:val="00B40E2B"/>
    <w:rsid w:val="00BB71B7"/>
    <w:rsid w:val="00CD4A14"/>
    <w:rsid w:val="00D422CF"/>
    <w:rsid w:val="00D81B59"/>
    <w:rsid w:val="00D97209"/>
    <w:rsid w:val="00EF08FF"/>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B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1B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B59"/>
    <w:rPr>
      <w:rFonts w:eastAsia="Times New Roman" w:cs="Times New Roman"/>
      <w:b/>
      <w:sz w:val="30"/>
      <w:szCs w:val="20"/>
    </w:rPr>
  </w:style>
  <w:style w:type="paragraph" w:styleId="Header">
    <w:name w:val="header"/>
    <w:basedOn w:val="Normal"/>
    <w:link w:val="HeaderChar"/>
    <w:unhideWhenUsed/>
    <w:rsid w:val="00D81B59"/>
    <w:pPr>
      <w:tabs>
        <w:tab w:val="center" w:pos="4320"/>
        <w:tab w:val="right" w:pos="8640"/>
      </w:tabs>
    </w:pPr>
  </w:style>
  <w:style w:type="character" w:customStyle="1" w:styleId="HeaderChar">
    <w:name w:val="Header Char"/>
    <w:basedOn w:val="DefaultParagraphFont"/>
    <w:link w:val="Header"/>
    <w:rsid w:val="00D81B59"/>
    <w:rPr>
      <w:rFonts w:eastAsia="Times New Roman" w:cs="Times New Roman"/>
      <w:szCs w:val="20"/>
    </w:rPr>
  </w:style>
  <w:style w:type="paragraph" w:styleId="Footer">
    <w:name w:val="footer"/>
    <w:basedOn w:val="Normal"/>
    <w:link w:val="FooterChar"/>
    <w:uiPriority w:val="99"/>
    <w:unhideWhenUsed/>
    <w:rsid w:val="00D81B59"/>
    <w:pPr>
      <w:tabs>
        <w:tab w:val="center" w:pos="4680"/>
        <w:tab w:val="right" w:pos="9360"/>
      </w:tabs>
    </w:pPr>
  </w:style>
  <w:style w:type="character" w:customStyle="1" w:styleId="FooterChar">
    <w:name w:val="Footer Char"/>
    <w:basedOn w:val="DefaultParagraphFont"/>
    <w:link w:val="Footer"/>
    <w:uiPriority w:val="99"/>
    <w:rsid w:val="00D81B59"/>
    <w:rPr>
      <w:rFonts w:eastAsia="Times New Roman" w:cs="Times New Roman"/>
      <w:szCs w:val="20"/>
    </w:rPr>
  </w:style>
  <w:style w:type="character" w:styleId="PageNumber">
    <w:name w:val="page number"/>
    <w:basedOn w:val="DefaultParagraphFont"/>
    <w:uiPriority w:val="99"/>
    <w:semiHidden/>
    <w:unhideWhenUsed/>
    <w:rsid w:val="00D81B59"/>
  </w:style>
  <w:style w:type="character" w:styleId="LineNumber">
    <w:name w:val="line number"/>
    <w:basedOn w:val="DefaultParagraphFont"/>
    <w:uiPriority w:val="99"/>
    <w:semiHidden/>
    <w:unhideWhenUsed/>
    <w:rsid w:val="00D81B59"/>
  </w:style>
  <w:style w:type="paragraph" w:customStyle="1" w:styleId="BillDots">
    <w:name w:val="Bill Dots"/>
    <w:basedOn w:val="Normal"/>
    <w:qFormat/>
    <w:rsid w:val="00D81B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1B59"/>
    <w:pPr>
      <w:tabs>
        <w:tab w:val="right" w:pos="5904"/>
      </w:tabs>
    </w:pPr>
  </w:style>
  <w:style w:type="paragraph" w:styleId="BalloonText">
    <w:name w:val="Balloon Text"/>
    <w:basedOn w:val="Normal"/>
    <w:link w:val="BalloonTextChar"/>
    <w:uiPriority w:val="99"/>
    <w:unhideWhenUsed/>
    <w:rsid w:val="00D81B59"/>
    <w:rPr>
      <w:rFonts w:ascii="Tahoma" w:hAnsi="Tahoma" w:cs="Tahoma"/>
      <w:sz w:val="16"/>
      <w:szCs w:val="16"/>
    </w:rPr>
  </w:style>
  <w:style w:type="character" w:customStyle="1" w:styleId="BalloonTextChar">
    <w:name w:val="Balloon Text Char"/>
    <w:basedOn w:val="DefaultParagraphFont"/>
    <w:link w:val="BalloonText"/>
    <w:uiPriority w:val="99"/>
    <w:rsid w:val="00D81B59"/>
    <w:rPr>
      <w:rFonts w:ascii="Tahoma" w:eastAsia="Times New Roman" w:hAnsi="Tahoma" w:cs="Tahoma"/>
      <w:sz w:val="16"/>
      <w:szCs w:val="16"/>
    </w:rPr>
  </w:style>
  <w:style w:type="numbering" w:customStyle="1" w:styleId="NoList1">
    <w:name w:val="No List1"/>
    <w:next w:val="NoList"/>
    <w:uiPriority w:val="99"/>
    <w:semiHidden/>
    <w:unhideWhenUsed/>
    <w:rsid w:val="00D97209"/>
  </w:style>
  <w:style w:type="paragraph" w:styleId="PlainText">
    <w:name w:val="Plain Text"/>
    <w:basedOn w:val="Normal"/>
    <w:link w:val="PlainTextChar"/>
    <w:uiPriority w:val="99"/>
    <w:unhideWhenUsed/>
    <w:rsid w:val="00D97209"/>
    <w:rPr>
      <w:rFonts w:eastAsiaTheme="minorHAnsi" w:cstheme="minorBidi"/>
      <w:szCs w:val="21"/>
    </w:rPr>
  </w:style>
  <w:style w:type="character" w:customStyle="1" w:styleId="PlainTextChar">
    <w:name w:val="Plain Text Char"/>
    <w:basedOn w:val="DefaultParagraphFont"/>
    <w:link w:val="PlainText"/>
    <w:uiPriority w:val="99"/>
    <w:rsid w:val="00D97209"/>
    <w:rPr>
      <w:szCs w:val="21"/>
    </w:rPr>
  </w:style>
  <w:style w:type="paragraph" w:styleId="BodyText">
    <w:name w:val="Body Text"/>
    <w:basedOn w:val="Normal"/>
    <w:link w:val="BodyTextChar"/>
    <w:uiPriority w:val="99"/>
    <w:rsid w:val="00D97209"/>
    <w:rPr>
      <w:rFonts w:eastAsiaTheme="minorHAnsi" w:cstheme="minorBidi"/>
      <w:szCs w:val="22"/>
    </w:rPr>
  </w:style>
  <w:style w:type="character" w:customStyle="1" w:styleId="BodyTextChar">
    <w:name w:val="Body Text Char"/>
    <w:basedOn w:val="DefaultParagraphFont"/>
    <w:link w:val="BodyText"/>
    <w:uiPriority w:val="99"/>
    <w:rsid w:val="00D97209"/>
  </w:style>
  <w:style w:type="numbering" w:customStyle="1" w:styleId="NoList11">
    <w:name w:val="No List11"/>
    <w:next w:val="NoList"/>
    <w:uiPriority w:val="99"/>
    <w:semiHidden/>
    <w:unhideWhenUsed/>
    <w:rsid w:val="00D97209"/>
  </w:style>
  <w:style w:type="character" w:styleId="Hyperlink">
    <w:name w:val="Hyperlink"/>
    <w:basedOn w:val="DefaultParagraphFont"/>
    <w:uiPriority w:val="99"/>
    <w:unhideWhenUsed/>
    <w:rsid w:val="00D97209"/>
    <w:rPr>
      <w:color w:val="0000FF" w:themeColor="hyperlink"/>
      <w:u w:val="single"/>
    </w:rPr>
  </w:style>
  <w:style w:type="character" w:styleId="FollowedHyperlink">
    <w:name w:val="FollowedHyperlink"/>
    <w:basedOn w:val="DefaultParagraphFont"/>
    <w:uiPriority w:val="99"/>
    <w:semiHidden/>
    <w:unhideWhenUsed/>
    <w:rsid w:val="008447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07648-91F6-425C-8152-3BD545561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24890</Words>
  <Characters>136149</Characters>
  <Application>Microsoft Office Word</Application>
  <DocSecurity>0</DocSecurity>
  <Lines>3166</Lines>
  <Paragraphs>685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2010-02-03T23:18:00Z</cp:lastPrinted>
  <dcterms:created xsi:type="dcterms:W3CDTF">2010-02-03T23:21:00Z</dcterms:created>
  <dcterms:modified xsi:type="dcterms:W3CDTF">2010-02-03T23:21:00Z</dcterms:modified>
</cp:coreProperties>
</file>