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COMMEND TRAVIS FORTSON, OF GREENVILLE COUNTY, FOR HIS COURAGE IN OVERCOMING INJURIES RECEIVED WHILE ATTEMPTING TO AID THE VICTIM OF A TRAFFIC ACCIDENT ON JULY 9, 2007.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9, 2007, Travis Fortson, of Greenville County, and another passing motorist stopped to help the victim of a traffic accident on Interstate 85;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course of giving assistance, these two Good Samaritans, as well as the original accident victim, were hit by a tractor</w:t>
      </w:r>
      <w:r>
        <w:noBreakHyphen/>
        <w:t>trailer truck that jack</w:t>
      </w:r>
      <w:r>
        <w:noBreakHyphen/>
        <w:t>knifed at the site. All three were taken to a hospital, along with the driver of the truck, who was determined to have been under the influence of alcohol at the time. Of those who were hurt, Travis Fortson was the most seriously injured, suffering several broken bones, facial injuries that affected his sight, and the loss of one of his legs;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that time, in the face of many complications and ongoing pain, Mr. Fortson has courageously worked to overcome his devastating injuries and has resumed some of the activities he pursued before the accident, being now fitted with a prosthesis;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for his caring attitude toward others, he gave a further demonstration of it when he and his family asked in court that the truck driver be treated with leniency so she could begin drug rehabilitation;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recognizes that the success of the State of South Carolina, the strength of its communities, and the vitality of American society as a whole depend, in great </w:t>
      </w:r>
      <w:r>
        <w:lastRenderedPageBreak/>
        <w:t>measure, upon the commitment of people like Travis Fortson who put others before themselves and seek ways to serve their fellow men. The House wishes to express its gratitude for Mr. Fortson’s selfless act of July 9, 2007, as well as its admiration of the courage he continues to show as he works toward recovery. Thanking Providence for Mr. Fortson’s good progress, the members wish both him and his family much happiness and fulfillment in the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commend Travis Fortson, of Greenville County, for his courage in overcoming injuries received while attempting to aid the victim of a traffic accident on July 9, 2007.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Fortson.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0B3E16-2E84-4D9C-A8B8-264A5C3BABE5}"/>
    <w:embedBold r:id="rId2" w:fontKey="{27100C2C-D111-4B96-9311-54F39B6A99AC}"/>
  </w:font>
  <w:font w:name="Calibri">
    <w:panose1 w:val="020F0502020204030204"/>
    <w:charset w:val="00"/>
    <w:family w:val="swiss"/>
    <w:pitch w:val="variable"/>
    <w:sig w:usb0="A00002EF" w:usb1="4000207B" w:usb2="00000000" w:usb3="00000000" w:csb0="0000009F" w:csb1="00000000"/>
    <w:embedRegular r:id="rId3" w:fontKey="{D0AB9720-543C-4BB7-A2F8-DEF98BB2130E}"/>
  </w:font>
  <w:font w:name="Tahoma">
    <w:panose1 w:val="020B0604030504040204"/>
    <w:charset w:val="00"/>
    <w:family w:val="swiss"/>
    <w:pitch w:val="variable"/>
    <w:sig w:usb0="61002A87" w:usb1="80000000" w:usb2="00000008" w:usb3="00000000" w:csb0="000101FF" w:csb1="00000000"/>
    <w:embedRegular r:id="rId4" w:fontKey="{398F8EEF-D07A-4CAB-A8AE-D8B1965FC41D}"/>
  </w:font>
  <w:font w:name="Cambria">
    <w:panose1 w:val="02040503050406030204"/>
    <w:charset w:val="00"/>
    <w:family w:val="roman"/>
    <w:pitch w:val="variable"/>
    <w:sig w:usb0="A00002EF" w:usb1="4000004B" w:usb2="00000000" w:usb3="00000000" w:csb0="0000009F" w:csb1="00000000"/>
    <w:embedRegular r:id="rId5" w:fontKey="{702DEC57-7853-4CA8-8885-F138942B26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[3448]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53AC09"/>
    <w:docVar w:name="CoverBillType" w:val="r"/>
    <w:docVar w:name="docpath" w:val="L:\Council\bills\RM\1053AC09.DOCX"/>
    <w:docVar w:name="dvBillNumber" w:val="3448"/>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2009-01-30T14:47:00Z</cp:lastPrinted>
  <dcterms:created xsi:type="dcterms:W3CDTF">2009-02-05T15:50:00Z</dcterms:created>
  <dcterms:modified xsi:type="dcterms:W3CDTF">2009-02-05T15:50:00Z</dcterms:modified>
</cp:coreProperties>
</file>