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rPr>
          <w:rFonts w:eastAsiaTheme="minorHAnsi"/>
          <w:color w:val="000000" w:themeColor="text1"/>
          <w:szCs w:val="22"/>
          <w:u w:color="000000" w:themeColor="text1"/>
        </w:rPr>
        <w:t>TO AMEND THE CODE OF LAWS OF SOUTH CAROLINA, 1976, BY ADDING SECTION 59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115 SO AS TO PROVIDE THAT A COMPENSATION PACKAGE OFFERED TO A SCHOOL DISTRICT SUPERINTENDENT MAY NOT EXCEED NINETY FIVE PERCENT OF THE SALARY OF THE STATE SUPERINTENDENT OF EDUCATION, THAT A COMPENSATION PACKAGE OFFERED TO A DISTRICT ADMINISTRATIVE EMPLOYEE MAY NOT EXCEED NINETY FIVE PERCENT OF THE SALARY OF THE SCHOOL DISTRICT SUPERINTENDENT, THAT A COMPENSATION PACKAGE OFFERED TO A SCHOOL PRINCIPAL MAY NOT EXCEED NINETY FIVE PERCENT OF THE SALARY OF A DISTRICT ADMINISTRATIVE EMPLOYEE, AND THAT A COMPENSATION PACKAGE OFFERED TO A SCHOOL ADMINISTRATOR MAY NOT EXCEED NINETY FIVE PERCENT OF THE SALARY OF A SCHOOL PRINCIPAL, TO PROVIDE THAT INCREASES IN THESE COMPENSATION PACKAGES MUST BE APPROVED BY THE QUALIFIED ELECTORS OF A DISTRICT BY REFERENDUM DURING A SPECIAL ELECTION, AND TO DEFINE CERTAIN TERMS.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SECTION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1.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Chapter 13, Title 59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“Section 59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115.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(A)A compensation package offered to a school district superintendent may not exceed ninety-five percent of the salary of the State Superintendent of Education.  An increase in the total compensation package for a school district superintendent above this amount must be approved by the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qualified electors of the district by referendum during a special election.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(B)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 compensation package offered to a school district administrative employee may not exceed ninety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 xml:space="preserve">five percent of the salary of the school district superintendent.  An increase in the total compensation package for a district administrative employee above this amount must be approved by the qualified electors of the district by referendum during a special election. 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(C)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 compensation package offered to a school principal may not exceed ninety-five percent of the salary of a school district administrative employee.  An increase in the total compensation package for a school principal above this amount must be approved by the qualified electors of the district by referendum during a special election.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(D)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 compensation package offered to a school administrator may not exceed ninety-five percent of the salary of a school principal.  An increase in the total compensation package for a school administrator above this amount must be approved by the qualified electors of the district by referendum during a special election.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(E)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As used in this section: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(1)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‘Compensation package’ means all forms of payment extended to the employee including, but not limited to, salary, fringe benefits, and professional and personal membership fees.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(2)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‘District administrative employee’ means an employee employed by the school district that performs administrative functions with regard to that district.”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>SECTION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2.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This act takes effect upon approval by the Governor and applies to contracts entered into or renewed after the effective date of this act.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17EF37-A7DB-4CB5-A4C1-A97FB99A2CC8}"/>
    <w:embedBold r:id="rId2" w:fontKey="{15475FB3-165A-4855-9FB5-C21A43D7A2F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133D9E6-11FA-4172-A025-08A4C28ADE7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94A6E3D-7022-4296-BC17-F6B68D72A99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41F173B-393C-45AD-9551-57E9E0FBD5B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191BH09"/>
    <w:docVar w:name="CoverBillType" w:val="b"/>
    <w:docVar w:name="docpath" w:val="L:\Council\bills\NBD\11191BH09.DOCX"/>
    <w:docVar w:name="dvBillNumber" w:val="3456"/>
    <w:docVar w:name="dvBillNumberPrefix" w:val="H. "/>
    <w:docVar w:name="dvOriginalBody" w:val="House"/>
    <w:docVar w:name="dvSteno" w:val="NBD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NSC</cp:lastModifiedBy>
  <cp:revision>2</cp:revision>
  <cp:lastPrinted>2009-02-03T18:54:00Z</cp:lastPrinted>
  <dcterms:created xsi:type="dcterms:W3CDTF">2009-02-05T15:45:00Z</dcterms:created>
  <dcterms:modified xsi:type="dcterms:W3CDTF">2009-02-05T15:45:00Z</dcterms:modified>
</cp:coreProperties>
</file>