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AC1" w:rsidRDefault="00117AC1">
      <w:pPr>
        <w:pStyle w:val="BillDots"/>
      </w:pPr>
      <w:r>
        <w:t>POLLED OUT OF COMMITTEE</w:t>
      </w:r>
    </w:p>
    <w:p w:rsidR="00117AC1" w:rsidRDefault="00117AC1">
      <w:pPr>
        <w:pStyle w:val="BillDots"/>
      </w:pPr>
      <w:r>
        <w:t>MAJORITY FAVORABLE</w:t>
      </w:r>
    </w:p>
    <w:p w:rsidR="00117AC1" w:rsidRDefault="00117AC1">
      <w:pPr>
        <w:pStyle w:val="BillDots"/>
      </w:pPr>
      <w:r>
        <w:t>January 13, 2010</w:t>
      </w:r>
    </w:p>
    <w:p w:rsidR="00117AC1" w:rsidRDefault="00117AC1">
      <w:pPr>
        <w:pStyle w:val="BillDots"/>
      </w:pPr>
    </w:p>
    <w:p w:rsidR="00117AC1" w:rsidRPr="00117AC1" w:rsidRDefault="00117AC1" w:rsidP="00117AC1">
      <w:pPr>
        <w:pStyle w:val="BillDots"/>
        <w:tabs>
          <w:tab w:val="clear" w:pos="216"/>
          <w:tab w:val="clear" w:pos="432"/>
          <w:tab w:val="clear" w:pos="648"/>
          <w:tab w:val="clear" w:pos="864"/>
          <w:tab w:val="clear" w:pos="1080"/>
          <w:tab w:val="clear" w:pos="1296"/>
          <w:tab w:val="clear" w:pos="5904"/>
          <w:tab w:val="right" w:pos="5933"/>
        </w:tabs>
      </w:pPr>
      <w:r>
        <w:tab/>
      </w:r>
      <w:r>
        <w:rPr>
          <w:b/>
          <w:sz w:val="36"/>
        </w:rPr>
        <w:t>H. 3488</w:t>
      </w:r>
    </w:p>
    <w:p w:rsidR="00117AC1" w:rsidRDefault="00117AC1">
      <w:pPr>
        <w:pStyle w:val="BillDots"/>
      </w:pPr>
    </w:p>
    <w:p w:rsidR="00117AC1" w:rsidRDefault="00117AC1" w:rsidP="00117AC1">
      <w:pPr>
        <w:pStyle w:val="BillDots"/>
      </w:pPr>
      <w:r>
        <w:t xml:space="preserve">Introduced by </w:t>
      </w:r>
      <w:r w:rsidRPr="0096211A">
        <w:t>Reps. J.E. Smith, Hart, Williams, R.L. Brown, Hutto and Weeks</w:t>
      </w:r>
    </w:p>
    <w:p w:rsidR="00117AC1" w:rsidRDefault="00117AC1">
      <w:pPr>
        <w:pStyle w:val="BillDots"/>
      </w:pPr>
    </w:p>
    <w:p w:rsidR="00117AC1" w:rsidRDefault="00117AC1" w:rsidP="00F553EA">
      <w:pPr>
        <w:pStyle w:val="BillDots"/>
        <w:tabs>
          <w:tab w:val="clear" w:pos="216"/>
          <w:tab w:val="clear" w:pos="432"/>
          <w:tab w:val="clear" w:pos="648"/>
          <w:tab w:val="clear" w:pos="864"/>
          <w:tab w:val="clear" w:pos="1080"/>
          <w:tab w:val="clear" w:pos="1296"/>
          <w:tab w:val="clear" w:pos="5904"/>
          <w:tab w:val="right" w:pos="5933"/>
        </w:tabs>
      </w:pPr>
      <w:r>
        <w:t>S. Printed 1/13/10--S.</w:t>
      </w:r>
      <w:r w:rsidR="00F553EA">
        <w:tab/>
        <w:t>[SEC 1/14/10 1:43 PM]</w:t>
      </w:r>
    </w:p>
    <w:p w:rsidR="00117AC1" w:rsidRDefault="00117AC1">
      <w:pPr>
        <w:pStyle w:val="BillDots"/>
      </w:pPr>
      <w:r>
        <w:t>Read the first time April 30, 2009.</w:t>
      </w:r>
    </w:p>
    <w:p w:rsidR="00117AC1" w:rsidRPr="00117AC1" w:rsidRDefault="00117AC1" w:rsidP="00117AC1">
      <w:pPr>
        <w:pStyle w:val="BillDots"/>
        <w:jc w:val="center"/>
      </w:pPr>
      <w:r>
        <w:rPr>
          <w:u w:val="single"/>
        </w:rPr>
        <w:t>            </w:t>
      </w:r>
    </w:p>
    <w:p w:rsidR="00117AC1" w:rsidRDefault="00117AC1">
      <w:pPr>
        <w:pStyle w:val="BillDots"/>
      </w:pPr>
    </w:p>
    <w:p w:rsidR="00117AC1" w:rsidRPr="00117AC1" w:rsidRDefault="00117AC1" w:rsidP="00117AC1">
      <w:pPr>
        <w:pStyle w:val="BillDots"/>
        <w:jc w:val="center"/>
      </w:pPr>
      <w:r>
        <w:rPr>
          <w:b/>
        </w:rPr>
        <w:t>THE GENERAL COMMITTEE</w:t>
      </w:r>
    </w:p>
    <w:p w:rsidR="00117AC1" w:rsidRDefault="00117AC1">
      <w:pPr>
        <w:pStyle w:val="BillDots"/>
      </w:pPr>
      <w:r>
        <w:tab/>
        <w:t xml:space="preserve">To whom was referred a Joint Resolution (H. 3488) to establish a Committee to Study Certain Issues Affecting Veterans and provide for related matters including, but not limited to, </w:t>
      </w:r>
      <w:r w:rsidR="00F553EA">
        <w:t>committee membership and duties</w:t>
      </w:r>
      <w:r>
        <w:t>, etc., respectfully</w:t>
      </w:r>
    </w:p>
    <w:p w:rsidR="00117AC1" w:rsidRPr="00117AC1" w:rsidRDefault="00117AC1" w:rsidP="00117AC1">
      <w:pPr>
        <w:pStyle w:val="BillDots"/>
        <w:jc w:val="center"/>
      </w:pPr>
      <w:r>
        <w:rPr>
          <w:b/>
        </w:rPr>
        <w:t>REPORT:</w:t>
      </w:r>
    </w:p>
    <w:p w:rsidR="00117AC1" w:rsidRDefault="00117AC1">
      <w:pPr>
        <w:pStyle w:val="BillDots"/>
      </w:pPr>
      <w:r>
        <w:tab/>
        <w:t>Has polled the Joint Resolution out majority favorable.</w:t>
      </w:r>
    </w:p>
    <w:p w:rsidR="00117AC1" w:rsidRDefault="00117AC1">
      <w:pPr>
        <w:pStyle w:val="BillDots"/>
      </w:pPr>
    </w:p>
    <w:p w:rsidR="004832E0" w:rsidRDefault="004832E0">
      <w:pPr>
        <w:pStyle w:val="BillDots"/>
        <w:sectPr w:rsidR="004832E0" w:rsidSect="00F63E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5799" w:rsidRDefault="002F5799">
      <w:pPr>
        <w:pStyle w:val="BillDots"/>
      </w:pPr>
    </w:p>
    <w:p w:rsidR="002F5799" w:rsidRDefault="002F5799">
      <w:pPr>
        <w:pStyle w:val="Numbersforbill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COMMITTEE TO STUDY CERTAIN ISSUES AFFECTING VETERANS AND PROVIDE FOR RELATED MATTERS INCLUDING, BUT NOT LIMITED TO, COMMITTEE MEMBERSHIP AND DUTIES, THE FILLING OF VACANCIES,</w:t>
      </w:r>
      <w:r w:rsidR="007A31E2">
        <w:t xml:space="preserve"> </w:t>
      </w:r>
      <w:r>
        <w:t>COMMITTEE MEETINGS, AND STAFFING.</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There is established a Committee to Study Certain Issues Affecting Veterans.  The committee is comprised of three members of the Senate, to be appointed by the President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Any vacancy on the committee shall be filled in the manner of original appointment as provided by this section.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committee shall study the following: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advisability and feasibility of constructing an additional state veterans’ nursing home in South Carolina;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veterans’ access to existing nursing facilities and adult daycare facilities and the availability of these facilities to veterans who may be in need of them;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ways in which the State should proceed to generate maximum use of state tax revenue for the benefit of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 the projected veteran population in South Carolina during the next twenty years; and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t xml:space="preserve">possible improvement projects to existing state nursing facilities for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formulating its findings and recommendations, the committee shall consider information and recommendations from the state Office of Veterans Affairs and representatives of the veteran community.</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committee shall render a written report of its findings and recommendations based upon its study conducted pursuant to Section 2.  The report shall be presented to both houses of the General Assembly and to the Governor not later than April 1, 2010.  Upon presenting the written report in accordance with the provisions of this section, the committee shall be dissolved and this joint resolution shall expire.</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2E0" w:rsidRPr="001F76AF"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6AF">
        <w:t>SECTION</w:t>
      </w:r>
      <w:r w:rsidRPr="001F76AF">
        <w:tab/>
        <w:t>4.</w:t>
      </w:r>
      <w:r w:rsidRPr="001F76AF">
        <w:tab/>
        <w:t>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w:t>
      </w:r>
      <w:r w:rsidR="00F553EA">
        <w:t xml:space="preserve"> state boards and committees.  </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799" w:rsidRDefault="002F5799" w:rsidP="007409B9">
      <w:pPr>
        <w:suppressAutoHyphens/>
      </w:pPr>
    </w:p>
    <w:sectPr w:rsidR="002F5799" w:rsidSect="00F63E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799" w:rsidRDefault="00F63EE6">
      <w:r>
        <w:separator/>
      </w:r>
    </w:p>
  </w:endnote>
  <w:endnote w:type="continuationSeparator" w:id="0">
    <w:p w:rsidR="002F5799" w:rsidRDefault="00F63E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DC7A3B-5BC7-4179-9851-1882D4D73010}"/>
    <w:embedBold r:id="rId2" w:fontKey="{FFA90E65-B4C4-4325-99DA-FD26F3D4A49C}"/>
  </w:font>
  <w:font w:name="Calibri">
    <w:panose1 w:val="020F0502020204030204"/>
    <w:charset w:val="00"/>
    <w:family w:val="swiss"/>
    <w:pitch w:val="variable"/>
    <w:sig w:usb0="A00002EF" w:usb1="4000207B" w:usb2="00000000" w:usb3="00000000" w:csb0="0000009F" w:csb1="00000000"/>
    <w:embedRegular r:id="rId3" w:fontKey="{2ACD31B8-1CCE-4328-9D9C-D4DA8C96A239}"/>
  </w:font>
  <w:font w:name="Cambria">
    <w:panose1 w:val="02040503050406030204"/>
    <w:charset w:val="00"/>
    <w:family w:val="roman"/>
    <w:pitch w:val="variable"/>
    <w:sig w:usb0="A00002EF" w:usb1="4000004B" w:usb2="00000000" w:usb3="00000000" w:csb0="0000009F" w:csb1="00000000"/>
    <w:embedRegular r:id="rId4" w:fontKey="{07DB174D-401E-41B5-852C-E6CBE47430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99" w:rsidRDefault="00F63EE6">
    <w:pPr>
      <w:pStyle w:val="Footer"/>
      <w:tabs>
        <w:tab w:val="clear" w:pos="4680"/>
        <w:tab w:val="clear" w:pos="9360"/>
        <w:tab w:val="center" w:pos="2995"/>
      </w:tabs>
      <w:spacing w:before="120"/>
    </w:pPr>
    <w:r>
      <w:t>[3488-</w:t>
    </w:r>
    <w:fldSimple w:instr=" PAGE  \* MERGEFORMAT ">
      <w:r w:rsidR="007409B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EE6" w:rsidRDefault="00F63EE6">
    <w:pPr>
      <w:pStyle w:val="Footer"/>
      <w:tabs>
        <w:tab w:val="clear" w:pos="4680"/>
        <w:tab w:val="clear" w:pos="9360"/>
        <w:tab w:val="center" w:pos="2995"/>
      </w:tabs>
      <w:spacing w:before="120"/>
    </w:pPr>
    <w:r>
      <w:t>[3488]</w:t>
    </w:r>
    <w:r>
      <w:tab/>
    </w:r>
    <w:fldSimple w:instr=" PAGE  \* MERGEFORMAT ">
      <w:r w:rsidR="007409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799" w:rsidRDefault="00F63EE6">
      <w:r>
        <w:separator/>
      </w:r>
    </w:p>
  </w:footnote>
  <w:footnote w:type="continuationSeparator" w:id="0">
    <w:p w:rsidR="002F5799" w:rsidRDefault="00F63E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7ZW09"/>
    <w:docVar w:name="CoverBillType" w:val="j"/>
    <w:docVar w:name="docpath" w:val="L:\Council\bills\MS\7177ZW09.DOCX"/>
    <w:docVar w:name="dvBillNumber" w:val="3488"/>
    <w:docVar w:name="dvBillNumberPrefix" w:val="H. "/>
    <w:docVar w:name="dvOriginalBody" w:val="House"/>
    <w:docVar w:name="dvSteno" w:val="MS"/>
    <w:docVar w:name="NameofBody" w:val="h"/>
    <w:docVar w:name="vgroup2" w:val="Council"/>
  </w:docVars>
  <w:rsids>
    <w:rsidRoot w:val="002F5799"/>
    <w:rsid w:val="00024084"/>
    <w:rsid w:val="00050018"/>
    <w:rsid w:val="00117AC1"/>
    <w:rsid w:val="00155C52"/>
    <w:rsid w:val="00261A25"/>
    <w:rsid w:val="002F5799"/>
    <w:rsid w:val="00304887"/>
    <w:rsid w:val="004832E0"/>
    <w:rsid w:val="00583F33"/>
    <w:rsid w:val="005D47A1"/>
    <w:rsid w:val="006071DA"/>
    <w:rsid w:val="007409B9"/>
    <w:rsid w:val="007A31E2"/>
    <w:rsid w:val="00C329E7"/>
    <w:rsid w:val="00C92BB8"/>
    <w:rsid w:val="00D26FC1"/>
    <w:rsid w:val="00D84558"/>
    <w:rsid w:val="00DF7F3D"/>
    <w:rsid w:val="00EC3D6E"/>
    <w:rsid w:val="00F553EA"/>
    <w:rsid w:val="00F63E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79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579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799"/>
    <w:rPr>
      <w:rFonts w:eastAsia="Times New Roman" w:cs="Times New Roman"/>
      <w:b/>
      <w:sz w:val="30"/>
      <w:szCs w:val="20"/>
    </w:rPr>
  </w:style>
  <w:style w:type="paragraph" w:styleId="Header">
    <w:name w:val="header"/>
    <w:basedOn w:val="Normal"/>
    <w:link w:val="HeaderChar"/>
    <w:unhideWhenUsed/>
    <w:rsid w:val="002F5799"/>
    <w:pPr>
      <w:tabs>
        <w:tab w:val="center" w:pos="4320"/>
        <w:tab w:val="right" w:pos="8640"/>
      </w:tabs>
    </w:pPr>
  </w:style>
  <w:style w:type="character" w:customStyle="1" w:styleId="HeaderChar">
    <w:name w:val="Header Char"/>
    <w:basedOn w:val="DefaultParagraphFont"/>
    <w:link w:val="Header"/>
    <w:rsid w:val="002F5799"/>
    <w:rPr>
      <w:rFonts w:eastAsia="Times New Roman" w:cs="Times New Roman"/>
      <w:szCs w:val="20"/>
    </w:rPr>
  </w:style>
  <w:style w:type="paragraph" w:styleId="Footer">
    <w:name w:val="footer"/>
    <w:basedOn w:val="Normal"/>
    <w:link w:val="FooterChar"/>
    <w:uiPriority w:val="99"/>
    <w:unhideWhenUsed/>
    <w:rsid w:val="002F5799"/>
    <w:pPr>
      <w:tabs>
        <w:tab w:val="center" w:pos="4680"/>
        <w:tab w:val="right" w:pos="9360"/>
      </w:tabs>
    </w:pPr>
  </w:style>
  <w:style w:type="character" w:customStyle="1" w:styleId="FooterChar">
    <w:name w:val="Footer Char"/>
    <w:basedOn w:val="DefaultParagraphFont"/>
    <w:link w:val="Footer"/>
    <w:uiPriority w:val="99"/>
    <w:rsid w:val="002F5799"/>
    <w:rPr>
      <w:rFonts w:eastAsia="Times New Roman" w:cs="Times New Roman"/>
      <w:szCs w:val="20"/>
    </w:rPr>
  </w:style>
  <w:style w:type="character" w:styleId="PageNumber">
    <w:name w:val="page number"/>
    <w:basedOn w:val="DefaultParagraphFont"/>
    <w:uiPriority w:val="99"/>
    <w:semiHidden/>
    <w:unhideWhenUsed/>
    <w:rsid w:val="002F5799"/>
  </w:style>
  <w:style w:type="character" w:styleId="LineNumber">
    <w:name w:val="line number"/>
    <w:basedOn w:val="DefaultParagraphFont"/>
    <w:uiPriority w:val="99"/>
    <w:semiHidden/>
    <w:unhideWhenUsed/>
    <w:rsid w:val="002F5799"/>
  </w:style>
  <w:style w:type="paragraph" w:customStyle="1" w:styleId="BillDots">
    <w:name w:val="Bill Dots"/>
    <w:basedOn w:val="Normal"/>
    <w:qFormat/>
    <w:rsid w:val="002F57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5799"/>
    <w:pPr>
      <w:tabs>
        <w:tab w:val="right" w:pos="5904"/>
      </w:tabs>
    </w:pPr>
  </w:style>
  <w:style w:type="character" w:styleId="FollowedHyperlink">
    <w:name w:val="FollowedHyperlink"/>
    <w:basedOn w:val="DefaultParagraphFont"/>
    <w:uiPriority w:val="99"/>
    <w:semiHidden/>
    <w:unhideWhenUsed/>
    <w:rsid w:val="003048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CCF7F-723E-4984-A618-BFBA6B594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2009-04-23T00:45:00Z</cp:lastPrinted>
  <dcterms:created xsi:type="dcterms:W3CDTF">2010-01-14T18:43:00Z</dcterms:created>
  <dcterms:modified xsi:type="dcterms:W3CDTF">2010-01-14T18:43:00Z</dcterms:modified>
</cp:coreProperties>
</file>