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 xml:space="preserve">840, CODE OF LAWS OF SOUTH CAROLINA, 1976, RELATING TO THE PROHIBITION AGAINST TAKING OR DESTROYING THE NESTS OR EGGS OF WILD BIRDS, SO AS TO DEFINE THE TERM “ACTIVE NEST” AND TO PROVIDE THAT THE DEPARTMENT MAY ISSUE PERMITS FOR THE REMOVAL OF CERTAIN ACTIVE NESTS.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840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50</w:t>
      </w:r>
      <w:r>
        <w:noBreakHyphen/>
        <w:t>11</w:t>
      </w:r>
      <w:r>
        <w:noBreakHyphen/>
        <w:t>840.</w:t>
      </w:r>
      <w:r>
        <w:tab/>
      </w:r>
      <w:r>
        <w:rPr>
          <w:u w:val="single"/>
        </w:rPr>
        <w:t>(A)</w:t>
      </w:r>
      <w:r>
        <w:tab/>
        <w:t xml:space="preserve">No person may take or destroy, or attempt to take or destroy, </w:t>
      </w:r>
      <w:r>
        <w:rPr>
          <w:strike/>
        </w:rPr>
        <w:t>the</w:t>
      </w:r>
      <w:r>
        <w:rPr>
          <w:u w:val="single"/>
        </w:rPr>
        <w:t>an active</w:t>
      </w:r>
      <w:r>
        <w:t xml:space="preserve"> nest or the eggs of </w:t>
      </w:r>
      <w:r>
        <w:rPr>
          <w:strike/>
        </w:rPr>
        <w:t>any</w:t>
      </w:r>
      <w:r>
        <w:rPr>
          <w:u w:val="single"/>
        </w:rPr>
        <w:t xml:space="preserve">a </w:t>
      </w:r>
      <w:r>
        <w:t xml:space="preserve">wild bird or have </w:t>
      </w:r>
      <w:r>
        <w:rPr>
          <w:strike/>
        </w:rPr>
        <w:t>such</w:t>
      </w:r>
      <w:r>
        <w:rPr>
          <w:u w:val="single"/>
        </w:rPr>
        <w:t>the</w:t>
      </w:r>
      <w:r>
        <w:t xml:space="preserve"> nest or eggs in his possession, except </w:t>
      </w:r>
      <w:r>
        <w:rPr>
          <w:strike/>
        </w:rPr>
        <w:t>as permitted in Section 50</w:t>
      </w:r>
      <w:r>
        <w:rPr>
          <w:strike/>
        </w:rPr>
        <w:noBreakHyphen/>
        <w:t>11</w:t>
      </w:r>
      <w:r>
        <w:rPr>
          <w:strike/>
        </w:rPr>
        <w:noBreakHyphen/>
        <w:t>1180</w:t>
      </w:r>
      <w:r>
        <w:rPr>
          <w:u w:val="single"/>
        </w:rPr>
        <w:t>pursuant to a permit issued by the department.  An ‘active nest’ means a nest with birds or eggs present.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department may issue a permit for the removal of an active nest or eggs that constitute a public safety threat or when birds are causing damage to property.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89FA01-486F-4CC9-AAE2-990A1E82CA16}"/>
    <w:embedBold r:id="rId2" w:fontKey="{86EC1BE9-C8C7-49A0-AECC-3AD29EB7727E}"/>
  </w:font>
  <w:font w:name="Calibri">
    <w:panose1 w:val="020F0502020204030204"/>
    <w:charset w:val="00"/>
    <w:family w:val="swiss"/>
    <w:pitch w:val="variable"/>
    <w:sig w:usb0="A00002EF" w:usb1="4000207B" w:usb2="00000000" w:usb3="00000000" w:csb0="0000009F" w:csb1="00000000"/>
    <w:embedRegular r:id="rId3" w:fontKey="{5579B77D-FB73-4B94-B8CE-725FD3F7208A}"/>
  </w:font>
  <w:font w:name="Cambria">
    <w:panose1 w:val="02040503050406030204"/>
    <w:charset w:val="00"/>
    <w:family w:val="roman"/>
    <w:pitch w:val="variable"/>
    <w:sig w:usb0="A00002EF" w:usb1="4000004B" w:usb2="00000000" w:usb3="00000000" w:csb0="0000009F" w:csb1="00000000"/>
    <w:embedRegular r:id="rId4" w:fontKey="{665A8280-F4C8-48EF-8EE1-B7E406EF57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44ZW09"/>
    <w:docVar w:name="CoverBillType" w:val="b"/>
    <w:docVar w:name="docpath" w:val="L:\Council\bills\MS\7144ZW09.DOCX"/>
    <w:docVar w:name="dvBillNumber" w:val="357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Words>
  <Characters>867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2009-02-18T15:50:00Z</cp:lastPrinted>
  <dcterms:created xsi:type="dcterms:W3CDTF">2009-02-18T17:14:00Z</dcterms:created>
  <dcterms:modified xsi:type="dcterms:W3CDTF">2009-02-18T17:14:00Z</dcterms:modified>
</cp:coreProperties>
</file>