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6F" w:rsidRDefault="00135A6F" w:rsidP="00135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7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5140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04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23</w:t>
      </w:r>
      <w:r w:rsidR="00792FDA">
        <w:noBreakHyphen/>
      </w:r>
      <w:r>
        <w:t>1</w:t>
      </w:r>
      <w:r w:rsidR="00792FDA">
        <w:noBreakHyphen/>
      </w:r>
      <w:r>
        <w:t>245 SO AS TO PROVIDE THAT LAW ENFORCEMENT OFFICIALS WITH APPROPRIATE JURISDICTION MAY NOT CHARGE A CIVIC CLUB</w:t>
      </w:r>
      <w:r w:rsidR="00587215">
        <w:t xml:space="preserve"> WITH A STATEWIDE OR NATIONAL AFFILIATION,</w:t>
      </w:r>
      <w:r>
        <w:t xml:space="preserve"> A CHURCH, OR A SCHOOL OR SCHOOL</w:t>
      </w:r>
      <w:r w:rsidR="00792FDA">
        <w:noBreakHyphen/>
      </w:r>
      <w:r>
        <w:t xml:space="preserve">SPONSORING ORGANIZATION CONDUCTING A RAFFLE FOR THE BENEFIT OF THE ORGANIZATION WITH A VIOLATION OF LAW, </w:t>
      </w:r>
      <w:r w:rsidR="00AF0D00">
        <w:t xml:space="preserve">BUT INSTEAD SHALL INFORM THE ORGANIZATION THAT THE CONDUCT OF A RAFFLE VIOLATES STATE LAW, </w:t>
      </w:r>
      <w:r>
        <w:t xml:space="preserve">AND </w:t>
      </w:r>
      <w:r w:rsidR="00AF0D00">
        <w:t xml:space="preserve">TO PROVIDE FOR CERTAIN CONDITIONS AND </w:t>
      </w:r>
      <w:r>
        <w:t xml:space="preserve">LIMITATIONS FOR THIS PROVISION TO APPLY. </w:t>
      </w:r>
    </w:p>
    <w:p w:rsidR="00514025" w:rsidRDefault="00514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514025" w:rsidRDefault="00514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4025" w:rsidRDefault="00514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025" w:rsidRDefault="00514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004DF">
        <w:t>Chapter 1, Title 23 of the 1976 Code is amended by adding:</w:t>
      </w:r>
    </w:p>
    <w:p w:rsidR="009004DF" w:rsidRDefault="009004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4DF" w:rsidRDefault="009004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92FDA">
        <w:noBreakHyphen/>
      </w:r>
      <w:r>
        <w:t>1</w:t>
      </w:r>
      <w:r w:rsidR="00792FDA">
        <w:noBreakHyphen/>
      </w:r>
      <w:r>
        <w:t>245.</w:t>
      </w:r>
      <w:r>
        <w:tab/>
        <w:t>Law enforcement officials with appropriate jurisdiction may not charge a civic club</w:t>
      </w:r>
      <w:r w:rsidR="0032382F">
        <w:t xml:space="preserve"> with a statewide or national affiliation</w:t>
      </w:r>
      <w:r>
        <w:t>, a church, or a school or school</w:t>
      </w:r>
      <w:r w:rsidR="00792FDA">
        <w:noBreakHyphen/>
      </w:r>
      <w:r>
        <w:t>sponsoring organization conducting a raffle for the benefit of the organization</w:t>
      </w:r>
      <w:r w:rsidR="00AF0D00">
        <w:t>,</w:t>
      </w:r>
      <w:r>
        <w:t xml:space="preserve"> where all the proceeds inure to the benefit of the organization</w:t>
      </w:r>
      <w:r w:rsidR="0032382F">
        <w:t>,</w:t>
      </w:r>
      <w:r>
        <w:t xml:space="preserve"> and no third party paid entity is operating the raffle</w:t>
      </w:r>
      <w:r w:rsidR="0032382F">
        <w:t>,</w:t>
      </w:r>
      <w:r>
        <w:t xml:space="preserve"> with a violation of law but instead shall inform the organization </w:t>
      </w:r>
      <w:r w:rsidR="00AF0D00">
        <w:t>in writing that the conduct of the raffle violates state law.  Any individual associated with the sponsoring organization also may not be charged</w:t>
      </w:r>
      <w:r>
        <w:t>.</w:t>
      </w:r>
      <w:r w:rsidR="0032382F">
        <w:t xml:space="preserve">  Any </w:t>
      </w:r>
      <w:r w:rsidR="00AF0D00">
        <w:t xml:space="preserve">organization </w:t>
      </w:r>
      <w:r w:rsidR="0032382F">
        <w:t>to which this section applies may not conduct more than two such raffles a calendar year.”</w:t>
      </w:r>
    </w:p>
    <w:p w:rsidR="00514025" w:rsidRDefault="00514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0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32382F">
        <w:t>2</w:t>
      </w:r>
      <w:r>
        <w:t>.</w:t>
      </w:r>
      <w:r>
        <w:tab/>
        <w:t>This act takes effect upon approval by the Governor.</w:t>
      </w:r>
    </w:p>
    <w:p w:rsidR="00ED7F62" w:rsidRDefault="00792F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7F62" w:rsidRDefault="00ED7F62" w:rsidP="00ED7F62">
      <w:pPr>
        <w:suppressAutoHyphens/>
      </w:pPr>
    </w:p>
    <w:sectPr w:rsidR="00ED7F62" w:rsidSect="00ED7F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4DF" w:rsidRDefault="009004DF" w:rsidP="009F0C77">
      <w:r>
        <w:separator/>
      </w:r>
    </w:p>
  </w:endnote>
  <w:endnote w:type="continuationSeparator" w:id="1">
    <w:p w:rsidR="009004DF" w:rsidRDefault="009004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F70076-47FC-4240-85A9-DDE837A48B4D}"/>
    <w:embedBold r:id="rId2" w:fontKey="{A31B4C1D-112F-4ADE-9E4F-6B19FA9BE3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121EE0-97F9-4F99-A726-B2A8D80FEB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A5CAF47-8C87-4612-8C4C-37A7DEAD0B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FC2" w:rsidRPr="00ED7F62" w:rsidRDefault="00ED7F62" w:rsidP="00ED7F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4DF" w:rsidRDefault="009004DF" w:rsidP="009F0C77">
      <w:r>
        <w:separator/>
      </w:r>
    </w:p>
  </w:footnote>
  <w:footnote w:type="continuationSeparator" w:id="1">
    <w:p w:rsidR="009004DF" w:rsidRDefault="009004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49SD09"/>
    <w:docVar w:name="CoverBillType" w:val="b"/>
    <w:docVar w:name="docpath" w:val="L:\Council\bills\GJK\20149SD09.DOCX"/>
    <w:docVar w:name="dvBillNumber" w:val="3620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CE4B76"/>
    <w:rsid w:val="00011869"/>
    <w:rsid w:val="00080CA8"/>
    <w:rsid w:val="000D4BFD"/>
    <w:rsid w:val="000E1785"/>
    <w:rsid w:val="000F40FA"/>
    <w:rsid w:val="0010776B"/>
    <w:rsid w:val="00133E66"/>
    <w:rsid w:val="00135A6F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382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688"/>
    <w:rsid w:val="00514025"/>
    <w:rsid w:val="005273C6"/>
    <w:rsid w:val="00530A69"/>
    <w:rsid w:val="00545593"/>
    <w:rsid w:val="00577C6C"/>
    <w:rsid w:val="00587215"/>
    <w:rsid w:val="005C2FE2"/>
    <w:rsid w:val="005E2BC9"/>
    <w:rsid w:val="00605102"/>
    <w:rsid w:val="006215AA"/>
    <w:rsid w:val="00632FAE"/>
    <w:rsid w:val="006913C9"/>
    <w:rsid w:val="0069470D"/>
    <w:rsid w:val="00734F00"/>
    <w:rsid w:val="00792FDA"/>
    <w:rsid w:val="007A70AE"/>
    <w:rsid w:val="007D1FC2"/>
    <w:rsid w:val="008362E8"/>
    <w:rsid w:val="008A1768"/>
    <w:rsid w:val="008F4429"/>
    <w:rsid w:val="009004D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D00"/>
    <w:rsid w:val="00B412D4"/>
    <w:rsid w:val="00BE3C22"/>
    <w:rsid w:val="00C0345E"/>
    <w:rsid w:val="00C12869"/>
    <w:rsid w:val="00C2507C"/>
    <w:rsid w:val="00C3483A"/>
    <w:rsid w:val="00C74E9D"/>
    <w:rsid w:val="00C82FD3"/>
    <w:rsid w:val="00C92819"/>
    <w:rsid w:val="00CC6B7B"/>
    <w:rsid w:val="00CD2089"/>
    <w:rsid w:val="00CE4B76"/>
    <w:rsid w:val="00D73A67"/>
    <w:rsid w:val="00D970A9"/>
    <w:rsid w:val="00DF3845"/>
    <w:rsid w:val="00E41911"/>
    <w:rsid w:val="00E92EEF"/>
    <w:rsid w:val="00ED7F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MC</cp:lastModifiedBy>
  <cp:revision>2</cp:revision>
  <cp:lastPrinted>2009-02-26T14:34:00Z</cp:lastPrinted>
  <dcterms:created xsi:type="dcterms:W3CDTF">2009-02-26T15:49:00Z</dcterms:created>
  <dcterms:modified xsi:type="dcterms:W3CDTF">2009-02-26T15:49:00Z</dcterms:modified>
</cp:coreProperties>
</file>