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Pr>
          <w:color w:val="000000" w:themeColor="text1"/>
          <w:u w:color="000000" w:themeColor="text1"/>
        </w:rPr>
        <w:t>DECLARE WEDNESDAY, MARCH 4, 2009, AS “ETIQUETTE DAY IN SOUTH CAROLINA” AND TO COMMEND THE UNIVERSITY OF SOUTH CAROLINA’S EDUCATIONAL TALENT SEARCH PROGRAM AND ITS PARTICIPANTS FOR THEIR OUTSTANDING ACHIEVEMENTS AND PROGRESS IN BECOMING PRODUCTIVE CITIZENS.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the Educational Talent Search Program at the University of South Carolina encourages middle school and high school students to complete their secondary education and to pursue completion of postsecondary degrees;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Educational Talent Search Program serves to prepare students of tomorrow with skills and knowledge that will enable them to become productive and contributing members of society;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key component of student success is the use of etiquette and decorum that allows students to respond appropriately in familiar and unfamiliar situations and helps them build self</w:t>
      </w:r>
      <w:r>
        <w:rPr>
          <w:rFonts w:eastAsiaTheme="minorHAnsi"/>
          <w:color w:val="000000" w:themeColor="text1"/>
          <w:szCs w:val="22"/>
          <w:u w:color="000000" w:themeColor="text1"/>
        </w:rPr>
        <w:noBreakHyphen/>
        <w:t>confidence and self</w:t>
      </w:r>
      <w:r>
        <w:rPr>
          <w:rFonts w:eastAsiaTheme="minorHAnsi"/>
          <w:color w:val="000000" w:themeColor="text1"/>
          <w:szCs w:val="22"/>
          <w:u w:color="000000" w:themeColor="text1"/>
        </w:rPr>
        <w:noBreakHyphen/>
        <w:t>esteem;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eighth</w:t>
      </w:r>
      <w:r>
        <w:rPr>
          <w:rFonts w:eastAsiaTheme="minorHAnsi"/>
          <w:color w:val="000000" w:themeColor="text1"/>
          <w:szCs w:val="22"/>
          <w:u w:color="000000" w:themeColor="text1"/>
        </w:rPr>
        <w:noBreakHyphen/>
        <w:t>grade curriculum focuses on etiquette during the month of February and culminates with an etiquette luncheon on Wednesday, March 4, 2009, designed to provide students an opportunity to implement what they have learned in a practical setting;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lessons learned by these students are lessons all South Carolinians would benefit from learning.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South Carolina House of Representatives, by this resolution, declares Wednesday, March 4, 2009, as “Etiquette Day in South Carolina” and commends the University of South Carolina’s Educational Talent Search Program and its participants for their outstanding achievements and progress in becoming productive citizens.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Dr. Paul L. Beasley, director of the TRIO Program at the University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85215E-C07E-4E65-A2D1-DAE093C87375}"/>
    <w:embedBold r:id="rId2" w:fontKey="{2AD4435C-1089-4C67-8C5A-CB1EE08427BB}"/>
  </w:font>
  <w:font w:name="Calibri">
    <w:panose1 w:val="020F0502020204030204"/>
    <w:charset w:val="00"/>
    <w:family w:val="swiss"/>
    <w:pitch w:val="variable"/>
    <w:sig w:usb0="A00002EF" w:usb1="4000207B" w:usb2="00000000" w:usb3="00000000" w:csb0="0000009F" w:csb1="00000000"/>
    <w:embedRegular r:id="rId3" w:fontKey="{81A045A6-C688-43F0-BF95-3DCAECE1C98F}"/>
  </w:font>
  <w:font w:name="Tahoma">
    <w:panose1 w:val="020B0604030504040204"/>
    <w:charset w:val="00"/>
    <w:family w:val="swiss"/>
    <w:pitch w:val="variable"/>
    <w:sig w:usb0="61002A87" w:usb1="80000000" w:usb2="00000008" w:usb3="00000000" w:csb0="000101FF" w:csb1="00000000"/>
    <w:embedRegular r:id="rId4" w:fontKey="{4E64C126-C932-4E89-B62A-BBA96602914B}"/>
  </w:font>
  <w:font w:name="Cambria">
    <w:panose1 w:val="02040503050406030204"/>
    <w:charset w:val="00"/>
    <w:family w:val="roman"/>
    <w:pitch w:val="variable"/>
    <w:sig w:usb0="A00002EF" w:usb1="4000004B" w:usb2="00000000" w:usb3="00000000" w:csb0="0000009F" w:csb1="00000000"/>
    <w:embedRegular r:id="rId5" w:fontKey="{EFA2705C-78C8-431F-94DD-9F2CDCBE6C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9BH09"/>
    <w:docVar w:name="CoverBillType" w:val="r"/>
    <w:docVar w:name="docpath" w:val="L:\Council\bills\RM\1139BH09.DOCX"/>
    <w:docVar w:name="dvBillNumber" w:val="3646"/>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279</Words>
  <Characters>1596</Characters>
  <Application>Microsoft Office Word</Application>
  <DocSecurity>0</DocSecurity>
  <Lines>13</Lines>
  <Paragraphs>3</Paragraphs>
  <ScaleCrop>false</ScaleCrop>
  <Company> </Company>
  <LinksUpToDate>false</LinksUpToDate>
  <CharactersWithSpaces>1872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2009-03-03T17:39:00Z</cp:lastPrinted>
  <dcterms:created xsi:type="dcterms:W3CDTF">2009-03-03T20:31:00Z</dcterms:created>
  <dcterms:modified xsi:type="dcterms:W3CDTF">2009-03-03T20:31:00Z</dcterms:modified>
</cp:coreProperties>
</file>