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LIEUTENANT ULYSSES FLEMMING, SOUTH CAROLINA DEPARTMENT OF NATURAL RESOURCES LAW ENFORCEMENT OFFICER, UPON THE OCCASION OF HIS RETIREMENT, TO COMMEND HIM FOR NEARLY FORTY YEARS OF DEDICATED SERVICE TO THE STATE OF SOUTH CAROLINA, AND TO EXTEND BEST WISHES FOR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General Assembly recognizes individuals who give tirelessly of themselves as dedicated public servants;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Ulysses Flemming, retiring law enforcement officer of the South Carolina Department of Natural Resources (DNR), stands among their number as one much admired for his nearly forty years of committed service to the citizens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fewer than two hundred forty full</w:t>
      </w:r>
      <w:r>
        <w:noBreakHyphen/>
        <w:t>time natural resources enforcement officers in South Carolina, Lieutenant Flemming has served and protected its natural resources by helping to patrol thirty</w:t>
      </w:r>
      <w:r>
        <w:noBreakHyphen/>
        <w:t>one thousand square miles of the Palmetto State’s lands and inland waters;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resident of Richland County, he was hired on January 26, 1970, thus becoming the first African</w:t>
      </w:r>
      <w:r>
        <w:noBreakHyphen/>
        <w:t>American law enforcement officer for the South Carolina Department of Natural Resources, then known as the South Carolina Wildlife Resources Department;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one of forty</w:t>
      </w:r>
      <w:r>
        <w:noBreakHyphen/>
        <w:t>two candidates to apply and the only one accepted for the position;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he could “make a difference” through his love of the outdoors, Lieutenant Flemming took a pay cut from his previous post to begin work at the department and quickly proved his worth. Over the years, he saw many changes at the DNR, among the most pleasing, the increasing professionalism of DNR law enforcement;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dedication is only one of the character qualities Lieutenant Flemming brought to the job during his many years in the field. According to DNR Captain Harvin Brock, “Ulysses brings a command presence to any situation, and he always treats people with respect, but he has a way of talking to people that puts them immediately at ease. It’s a combination that served him well”;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made his mark and set the bar of professionalism high in DNR law enforcement, Lieutenant Flemming will be remembered with affection and gratitude by colleagues and legislative friends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Lieutenant Ulysses Flemming, South Carolina Department of Natural Resources law enforcement officer, upon the occasion of his retirement, commend him for nearly forty years of dedicated service to the State of South Carolina, and extend best wishes for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Lieutenant Ulysses Flemming.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B04081-DB22-4CE6-BC2F-5779BE02DE0F}"/>
    <w:embedBold r:id="rId2" w:fontKey="{01083ECA-F1DC-4CAF-8A4F-1A27478AC8E0}"/>
  </w:font>
  <w:font w:name="Calibri">
    <w:panose1 w:val="020F0502020204030204"/>
    <w:charset w:val="00"/>
    <w:family w:val="swiss"/>
    <w:pitch w:val="variable"/>
    <w:sig w:usb0="A00002EF" w:usb1="4000207B" w:usb2="00000000" w:usb3="00000000" w:csb0="0000009F" w:csb1="00000000"/>
    <w:embedRegular r:id="rId3" w:fontKey="{3B358790-B6D0-48F8-A836-88CE74BCC31A}"/>
  </w:font>
  <w:font w:name="Tahoma">
    <w:panose1 w:val="020B0604030504040204"/>
    <w:charset w:val="00"/>
    <w:family w:val="swiss"/>
    <w:pitch w:val="variable"/>
    <w:sig w:usb0="61002A87" w:usb1="80000000" w:usb2="00000008" w:usb3="00000000" w:csb0="000101FF" w:csb1="00000000"/>
    <w:embedRegular r:id="rId4" w:fontKey="{8E302244-9A99-4521-A60B-2A38AB77E96F}"/>
  </w:font>
  <w:font w:name="Cambria">
    <w:panose1 w:val="02040503050406030204"/>
    <w:charset w:val="00"/>
    <w:family w:val="roman"/>
    <w:pitch w:val="variable"/>
    <w:sig w:usb0="A00002EF" w:usb1="4000004B" w:usb2="00000000" w:usb3="00000000" w:csb0="0000009F" w:csb1="00000000"/>
    <w:embedRegular r:id="rId5" w:fontKey="{418B239B-BD31-4EEB-93B2-FC0EA214D0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[3674]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3SD09"/>
    <w:docVar w:name="CoverBillType" w:val="c"/>
    <w:docVar w:name="docpath" w:val="L:\Council\bills\RM\1143SD09.DOCX"/>
    <w:docVar w:name="dvBillNumber" w:val="367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2009-03-04T19:15:00Z</cp:lastPrinted>
  <dcterms:created xsi:type="dcterms:W3CDTF">2009-03-09T15:18:00Z</dcterms:created>
  <dcterms:modified xsi:type="dcterms:W3CDTF">2009-03-09T15:18:00Z</dcterms:modified>
</cp:coreProperties>
</file>