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ITEMS EXEMPTED FROM TAXES IMPOSED ON THEIR GROSS PROCEEDS OF SALES OR SALES PRICE, SO AS TO PROVIDE THAT CERTAIN FIRE SPRINKLER SYSTEMS INSTALLED IN A MANUFACTURED HOME ARE EXEMPT FROM THE TAXES IMPOSED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“(78)</w:t>
      </w:r>
      <w:r>
        <w:tab/>
        <w:t>a fire sprinkler system installed by a fire sprinkler contractor licensed by the South Carolina Contractor’s Licensing Board pursuant to the Fire Protection Sprinkler Systems Act in a manufactured home whose Manufacturer’s Statement of Origin or original title is dated prior to January 1, 1985, is exempt from the taxes imposed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3B2F5C-A5F9-4061-AAF9-C8D301AD348F}"/>
    <w:embedBold r:id="rId2" w:fontKey="{C210F832-C327-4645-A0B3-6F76FFC1B3BC}"/>
  </w:font>
  <w:font w:name="Calibri">
    <w:panose1 w:val="020F0502020204030204"/>
    <w:charset w:val="00"/>
    <w:family w:val="swiss"/>
    <w:pitch w:val="variable"/>
    <w:sig w:usb0="A00002EF" w:usb1="4000207B" w:usb2="00000000" w:usb3="00000000" w:csb0="0000009F" w:csb1="00000000"/>
    <w:embedRegular r:id="rId3" w:fontKey="{D480AB44-BA1F-4FBE-B34C-1343B74FA2C5}"/>
  </w:font>
  <w:font w:name="Cambria">
    <w:panose1 w:val="02040503050406030204"/>
    <w:charset w:val="00"/>
    <w:family w:val="roman"/>
    <w:pitch w:val="variable"/>
    <w:sig w:usb0="A00002EF" w:usb1="4000004B" w:usb2="00000000" w:usb3="00000000" w:csb0="0000009F" w:csb1="00000000"/>
    <w:embedRegular r:id="rId4" w:fontKey="{80CE9538-3EDD-489B-A927-E97FFA982E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5CM09"/>
    <w:docVar w:name="CoverBillType" w:val="b"/>
    <w:docVar w:name="docpath" w:val="L:\Council\bills\SWB\5735CM09.DOCX"/>
    <w:docVar w:name="dvBillNumber" w:val="368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819</Characters>
  <Application>Microsoft Office Word</Application>
  <DocSecurity>0</DocSecurity>
  <Lines>6</Lines>
  <Paragraphs>1</Paragraphs>
  <ScaleCrop>false</ScaleCrop>
  <Company> </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2009-02-25T21:11:00Z</cp:lastPrinted>
  <dcterms:created xsi:type="dcterms:W3CDTF">2009-03-09T15:16:00Z</dcterms:created>
  <dcterms:modified xsi:type="dcterms:W3CDTF">2009-03-09T15:16:00Z</dcterms:modified>
</cp:coreProperties>
</file>