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98E" w:rsidRDefault="00D7798E">
      <w:pPr>
        <w:pStyle w:val="BillDots"/>
      </w:pPr>
      <w:r>
        <w:t>COMMITTEE REPORT</w:t>
      </w:r>
    </w:p>
    <w:p w:rsidR="00D7798E" w:rsidRDefault="00D7798E">
      <w:pPr>
        <w:pStyle w:val="BillDots"/>
      </w:pPr>
      <w:r>
        <w:t>March 31, 2009</w:t>
      </w:r>
    </w:p>
    <w:p w:rsidR="00D7798E" w:rsidRDefault="00D7798E">
      <w:pPr>
        <w:pStyle w:val="BillDots"/>
      </w:pPr>
    </w:p>
    <w:p w:rsidR="00D7798E" w:rsidRPr="00D7798E" w:rsidRDefault="00D7798E" w:rsidP="00D7798E">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D7798E" w:rsidRDefault="00D7798E">
      <w:pPr>
        <w:pStyle w:val="BillDots"/>
      </w:pPr>
    </w:p>
    <w:p w:rsidR="00D7798E" w:rsidRDefault="00D7798E" w:rsidP="00D7798E">
      <w:pPr>
        <w:pStyle w:val="BillDots"/>
        <w:jc w:val="center"/>
      </w:pPr>
      <w:r>
        <w:t>Introduced by Rep. Cooper</w:t>
      </w:r>
    </w:p>
    <w:p w:rsidR="00D7798E" w:rsidRDefault="00D7798E">
      <w:pPr>
        <w:pStyle w:val="BillDots"/>
      </w:pPr>
    </w:p>
    <w:p w:rsidR="00D7798E" w:rsidRDefault="00D7798E" w:rsidP="00FC79F2">
      <w:pPr>
        <w:pStyle w:val="BillDots"/>
        <w:tabs>
          <w:tab w:val="clear" w:pos="216"/>
          <w:tab w:val="clear" w:pos="432"/>
          <w:tab w:val="clear" w:pos="648"/>
          <w:tab w:val="clear" w:pos="864"/>
          <w:tab w:val="clear" w:pos="1080"/>
          <w:tab w:val="clear" w:pos="1296"/>
          <w:tab w:val="clear" w:pos="5904"/>
          <w:tab w:val="right" w:pos="5933"/>
        </w:tabs>
      </w:pPr>
      <w:r>
        <w:t>S. Printed 3/31/09--H.</w:t>
      </w:r>
      <w:r w:rsidR="00FC79F2">
        <w:tab/>
        <w:t>[SEC 4/1/09 2:44 PM]</w:t>
      </w:r>
    </w:p>
    <w:p w:rsidR="00D7798E" w:rsidRDefault="00D7798E">
      <w:pPr>
        <w:pStyle w:val="BillDots"/>
      </w:pPr>
      <w:r>
        <w:t>Read the first time March 24, 2009.</w:t>
      </w:r>
    </w:p>
    <w:p w:rsidR="00D7798E" w:rsidRPr="00D7798E" w:rsidRDefault="00D7798E" w:rsidP="00D7798E">
      <w:pPr>
        <w:pStyle w:val="BillDots"/>
        <w:jc w:val="center"/>
      </w:pPr>
      <w:r>
        <w:rPr>
          <w:u w:val="single"/>
        </w:rPr>
        <w:t>            </w:t>
      </w:r>
    </w:p>
    <w:p w:rsidR="00D7798E" w:rsidRDefault="00D7798E">
      <w:pPr>
        <w:pStyle w:val="BillDots"/>
      </w:pPr>
    </w:p>
    <w:p w:rsidR="00D7798E" w:rsidRPr="00D7798E" w:rsidRDefault="00D7798E" w:rsidP="00D7798E">
      <w:pPr>
        <w:pStyle w:val="BillDots"/>
        <w:jc w:val="center"/>
      </w:pPr>
      <w:r>
        <w:rPr>
          <w:b/>
        </w:rPr>
        <w:t>THE COMMITTEE ON WAYS AND MEANS</w:t>
      </w:r>
    </w:p>
    <w:p w:rsidR="00D7798E" w:rsidRDefault="00D7798E">
      <w:pPr>
        <w:pStyle w:val="BillDots"/>
      </w:pPr>
      <w:r>
        <w:tab/>
        <w:t xml:space="preserve">To whom was referred a Joint Resolution (H. 3730) to provide that all funds received under the American Recovery and Reinvestment Act of 2009 (Recovery Act) for the Clean Water State Revolving Fund and </w:t>
      </w:r>
      <w:r w:rsidR="00FC79F2">
        <w:t>D</w:t>
      </w:r>
      <w:r>
        <w:t>rinking Water State Revolving Fund, etc., respectfully</w:t>
      </w:r>
    </w:p>
    <w:p w:rsidR="00D7798E" w:rsidRPr="00D7798E" w:rsidRDefault="00D7798E" w:rsidP="00D7798E">
      <w:pPr>
        <w:pStyle w:val="BillDots"/>
        <w:jc w:val="center"/>
      </w:pPr>
      <w:r>
        <w:rPr>
          <w:b/>
        </w:rPr>
        <w:t>REPORT:</w:t>
      </w:r>
    </w:p>
    <w:p w:rsidR="00D7798E" w:rsidRDefault="00D7798E">
      <w:pPr>
        <w:pStyle w:val="BillDots"/>
      </w:pPr>
      <w:r>
        <w:tab/>
        <w:t>That they have duly and carefully considered the same and recommend that the same do pass:</w:t>
      </w:r>
    </w:p>
    <w:p w:rsidR="00D7798E" w:rsidRDefault="00D7798E">
      <w:pPr>
        <w:pStyle w:val="BillDots"/>
      </w:pPr>
    </w:p>
    <w:p w:rsidR="00D7798E" w:rsidRDefault="00D7798E">
      <w:pPr>
        <w:pStyle w:val="BillDots"/>
      </w:pPr>
      <w:r>
        <w:t>DANIEL T. COOPER for Committee.</w:t>
      </w:r>
    </w:p>
    <w:p w:rsidR="00D7798E" w:rsidRPr="00D7798E" w:rsidRDefault="00D7798E" w:rsidP="00D7798E">
      <w:pPr>
        <w:pStyle w:val="BillDots"/>
        <w:jc w:val="center"/>
      </w:pPr>
      <w:r>
        <w:rPr>
          <w:u w:val="single"/>
        </w:rPr>
        <w:t>            </w:t>
      </w:r>
    </w:p>
    <w:p w:rsidR="00D7798E" w:rsidRDefault="00D7798E">
      <w:pPr>
        <w:pStyle w:val="BillDots"/>
        <w:sectPr w:rsidR="00D7798E" w:rsidSect="00D7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642" w:rsidRDefault="00C51642">
      <w:pPr>
        <w:pStyle w:val="BillDots"/>
      </w:pPr>
    </w:p>
    <w:p w:rsidR="00C51642" w:rsidRDefault="00C51642">
      <w:pPr>
        <w:pStyle w:val="Numbersforbill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Notwithstanding the provisions of Sections 48</w:t>
      </w:r>
      <w:r>
        <w:noBreakHyphen/>
        <w:t>5</w:t>
      </w:r>
      <w:r>
        <w:noBreakHyphen/>
        <w:t>50(C) and 48</w:t>
      </w:r>
      <w:r>
        <w:noBreakHyphen/>
        <w:t>5</w:t>
      </w:r>
      <w:r>
        <w:noBreakHyphen/>
        <w:t>55(C) of the 1976 Code concerning the use of funds in the Clean Water State Revolving Fund (CWSRF) and Drinking Water State Revolving Fund (DWSRF),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1642" w:rsidRDefault="00C51642" w:rsidP="00CF2060">
      <w:pPr>
        <w:suppressAutoHyphens/>
      </w:pPr>
    </w:p>
    <w:sectPr w:rsidR="00C51642" w:rsidSect="00D7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642" w:rsidRDefault="00D7798E">
      <w:r>
        <w:separator/>
      </w:r>
    </w:p>
  </w:endnote>
  <w:endnote w:type="continuationSeparator" w:id="1">
    <w:p w:rsidR="00C51642" w:rsidRDefault="00D77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6AEC8F-EF19-4E14-B12B-D633F1C9DCA7}"/>
    <w:embedBold r:id="rId2" w:fontKey="{99551ECB-E352-42CB-962A-939FB079D3F4}"/>
  </w:font>
  <w:font w:name="Calibri">
    <w:panose1 w:val="020F0502020204030204"/>
    <w:charset w:val="00"/>
    <w:family w:val="swiss"/>
    <w:pitch w:val="variable"/>
    <w:sig w:usb0="A00002EF" w:usb1="4000207B" w:usb2="00000000" w:usb3="00000000" w:csb0="0000009F" w:csb1="00000000"/>
    <w:embedRegular r:id="rId3" w:fontKey="{28D3A1D8-4DE5-4D72-8C99-B01A97141B6B}"/>
  </w:font>
  <w:font w:name="Cambria">
    <w:panose1 w:val="02040503050406030204"/>
    <w:charset w:val="00"/>
    <w:family w:val="roman"/>
    <w:pitch w:val="variable"/>
    <w:sig w:usb0="A00002EF" w:usb1="4000004B" w:usb2="00000000" w:usb3="00000000" w:csb0="0000009F" w:csb1="00000000"/>
    <w:embedRegular r:id="rId4" w:fontKey="{474368C4-92DC-4C81-8E33-63615DEC06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42" w:rsidRDefault="00D7798E">
    <w:pPr>
      <w:pStyle w:val="Footer"/>
      <w:tabs>
        <w:tab w:val="clear" w:pos="4680"/>
        <w:tab w:val="clear" w:pos="9360"/>
        <w:tab w:val="center" w:pos="2995"/>
      </w:tabs>
      <w:spacing w:before="120"/>
    </w:pPr>
    <w:r>
      <w:t>[3730-</w:t>
    </w:r>
    <w:fldSimple w:instr=" PAGE  \* MERGEFORMAT ">
      <w:r w:rsidR="00CF206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8E" w:rsidRDefault="00D7798E">
    <w:pPr>
      <w:pStyle w:val="Footer"/>
      <w:tabs>
        <w:tab w:val="clear" w:pos="4680"/>
        <w:tab w:val="clear" w:pos="9360"/>
        <w:tab w:val="center" w:pos="2995"/>
      </w:tabs>
      <w:spacing w:before="120"/>
    </w:pPr>
    <w:r>
      <w:t>[3730]</w:t>
    </w:r>
    <w:r>
      <w:tab/>
    </w:r>
    <w:fldSimple w:instr=" PAGE  \* MERGEFORMAT ">
      <w:r w:rsidR="00CF20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642" w:rsidRDefault="00D7798E">
      <w:r>
        <w:separator/>
      </w:r>
    </w:p>
  </w:footnote>
  <w:footnote w:type="continuationSeparator" w:id="1">
    <w:p w:rsidR="00C51642" w:rsidRDefault="00D779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1SD09"/>
    <w:docVar w:name="CoverBillType" w:val="j"/>
    <w:docVar w:name="docpath" w:val="L:\Council\bills\GJK\20211SD09.DOCX"/>
    <w:docVar w:name="dvBillNumber" w:val="3730"/>
    <w:docVar w:name="dvBillNumberPrefix" w:val="H. "/>
    <w:docVar w:name="dvOriginalBody" w:val="House"/>
    <w:docVar w:name="dvSteno" w:val="GJK"/>
    <w:docVar w:name="NameofBody" w:val="h"/>
    <w:docVar w:name="vgroup2" w:val="Council"/>
  </w:docVars>
  <w:rsids>
    <w:rsidRoot w:val="00C51642"/>
    <w:rsid w:val="00B269DE"/>
    <w:rsid w:val="00C51642"/>
    <w:rsid w:val="00CF2060"/>
    <w:rsid w:val="00D7798E"/>
    <w:rsid w:val="00FC79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6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16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642"/>
    <w:rPr>
      <w:rFonts w:eastAsia="Times New Roman" w:cs="Times New Roman"/>
      <w:b/>
      <w:sz w:val="30"/>
      <w:szCs w:val="20"/>
    </w:rPr>
  </w:style>
  <w:style w:type="paragraph" w:styleId="Header">
    <w:name w:val="header"/>
    <w:basedOn w:val="Normal"/>
    <w:link w:val="HeaderChar"/>
    <w:uiPriority w:val="99"/>
    <w:semiHidden/>
    <w:unhideWhenUsed/>
    <w:rsid w:val="00C51642"/>
    <w:pPr>
      <w:tabs>
        <w:tab w:val="center" w:pos="4320"/>
        <w:tab w:val="right" w:pos="8640"/>
      </w:tabs>
    </w:pPr>
  </w:style>
  <w:style w:type="character" w:customStyle="1" w:styleId="HeaderChar">
    <w:name w:val="Header Char"/>
    <w:basedOn w:val="DefaultParagraphFont"/>
    <w:link w:val="Header"/>
    <w:uiPriority w:val="99"/>
    <w:semiHidden/>
    <w:rsid w:val="00C51642"/>
    <w:rPr>
      <w:rFonts w:eastAsia="Times New Roman" w:cs="Times New Roman"/>
      <w:szCs w:val="20"/>
    </w:rPr>
  </w:style>
  <w:style w:type="paragraph" w:styleId="Footer">
    <w:name w:val="footer"/>
    <w:basedOn w:val="Normal"/>
    <w:link w:val="FooterChar"/>
    <w:uiPriority w:val="99"/>
    <w:unhideWhenUsed/>
    <w:rsid w:val="00C51642"/>
    <w:pPr>
      <w:tabs>
        <w:tab w:val="center" w:pos="4680"/>
        <w:tab w:val="right" w:pos="9360"/>
      </w:tabs>
    </w:pPr>
  </w:style>
  <w:style w:type="character" w:customStyle="1" w:styleId="FooterChar">
    <w:name w:val="Footer Char"/>
    <w:basedOn w:val="DefaultParagraphFont"/>
    <w:link w:val="Footer"/>
    <w:uiPriority w:val="99"/>
    <w:rsid w:val="00C51642"/>
    <w:rPr>
      <w:rFonts w:eastAsia="Times New Roman" w:cs="Times New Roman"/>
      <w:szCs w:val="20"/>
    </w:rPr>
  </w:style>
  <w:style w:type="character" w:styleId="PageNumber">
    <w:name w:val="page number"/>
    <w:basedOn w:val="DefaultParagraphFont"/>
    <w:uiPriority w:val="99"/>
    <w:semiHidden/>
    <w:unhideWhenUsed/>
    <w:rsid w:val="00C51642"/>
  </w:style>
  <w:style w:type="character" w:styleId="LineNumber">
    <w:name w:val="line number"/>
    <w:basedOn w:val="DefaultParagraphFont"/>
    <w:uiPriority w:val="99"/>
    <w:semiHidden/>
    <w:unhideWhenUsed/>
    <w:rsid w:val="00C51642"/>
  </w:style>
  <w:style w:type="paragraph" w:customStyle="1" w:styleId="BillDots">
    <w:name w:val="Bill Dots"/>
    <w:basedOn w:val="Normal"/>
    <w:qFormat/>
    <w:rsid w:val="00C516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5164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2009-03-23T15:11:00Z</cp:lastPrinted>
  <dcterms:created xsi:type="dcterms:W3CDTF">2009-04-01T18:44:00Z</dcterms:created>
  <dcterms:modified xsi:type="dcterms:W3CDTF">2009-04-01T18:44:00Z</dcterms:modified>
</cp:coreProperties>
</file>