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t xml:space="preserve">TO </w:t>
      </w:r>
      <w:r>
        <w:rPr>
          <w:rFonts w:eastAsiaTheme="minorHAnsi"/>
          <w:color w:val="000000" w:themeColor="text1"/>
          <w:szCs w:val="22"/>
          <w:u w:color="000000" w:themeColor="text1"/>
        </w:rPr>
        <w:t>RECOGNIZE NEALS CREEK BAPTIST CHURCH OF ANDERSON ON THE OCCASION OF ITS TWO HUNDRED SIXTH ANNIVERSARY AND TO COMMEND THE CHURCH FOR MORE THAN TWO CENTURIES OF SERVICE TO THE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having been founded in 1803, Neals Creek Baptist Church of Anderson is celebrating its two hundred sixth anniversary in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out of necessity, the congregation started out with a log building on donated land. Over time as the congregation grew, increasingly larger facilities were built, and Sunday School rooms, a baptistery, and choir loft were added;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whether worshipping in a sanctuary made of logs, wood framing, homemade bricks and dirt floor, or up</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date materials, however, the congregation of Neals Creek Baptist has held to the tenets of the Christian faith as proclaimed in the Bible, which they honor as the only authority for Christian faith and practice;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conducting Sunday School and worship services, today’s congregation offers various ministries to bless both church members and the surrounding community, such as Awana for younger children, youth group, Mission Friends, Royal Ambassadors, Girls in Action, choirs for different ages, Bible study, and a prayer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Neals Creek Baptist Church has been a beacon of light in the community of Anderson for more than two centuries, and, God willing, led by its current pastor, Reverend Alex D. Henderson, </w:t>
      </w:r>
      <w:r>
        <w:rPr>
          <w:rFonts w:eastAsiaTheme="minorHAnsi"/>
          <w:color w:val="000000" w:themeColor="text1"/>
          <w:szCs w:val="22"/>
          <w:u w:color="000000" w:themeColor="text1"/>
        </w:rPr>
        <w:lastRenderedPageBreak/>
        <w:t>will continue its godly heritage in many more years of worship and service.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Neals Creek Baptist Church of Anderson on the occasion of its two hundred sixth anniversary and commend the church for more than two centuries of service to the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Reverend Alex D. Henderson on behalf of the congregation of Neals Creek Baptist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A5D98-09BD-4CA8-BC22-DBD6F13D2B6B}"/>
    <w:embedBold r:id="rId2" w:fontKey="{C00AAED5-2309-4155-A58B-9EBF7AE5AB90}"/>
  </w:font>
  <w:font w:name="Calibri">
    <w:panose1 w:val="020F0502020204030204"/>
    <w:charset w:val="00"/>
    <w:family w:val="swiss"/>
    <w:pitch w:val="variable"/>
    <w:sig w:usb0="A00002EF" w:usb1="4000207B" w:usb2="00000000" w:usb3="00000000" w:csb0="0000009F" w:csb1="00000000"/>
    <w:embedRegular r:id="rId3" w:fontKey="{1C763D7B-988C-446D-9C51-F1B768BC632C}"/>
  </w:font>
  <w:font w:name="Tahoma">
    <w:panose1 w:val="020B0604030504040204"/>
    <w:charset w:val="00"/>
    <w:family w:val="swiss"/>
    <w:pitch w:val="variable"/>
    <w:sig w:usb0="61002A87" w:usb1="80000000" w:usb2="00000008" w:usb3="00000000" w:csb0="000101FF" w:csb1="00000000"/>
    <w:embedRegular r:id="rId4" w:fontKey="{15BC2821-EF0B-4C23-8AB4-B8B644DEC361}"/>
  </w:font>
  <w:font w:name="Cambria">
    <w:panose1 w:val="02040503050406030204"/>
    <w:charset w:val="00"/>
    <w:family w:val="roman"/>
    <w:pitch w:val="variable"/>
    <w:sig w:usb0="A00002EF" w:usb1="4000004B" w:usb2="00000000" w:usb3="00000000" w:csb0="0000009F" w:csb1="00000000"/>
    <w:embedRegular r:id="rId5" w:fontKey="{229D5D72-50B8-4AC4-B33E-E0E1C97BDF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64CM09"/>
    <w:docVar w:name="CoverBillType" w:val="r"/>
    <w:docVar w:name="docpath" w:val="L:\Council\bills\RM\1164CM09.DOCX"/>
    <w:docVar w:name="dvBillNumber" w:val="373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2009-03-11T14:30:00Z</cp:lastPrinted>
  <dcterms:created xsi:type="dcterms:W3CDTF">2009-03-24T16:43:00Z</dcterms:created>
  <dcterms:modified xsi:type="dcterms:W3CDTF">2009-03-24T16:43:00Z</dcterms:modified>
</cp:coreProperties>
</file>