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0"/>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H</w:t>
      </w:r>
      <w:r>
        <w:rPr>
          <w:rFonts w:eastAsiaTheme="minorHAnsi"/>
          <w:color w:val="000000" w:themeColor="text1"/>
          <w:szCs w:val="22"/>
          <w:u w:color="000000" w:themeColor="text1"/>
        </w:rPr>
        <w:t>ONOR DR. DAN W. POWELL, OF GREENWOOD COUNTY, SUPERINTENDENT OF GREENWOOD COUNTY SCHOOL DISTRICT 52, FOR HIS THIRTY</w:t>
      </w:r>
      <w:r>
        <w:rPr>
          <w:rFonts w:eastAsiaTheme="minorHAnsi"/>
          <w:color w:val="000000" w:themeColor="text1"/>
          <w:szCs w:val="22"/>
          <w:u w:color="000000" w:themeColor="text1"/>
        </w:rPr>
        <w:noBreakHyphen/>
        <w:t>FOUR YEARS OF DISTINGUISHED SERVICE AS AN EDUCATOR, TO CONGRATULATE HIM UPON THE OCCASION OF HIS RETIREMENT, AND TO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Dan W. Powell, of Greenwood County, retiring </w:t>
      </w:r>
      <w:r>
        <w:rPr>
          <w:rFonts w:eastAsiaTheme="minorHAnsi"/>
          <w:color w:val="000000" w:themeColor="text1"/>
          <w:szCs w:val="22"/>
          <w:u w:color="000000" w:themeColor="text1"/>
        </w:rPr>
        <w:t>superintendent of Greenwood County School District 52</w:t>
      </w:r>
      <w:r>
        <w:t>, stands among their number as an outstanding public servant, one much admired in his role as an educator;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life’s work, Dr. Powell earned a bachelor’s degree in biology from Mars Hill College, followed by a master’s in educational administration from the University of South Carolina. Later, he completed requirements for the educational specialist degree in educational administration, also at the University of South Carolina, and his doctoral degree in educational administration at Kennedy Western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beginning his long and illustrious career in education as a biology teacher at Rock Hill High School, he progressed through teaching positions in Spartanburg School Districts 6 and 7 to a position as assistant principal for Jonesville High School in Union County. He was also assistant principal of the South Carolina School for the Blind and Union High School before being named assistant superintendent for personnel for the Union County </w:t>
      </w:r>
      <w:r>
        <w:rPr>
          <w:rFonts w:eastAsiaTheme="minorHAnsi"/>
          <w:color w:val="000000" w:themeColor="text1"/>
          <w:szCs w:val="22"/>
          <w:u w:color="000000" w:themeColor="text1"/>
        </w:rPr>
        <w:lastRenderedPageBreak/>
        <w:t>Schools. Prior to taking up his duties as superintendent of Greenwood County School District 52 in 2002, Dr. Powell served for five years as superintendent of the Union County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seven</w:t>
      </w:r>
      <w:r>
        <w:rPr>
          <w:rFonts w:eastAsiaTheme="minorHAnsi"/>
          <w:color w:val="000000" w:themeColor="text1"/>
          <w:szCs w:val="22"/>
          <w:u w:color="000000" w:themeColor="text1"/>
        </w:rPr>
        <w:noBreakHyphen/>
        <w:t>year tenure as superintendent of Greenwood County School District 52, Dr. Powell has demonstrated extraordinary leadership and firm but nurturing guidance;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devotion to the welfare of his students, as well as to his faculty, staff, and student families, extends to his community and to the greater good of education, and as a member of numerous professional organizations and community organizations, he has fostered great confidence in the Greenwood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leader among leaders, Dr. Powell was recognized by his peers as the South Carolina Association of School Administrators 2000 Superintendent of the Year for Adult Education, and he has served as state chairman for South Carolina Schools of Promise;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taking his duties with the seriousness they deserve, Dr. Dan Powell has successfully labored to create a legacy that will live on for generations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honor Dr. Dan W. Powell, of Greenwood County, superintendent of Greenwood County School District 52, for his thirty</w:t>
      </w:r>
      <w:r>
        <w:rPr>
          <w:rFonts w:eastAsiaTheme="minorHAnsi"/>
          <w:color w:val="000000" w:themeColor="text1"/>
          <w:szCs w:val="22"/>
          <w:u w:color="000000" w:themeColor="text1"/>
        </w:rPr>
        <w:noBreakHyphen/>
        <w:t>four years of distinguished service as an educator, congratulate him upon the occasion of his retirement, and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Dan. W. Powell.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2875B-3A71-4587-98B9-E5125A71E489}"/>
    <w:embedBold r:id="rId2" w:fontKey="{59145C2F-B72D-4833-BE9B-EC2FDE8685CE}"/>
  </w:font>
  <w:font w:name="Calibri">
    <w:panose1 w:val="020F0502020204030204"/>
    <w:charset w:val="00"/>
    <w:family w:val="swiss"/>
    <w:pitch w:val="variable"/>
    <w:sig w:usb0="A00002EF" w:usb1="4000207B" w:usb2="00000000" w:usb3="00000000" w:csb0="0000009F" w:csb1="00000000"/>
    <w:embedRegular r:id="rId3" w:fontKey="{F49A41E0-C76B-4945-999C-6867FE3AAEDC}"/>
  </w:font>
  <w:font w:name="Tahoma">
    <w:panose1 w:val="020B0604030504040204"/>
    <w:charset w:val="00"/>
    <w:family w:val="swiss"/>
    <w:pitch w:val="variable"/>
    <w:sig w:usb0="61002A87" w:usb1="80000000" w:usb2="00000008" w:usb3="00000000" w:csb0="000101FF" w:csb1="00000000"/>
    <w:embedRegular r:id="rId4" w:fontKey="{49BE8A4C-4569-4650-A46D-A788FE348709}"/>
  </w:font>
  <w:font w:name="Cambria">
    <w:panose1 w:val="02040503050406030204"/>
    <w:charset w:val="00"/>
    <w:family w:val="roman"/>
    <w:pitch w:val="variable"/>
    <w:sig w:usb0="A00002EF" w:usb1="4000004B" w:usb2="00000000" w:usb3="00000000" w:csb0="0000009F" w:csb1="00000000"/>
    <w:embedRegular r:id="rId5" w:fontKey="{5217C0FC-2442-4FFE-87C7-DF548BA6CE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62SD09"/>
    <w:docVar w:name="CoverBillType" w:val="r"/>
    <w:docVar w:name="docpath" w:val="L:\Council\bills\RM\1062SD09.DOCX"/>
    <w:docVar w:name="dvBillNumber" w:val="38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2009-02-03T13:45:00Z</cp:lastPrinted>
  <dcterms:created xsi:type="dcterms:W3CDTF">2009-02-03T17:57:00Z</dcterms:created>
  <dcterms:modified xsi:type="dcterms:W3CDTF">2009-02-03T17:57:00Z</dcterms:modified>
</cp:coreProperties>
</file>