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 xml:space="preserve">TO FIX NOON ON WEDNESDAY, MAY 20, 2009, AS THE TIME TO ELECT A SUCCESSOR TO A CERTAIN JUSTICE OF THE SUPREME COURT, SEAT 4, WHOSE TERM EXPIRES DECEMBER 31, 2009, AND THE SUBSEQUENT FULL TERM THAT EXPIRES JULY 31, 2012; TO ELECT A SUCCESSOR TO A CERTAIN JUDGE OF THE CIRCUIT COURT FOR THE TENTH JUDICIAL CIRCUIT, SEAT 1, WHOSE TERM  EXPIRES JULY 30, 2009, AND THE SUBSEQUENT FULL TERM THAT EXPIRES JUNE 30, 2013; TO ELECT A SUCCESSOR TO A CERTAIN JUDGE OF THE CIRCUIT COURT FOR THE THIRTEENTH JUDICIAL CIRCUIT, SEAT 3, WHOSE TERM EXPIRES JUNE 30, 2009, AND THE SUBSEQUENT FULL TERM THAT EXPIRES JUNE 30, 2015; TO ELECT A SUCCESSOR TO A CERTAIN JUDGE OF THE FAMILY COURT FOR THE THIRD JUDICIAL CIRCUIT, SEAT 2, WHOSE TERM EXPIRES JUNE 30, 2013; TO ELECT A SUCCESSOR TO A CERTAIN JUDGE OF THE FAMILY COURT FOR THE FOURTH JUDICIAL CIRCUIT, SEAT 3, WHOSE TERM EXPIRES JULY 31, 2009, AND THE SUBSEQUENT FULL TERM THAT EXPIRES JUNE 30, 2014; TO ELECT A SUCCESSOR TO A CERTAIN CHIEF JUDGE OF THE ADMINISTRATIVE LAW COURT, SEAT 1, WHOSE TERM EXPIRES JUNE 30, 2009, AND THE SUBSEQUENT FULL TERM THAT EXPIRES JUNE 30, 2014; AND TO ELECT A SUCCESSOR TO A CERTAIN JUDGE OF THE ADMINISTRATIVE LAW COURT, SEAT 5, WHOSE TERM EXPIRES JUNE 30, 2013.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That the House of Representatives and the Senate shall meet in joint assembly in the Hall of the House of Representatives Wednesday, May 20, 2009, at Noon, to elect a successor to the Honorable John H. Waller, Justice of the Supreme Court, Seat 4, to fill the term that expires July 31, 2012; to elect a successor to the Honorable J.C. Nicholson, Jr., Judge of the Circuit Court for the Tenth Judicial Circuit, Seat 1, to fill the term that expires June 30, 2013; to elect a successor to the Honorable Larry R. Patterson, Judge of the Circuit Court for the Thirteenth Judicial Circuit, Seat 3, to fill the term that expires June 30, 2015; to elect a successor to the Honorable W. Jeffrey Young, Judge of the Family Court for the Third Judicial Circuit, Seat 2, to fill the term that expires June 30, 2013; to elect a successor to the Honorable James A. Spruill, Judge of the Family Court for the Fourth Judicial Circuit, Seat 3, to fill the term that expires June 30, 2014; to elect a successor to the Honorable Marvin Frank Kittrell, Chief Judge of the Administrative Law Court, Seat 1, to fill the term that expires June 30, 2014; and to elect a successor to the Honorable Paige J. Gossett, Judge of the Administrative Law Court, Seat 5, to fill the term that expires June 30, 2013.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FC5FE0-7812-4443-8BAA-CC0038A65B93}"/>
    <w:embedBold r:id="rId2" w:fontKey="{AFE2A0B4-1DE7-45DC-871D-D6194F0332B6}"/>
  </w:font>
  <w:font w:name="Calibri">
    <w:panose1 w:val="020F0502020204030204"/>
    <w:charset w:val="00"/>
    <w:family w:val="swiss"/>
    <w:pitch w:val="variable"/>
    <w:sig w:usb0="A00002EF" w:usb1="4000207B" w:usb2="00000000" w:usb3="00000000" w:csb0="0000009F" w:csb1="00000000"/>
    <w:embedRegular r:id="rId3" w:fontKey="{32FD7FF7-2A1F-466E-8552-06148AF7DA4D}"/>
  </w:font>
  <w:font w:name="Cambria">
    <w:panose1 w:val="02040503050406030204"/>
    <w:charset w:val="00"/>
    <w:family w:val="roman"/>
    <w:pitch w:val="variable"/>
    <w:sig w:usb0="A00002EF" w:usb1="4000004B" w:usb2="00000000" w:usb3="00000000" w:csb0="0000009F" w:csb1="00000000"/>
    <w:embedRegular r:id="rId4" w:fontKey="{40D322D5-05B9-4450-9E9C-2D82D02484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72SD09"/>
    <w:docVar w:name="CoverBillType" w:val="c"/>
    <w:docVar w:name="docpath" w:val="L:\Council\bills\GJK\20272SD09.DOCX"/>
    <w:docVar w:name="dvBillNumber" w:val="3879"/>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2009-04-02T16:46:00Z</cp:lastPrinted>
  <dcterms:created xsi:type="dcterms:W3CDTF">2009-04-02T19:33:00Z</dcterms:created>
  <dcterms:modified xsi:type="dcterms:W3CDTF">2009-04-02T19:33:00Z</dcterms:modified>
</cp:coreProperties>
</file>