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F716E" w:rsidRDefault="009F716E">
      <w:pPr>
        <w:pStyle w:val="BillDots"/>
      </w:pPr>
      <w:r>
        <w:rPr>
          <w:strike/>
        </w:rPr>
        <w:t>Indicates Matter Stricken</w:t>
      </w:r>
    </w:p>
    <w:p w:rsidR="009F716E" w:rsidRPr="009F716E" w:rsidRDefault="009F716E">
      <w:pPr>
        <w:pStyle w:val="BillDots"/>
      </w:pPr>
      <w:r>
        <w:rPr>
          <w:u w:val="single"/>
        </w:rPr>
        <w:t>Indicates New Matter</w:t>
      </w:r>
    </w:p>
    <w:p w:rsidR="009F716E" w:rsidRDefault="009F716E">
      <w:pPr>
        <w:pStyle w:val="BillDots"/>
      </w:pPr>
    </w:p>
    <w:p w:rsidR="009F716E" w:rsidRDefault="009F716E">
      <w:pPr>
        <w:pStyle w:val="BillDots"/>
      </w:pPr>
      <w:r>
        <w:t>COMMITTEE REPORT</w:t>
      </w:r>
    </w:p>
    <w:p w:rsidR="009F716E" w:rsidRDefault="009F716E">
      <w:pPr>
        <w:pStyle w:val="BillDots"/>
      </w:pPr>
      <w:r>
        <w:t>April 14, 2009</w:t>
      </w:r>
    </w:p>
    <w:p w:rsidR="009F716E" w:rsidRDefault="009F716E">
      <w:pPr>
        <w:pStyle w:val="BillDots"/>
      </w:pPr>
    </w:p>
    <w:p w:rsidR="009F716E" w:rsidRPr="009F716E" w:rsidRDefault="009F716E" w:rsidP="009F716E">
      <w:pPr>
        <w:pStyle w:val="BillDots"/>
        <w:tabs>
          <w:tab w:val="clear" w:pos="216"/>
          <w:tab w:val="clear" w:pos="432"/>
          <w:tab w:val="clear" w:pos="648"/>
          <w:tab w:val="clear" w:pos="864"/>
          <w:tab w:val="clear" w:pos="1080"/>
          <w:tab w:val="clear" w:pos="1296"/>
          <w:tab w:val="clear" w:pos="5904"/>
          <w:tab w:val="right" w:pos="5933"/>
        </w:tabs>
      </w:pPr>
      <w:r>
        <w:tab/>
      </w:r>
      <w:r>
        <w:rPr>
          <w:b/>
          <w:sz w:val="36"/>
        </w:rPr>
        <w:t>S. 391</w:t>
      </w:r>
    </w:p>
    <w:p w:rsidR="009F716E" w:rsidRDefault="009F716E">
      <w:pPr>
        <w:pStyle w:val="BillDots"/>
      </w:pPr>
    </w:p>
    <w:p w:rsidR="009F716E" w:rsidRDefault="009F716E">
      <w:pPr>
        <w:pStyle w:val="BillDots"/>
      </w:pPr>
      <w:r>
        <w:t>Introduced by Senators Ryberg, McConnell, Verdin, Bryant, Cleary, Campsen, Shoopman, Campbell and Rose</w:t>
      </w:r>
    </w:p>
    <w:p w:rsidR="009F716E" w:rsidRDefault="009F716E">
      <w:pPr>
        <w:pStyle w:val="BillDots"/>
      </w:pPr>
    </w:p>
    <w:p w:rsidR="009F716E" w:rsidRDefault="009F716E">
      <w:pPr>
        <w:pStyle w:val="BillDots"/>
      </w:pPr>
      <w:r>
        <w:t>S. Printed 4/14/09--S.</w:t>
      </w:r>
    </w:p>
    <w:p w:rsidR="009F716E" w:rsidRDefault="009F716E">
      <w:pPr>
        <w:pStyle w:val="BillDots"/>
      </w:pPr>
      <w:r>
        <w:t>Read the first time February 10, 2009.</w:t>
      </w:r>
    </w:p>
    <w:p w:rsidR="009F716E" w:rsidRPr="009F716E" w:rsidRDefault="009F716E" w:rsidP="009F716E">
      <w:pPr>
        <w:pStyle w:val="BillDots"/>
        <w:jc w:val="center"/>
      </w:pPr>
      <w:r>
        <w:rPr>
          <w:u w:val="single"/>
        </w:rPr>
        <w:t>            </w:t>
      </w:r>
    </w:p>
    <w:p w:rsidR="009F716E" w:rsidRDefault="009F716E">
      <w:pPr>
        <w:pStyle w:val="BillDots"/>
      </w:pPr>
    </w:p>
    <w:p w:rsidR="009F716E" w:rsidRDefault="009F716E" w:rsidP="009F716E">
      <w:pPr>
        <w:pStyle w:val="BillDots"/>
        <w:jc w:val="center"/>
        <w:rPr>
          <w:b/>
        </w:rPr>
      </w:pPr>
      <w:r>
        <w:rPr>
          <w:b/>
        </w:rPr>
        <w:t>THE COMMITTEE ON</w:t>
      </w:r>
    </w:p>
    <w:p w:rsidR="009F716E" w:rsidRPr="009F716E" w:rsidRDefault="009F716E" w:rsidP="009F716E">
      <w:pPr>
        <w:pStyle w:val="BillDots"/>
        <w:jc w:val="center"/>
      </w:pPr>
      <w:r>
        <w:rPr>
          <w:b/>
        </w:rPr>
        <w:t>LABOR, COMMERCE AND INDUSTRY</w:t>
      </w:r>
    </w:p>
    <w:p w:rsidR="009F716E" w:rsidRDefault="009F716E">
      <w:pPr>
        <w:pStyle w:val="BillDots"/>
      </w:pPr>
      <w:r>
        <w:tab/>
        <w:t xml:space="preserve">To whom was referred a Bill (S. 391) </w:t>
      </w:r>
      <w:r w:rsidRPr="009F716E">
        <w:rPr>
          <w:color w:val="000000" w:themeColor="text1"/>
          <w:szCs w:val="24"/>
          <w:u w:color="000000" w:themeColor="text1"/>
        </w:rPr>
        <w:t>to amend the Code of Laws of South Carolina, 1976, by adding Section 41</w:t>
      </w:r>
      <w:r w:rsidRPr="009F716E">
        <w:rPr>
          <w:color w:val="000000" w:themeColor="text1"/>
          <w:szCs w:val="24"/>
          <w:u w:color="000000" w:themeColor="text1"/>
        </w:rPr>
        <w:noBreakHyphen/>
        <w:t>29</w:t>
      </w:r>
      <w:r w:rsidRPr="009F716E">
        <w:rPr>
          <w:color w:val="000000" w:themeColor="text1"/>
          <w:szCs w:val="24"/>
          <w:u w:color="000000" w:themeColor="text1"/>
        </w:rPr>
        <w:noBreakHyphen/>
        <w:t>300 so as create the Workforce Department Appellate Panel within the Department of Workforce</w:t>
      </w:r>
      <w:r>
        <w:t>, etc., respectfully</w:t>
      </w:r>
    </w:p>
    <w:p w:rsidR="009F716E" w:rsidRPr="009F716E" w:rsidRDefault="009F716E" w:rsidP="009F716E">
      <w:pPr>
        <w:pStyle w:val="BillDots"/>
        <w:jc w:val="center"/>
      </w:pPr>
      <w:r>
        <w:rPr>
          <w:b/>
        </w:rPr>
        <w:t>REPORT:</w:t>
      </w:r>
    </w:p>
    <w:p w:rsidR="009F716E" w:rsidRDefault="009F716E">
      <w:pPr>
        <w:pStyle w:val="BillDots"/>
      </w:pPr>
      <w:r>
        <w:tab/>
        <w:t>That they have duly and carefully considered the same and recommend that the same do pass with amendment:</w:t>
      </w:r>
    </w:p>
    <w:p w:rsidR="009F716E" w:rsidRDefault="009F716E">
      <w:pPr>
        <w:pStyle w:val="BillDots"/>
      </w:pPr>
    </w:p>
    <w:p w:rsidR="009F716E" w:rsidRPr="00AA34D5" w:rsidRDefault="009F716E" w:rsidP="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A34D5">
        <w:rPr>
          <w:snapToGrid w:val="0"/>
        </w:rPr>
        <w:tab/>
        <w:t>Amend the bill as and if amended, by striking SECTION 1 in its entirety and inserting:</w:t>
      </w:r>
    </w:p>
    <w:p w:rsidR="009F716E" w:rsidRPr="00AA34D5" w:rsidRDefault="009F716E" w:rsidP="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ab/>
      </w:r>
      <w:r w:rsidRPr="00AA34D5">
        <w:rPr>
          <w:snapToGrid w:val="0"/>
        </w:rPr>
        <w:t>/</w:t>
      </w:r>
      <w:r w:rsidRPr="00AA34D5">
        <w:rPr>
          <w:snapToGrid w:val="0"/>
        </w:rPr>
        <w:tab/>
      </w:r>
      <w:r w:rsidRPr="00AA34D5">
        <w:t>SECTION</w:t>
      </w:r>
      <w:r w:rsidRPr="00AA34D5">
        <w:tab/>
        <w:t>1.</w:t>
      </w:r>
      <w:r w:rsidRPr="00AA34D5">
        <w:tab/>
        <w:t>Chapter 29, Title 41 of the 1976 Code is amended by adding:</w:t>
      </w:r>
    </w:p>
    <w:p w:rsidR="009F716E" w:rsidRPr="00AA34D5" w:rsidRDefault="009F716E" w:rsidP="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34D5">
        <w:tab/>
        <w:t>“Section 41</w:t>
      </w:r>
      <w:r w:rsidRPr="00AA34D5">
        <w:noBreakHyphen/>
        <w:t>29</w:t>
      </w:r>
      <w:r w:rsidRPr="00AA34D5">
        <w:noBreakHyphen/>
        <w:t>300.</w:t>
      </w:r>
      <w:r w:rsidRPr="00AA34D5">
        <w:tab/>
        <w:t>(A)</w:t>
      </w:r>
      <w:r w:rsidRPr="00AA34D5">
        <w:tab/>
        <w:t>There is created the Workforce Department Appellate Panel within the Department of Workforce, which is separate and distinct from the department’s divisions. The sole purpose of the panel is to hear and decide appeals from decisions of the department’s divisions.</w:t>
      </w:r>
    </w:p>
    <w:p w:rsidR="009F716E" w:rsidRPr="00AA34D5" w:rsidRDefault="009F716E" w:rsidP="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34D5">
        <w:tab/>
        <w:t>(B)(1)</w:t>
      </w:r>
      <w:r w:rsidRPr="00AA34D5">
        <w:tab/>
        <w:t xml:space="preserve">The panel is comprised of the members of the South Carolina Employment Security Commission.  The commissioners must be elected in the manner provided in this subsection.  The members of the South Carolina Employment Security Commission serving on the effective date of this section shall be initial members of the panel.   </w:t>
      </w:r>
    </w:p>
    <w:p w:rsidR="009F716E" w:rsidRPr="00AA34D5" w:rsidRDefault="009F716E" w:rsidP="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34D5">
        <w:tab/>
      </w:r>
      <w:r w:rsidRPr="00AA34D5">
        <w:tab/>
        <w:t>(2)</w:t>
      </w:r>
      <w:r w:rsidRPr="00AA34D5">
        <w:tab/>
        <w:t xml:space="preserve">The commissioners must be elected by the General Assembly, in joint session, for terms of four years and until their </w:t>
      </w:r>
      <w:r w:rsidRPr="00AA34D5">
        <w:lastRenderedPageBreak/>
        <w:t>successors have been elected and qualified, commencing on the first day of July in each presidential election year.  The election provisions of Chapter 2, Title 20 do not apply to the election of commissioners.</w:t>
      </w:r>
    </w:p>
    <w:p w:rsidR="009F716E" w:rsidRPr="00AA34D5" w:rsidRDefault="009F716E" w:rsidP="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34D5">
        <w:tab/>
      </w:r>
      <w:r w:rsidRPr="00AA34D5">
        <w:tab/>
        <w:t>(3)</w:t>
      </w:r>
      <w:r w:rsidRPr="00AA34D5">
        <w:tab/>
        <w:t xml:space="preserve">The commission must elect one of its members to be chairman.  A vacancy must be filled by the Governor through a temporary appointment until the next session of the General Assembly, at which time a joint session of the General Assembly shall elect a commissioner to fill the unexpired term. </w:t>
      </w:r>
    </w:p>
    <w:p w:rsidR="009F716E" w:rsidRPr="00AA34D5" w:rsidRDefault="009F716E" w:rsidP="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34D5">
        <w:tab/>
      </w:r>
      <w:r w:rsidRPr="00AA34D5">
        <w:tab/>
        <w:t>(4)</w:t>
      </w:r>
      <w:r w:rsidRPr="00AA34D5">
        <w:tab/>
      </w:r>
      <w:r w:rsidRPr="00AA34D5">
        <w:rPr>
          <w:szCs w:val="18"/>
          <w:u w:color="000000" w:themeColor="text1"/>
        </w:rPr>
        <w:t>The commissioners shall receive such compensation as may be established under the provisions of Section 8</w:t>
      </w:r>
      <w:r w:rsidRPr="00AA34D5">
        <w:rPr>
          <w:szCs w:val="18"/>
          <w:u w:color="000000" w:themeColor="text1"/>
        </w:rPr>
        <w:noBreakHyphen/>
        <w:t>11</w:t>
      </w:r>
      <w:r w:rsidRPr="00AA34D5">
        <w:rPr>
          <w:szCs w:val="18"/>
          <w:u w:color="000000" w:themeColor="text1"/>
        </w:rPr>
        <w:noBreakHyphen/>
        <w:t>160 and for which funds have been authorized in the general appropriations act.</w:t>
      </w:r>
    </w:p>
    <w:p w:rsidR="009F716E" w:rsidRPr="00AA34D5" w:rsidRDefault="009F716E" w:rsidP="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34D5">
        <w:tab/>
        <w:t>(C)(1)</w:t>
      </w:r>
      <w:r w:rsidRPr="00AA34D5">
        <w:tab/>
        <w:t xml:space="preserve">A party may only appeal from a decision of the department directly to the panel. A party may only appeal a decision of the panel to in the court of common pleas, either in the county in which the employee resides or the county in which he was last employed in the manner provided in Section 41-35-750. </w:t>
      </w:r>
      <w:r w:rsidRPr="00AA34D5">
        <w:tab/>
      </w:r>
      <w:r w:rsidRPr="00AA34D5">
        <w:tab/>
        <w:t>(D)</w:t>
      </w:r>
      <w:r w:rsidRPr="00AA34D5">
        <w:tab/>
        <w:t>A quorum must consist of all three panel members and is necessary to hear or decide an appeal under item (C)(1). A decision of the panel must be rendered in writing and is subject to disclosure under the Freedom of Information Act.</w:t>
      </w:r>
    </w:p>
    <w:p w:rsidR="009F716E" w:rsidRPr="00AA34D5" w:rsidRDefault="009F716E" w:rsidP="009F716E">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18"/>
          <w:u w:color="000000" w:themeColor="text1"/>
        </w:rPr>
      </w:pPr>
      <w:r w:rsidRPr="00AA34D5">
        <w:rPr>
          <w:sz w:val="22"/>
          <w:szCs w:val="20"/>
        </w:rPr>
        <w:tab/>
        <w:t>(E)(1)</w:t>
      </w:r>
      <w:r w:rsidRPr="00AA34D5">
        <w:rPr>
          <w:sz w:val="22"/>
          <w:szCs w:val="20"/>
        </w:rPr>
        <w:tab/>
      </w:r>
      <w:r w:rsidRPr="00AA34D5">
        <w:rPr>
          <w:sz w:val="22"/>
          <w:szCs w:val="18"/>
          <w:u w:color="000000" w:themeColor="text1"/>
        </w:rPr>
        <w:t xml:space="preserve">A person must be screened and found qualified in the manner provided in Chapter 20, Title 2 before he may be elected to serve as a commissioner.  The qualifications that each commissioner must possess, include, but are not limited to: </w:t>
      </w:r>
    </w:p>
    <w:p w:rsidR="009F716E" w:rsidRPr="00AA34D5" w:rsidRDefault="005240F6" w:rsidP="009F716E">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18"/>
          <w:u w:color="000000" w:themeColor="text1"/>
        </w:rPr>
      </w:pPr>
      <w:r>
        <w:rPr>
          <w:sz w:val="22"/>
          <w:szCs w:val="18"/>
          <w:u w:color="000000" w:themeColor="text1"/>
        </w:rPr>
        <w:tab/>
      </w:r>
      <w:r>
        <w:rPr>
          <w:sz w:val="22"/>
          <w:szCs w:val="18"/>
          <w:u w:color="000000" w:themeColor="text1"/>
        </w:rPr>
        <w:tab/>
      </w:r>
      <w:r>
        <w:rPr>
          <w:sz w:val="22"/>
          <w:szCs w:val="18"/>
          <w:u w:color="000000" w:themeColor="text1"/>
        </w:rPr>
        <w:tab/>
        <w:t>(a)</w:t>
      </w:r>
      <w:r>
        <w:rPr>
          <w:sz w:val="22"/>
          <w:szCs w:val="18"/>
          <w:u w:color="000000" w:themeColor="text1"/>
        </w:rPr>
        <w:tab/>
      </w:r>
      <w:r w:rsidR="009F716E" w:rsidRPr="00AA34D5">
        <w:rPr>
          <w:sz w:val="22"/>
          <w:szCs w:val="18"/>
          <w:u w:color="000000" w:themeColor="text1"/>
        </w:rPr>
        <w:t xml:space="preserve">a baccalaureate or more advanced degree from: </w:t>
      </w:r>
    </w:p>
    <w:p w:rsidR="009F716E" w:rsidRPr="00AA34D5" w:rsidRDefault="005240F6" w:rsidP="009F716E">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18"/>
          <w:u w:color="000000" w:themeColor="text1"/>
        </w:rPr>
      </w:pPr>
      <w:r>
        <w:rPr>
          <w:sz w:val="22"/>
          <w:szCs w:val="18"/>
          <w:u w:color="000000" w:themeColor="text1"/>
        </w:rPr>
        <w:tab/>
      </w:r>
      <w:r>
        <w:rPr>
          <w:sz w:val="22"/>
          <w:szCs w:val="18"/>
          <w:u w:color="000000" w:themeColor="text1"/>
        </w:rPr>
        <w:tab/>
      </w:r>
      <w:r>
        <w:rPr>
          <w:sz w:val="22"/>
          <w:szCs w:val="18"/>
          <w:u w:color="000000" w:themeColor="text1"/>
        </w:rPr>
        <w:tab/>
      </w:r>
      <w:r>
        <w:rPr>
          <w:sz w:val="22"/>
          <w:szCs w:val="18"/>
          <w:u w:color="000000" w:themeColor="text1"/>
        </w:rPr>
        <w:tab/>
        <w:t>(i)</w:t>
      </w:r>
      <w:r>
        <w:rPr>
          <w:sz w:val="22"/>
          <w:szCs w:val="18"/>
          <w:u w:color="000000" w:themeColor="text1"/>
        </w:rPr>
        <w:tab/>
      </w:r>
      <w:r>
        <w:rPr>
          <w:sz w:val="22"/>
          <w:szCs w:val="18"/>
          <w:u w:color="000000" w:themeColor="text1"/>
        </w:rPr>
        <w:tab/>
      </w:r>
      <w:r w:rsidR="009F716E" w:rsidRPr="00AA34D5">
        <w:rPr>
          <w:sz w:val="22"/>
          <w:szCs w:val="18"/>
          <w:u w:color="000000" w:themeColor="text1"/>
        </w:rPr>
        <w:t xml:space="preserve">a recognized institution of higher learning requiring face-to-face contact between its students and instructors prior to completion of the academic program; </w:t>
      </w:r>
    </w:p>
    <w:p w:rsidR="009F716E" w:rsidRPr="00AA34D5" w:rsidRDefault="005240F6" w:rsidP="009F716E">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18"/>
          <w:u w:color="000000" w:themeColor="text1"/>
        </w:rPr>
      </w:pPr>
      <w:r>
        <w:rPr>
          <w:sz w:val="22"/>
          <w:szCs w:val="18"/>
          <w:u w:color="000000" w:themeColor="text1"/>
        </w:rPr>
        <w:tab/>
      </w:r>
      <w:r>
        <w:rPr>
          <w:sz w:val="22"/>
          <w:szCs w:val="18"/>
          <w:u w:color="000000" w:themeColor="text1"/>
        </w:rPr>
        <w:tab/>
      </w:r>
      <w:r>
        <w:rPr>
          <w:sz w:val="22"/>
          <w:szCs w:val="18"/>
          <w:u w:color="000000" w:themeColor="text1"/>
        </w:rPr>
        <w:tab/>
      </w:r>
      <w:r>
        <w:rPr>
          <w:sz w:val="22"/>
          <w:szCs w:val="18"/>
          <w:u w:color="000000" w:themeColor="text1"/>
        </w:rPr>
        <w:tab/>
        <w:t>(ii)</w:t>
      </w:r>
      <w:r>
        <w:rPr>
          <w:sz w:val="22"/>
          <w:szCs w:val="18"/>
          <w:u w:color="000000" w:themeColor="text1"/>
        </w:rPr>
        <w:tab/>
      </w:r>
      <w:r w:rsidR="009F716E" w:rsidRPr="00AA34D5">
        <w:rPr>
          <w:sz w:val="22"/>
          <w:szCs w:val="18"/>
          <w:u w:color="000000" w:themeColor="text1"/>
        </w:rPr>
        <w:t xml:space="preserve">an institution of higher learning that has been accredited by a regional or national accrediting body; or </w:t>
      </w:r>
    </w:p>
    <w:p w:rsidR="009F716E" w:rsidRPr="00AA34D5" w:rsidRDefault="005240F6" w:rsidP="009F716E">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18"/>
          <w:u w:color="000000" w:themeColor="text1"/>
        </w:rPr>
      </w:pPr>
      <w:r>
        <w:rPr>
          <w:sz w:val="22"/>
          <w:szCs w:val="18"/>
          <w:u w:color="000000" w:themeColor="text1"/>
        </w:rPr>
        <w:tab/>
      </w:r>
      <w:r>
        <w:rPr>
          <w:sz w:val="22"/>
          <w:szCs w:val="18"/>
          <w:u w:color="000000" w:themeColor="text1"/>
        </w:rPr>
        <w:tab/>
      </w:r>
      <w:r>
        <w:rPr>
          <w:sz w:val="22"/>
          <w:szCs w:val="18"/>
          <w:u w:color="000000" w:themeColor="text1"/>
        </w:rPr>
        <w:tab/>
      </w:r>
      <w:r>
        <w:rPr>
          <w:sz w:val="22"/>
          <w:szCs w:val="18"/>
          <w:u w:color="000000" w:themeColor="text1"/>
        </w:rPr>
        <w:tab/>
        <w:t>(iii)</w:t>
      </w:r>
      <w:r>
        <w:rPr>
          <w:sz w:val="22"/>
          <w:szCs w:val="18"/>
          <w:u w:color="000000" w:themeColor="text1"/>
        </w:rPr>
        <w:tab/>
      </w:r>
      <w:r w:rsidR="009F716E" w:rsidRPr="00AA34D5">
        <w:rPr>
          <w:sz w:val="22"/>
          <w:szCs w:val="18"/>
          <w:u w:color="000000" w:themeColor="text1"/>
        </w:rPr>
        <w:t xml:space="preserve">an institution of higher learning chartered before 1962; or </w:t>
      </w:r>
    </w:p>
    <w:p w:rsidR="009F716E" w:rsidRPr="00AA34D5" w:rsidRDefault="005240F6" w:rsidP="009F716E">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18"/>
          <w:u w:color="000000" w:themeColor="text1"/>
        </w:rPr>
      </w:pPr>
      <w:r>
        <w:rPr>
          <w:sz w:val="22"/>
          <w:szCs w:val="18"/>
          <w:u w:color="000000" w:themeColor="text1"/>
        </w:rPr>
        <w:tab/>
      </w:r>
      <w:r>
        <w:rPr>
          <w:sz w:val="22"/>
          <w:szCs w:val="18"/>
          <w:u w:color="000000" w:themeColor="text1"/>
        </w:rPr>
        <w:tab/>
      </w:r>
      <w:r>
        <w:rPr>
          <w:sz w:val="22"/>
          <w:szCs w:val="18"/>
          <w:u w:color="000000" w:themeColor="text1"/>
        </w:rPr>
        <w:tab/>
        <w:t>(b)</w:t>
      </w:r>
      <w:r>
        <w:rPr>
          <w:sz w:val="22"/>
          <w:szCs w:val="18"/>
          <w:u w:color="000000" w:themeColor="text1"/>
        </w:rPr>
        <w:tab/>
      </w:r>
      <w:r w:rsidR="009F716E" w:rsidRPr="00AA34D5">
        <w:rPr>
          <w:sz w:val="22"/>
          <w:szCs w:val="18"/>
          <w:u w:color="000000" w:themeColor="text1"/>
        </w:rPr>
        <w:t xml:space="preserve">a background of at least five years in any combination of the following fields of expertise: </w:t>
      </w:r>
    </w:p>
    <w:p w:rsidR="009F716E" w:rsidRPr="00AA34D5" w:rsidRDefault="009F716E" w:rsidP="009F716E">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18"/>
          <w:u w:color="000000" w:themeColor="text1"/>
        </w:rPr>
      </w:pPr>
      <w:r w:rsidRPr="00AA34D5">
        <w:rPr>
          <w:sz w:val="22"/>
          <w:szCs w:val="18"/>
          <w:u w:color="000000" w:themeColor="text1"/>
        </w:rPr>
        <w:tab/>
      </w:r>
      <w:r w:rsidRPr="00AA34D5">
        <w:rPr>
          <w:sz w:val="22"/>
          <w:szCs w:val="18"/>
          <w:u w:color="000000" w:themeColor="text1"/>
        </w:rPr>
        <w:tab/>
      </w:r>
      <w:r w:rsidRPr="00AA34D5">
        <w:rPr>
          <w:sz w:val="22"/>
          <w:szCs w:val="18"/>
          <w:u w:color="000000" w:themeColor="text1"/>
        </w:rPr>
        <w:tab/>
      </w:r>
      <w:r w:rsidRPr="00AA34D5">
        <w:rPr>
          <w:sz w:val="22"/>
          <w:szCs w:val="18"/>
          <w:u w:color="000000" w:themeColor="text1"/>
        </w:rPr>
        <w:tab/>
        <w:t>(i)</w:t>
      </w:r>
      <w:r w:rsidRPr="00AA34D5">
        <w:rPr>
          <w:sz w:val="22"/>
          <w:szCs w:val="18"/>
          <w:u w:color="000000" w:themeColor="text1"/>
        </w:rPr>
        <w:tab/>
      </w:r>
      <w:r w:rsidRPr="00AA34D5">
        <w:rPr>
          <w:sz w:val="22"/>
          <w:szCs w:val="18"/>
          <w:u w:color="000000" w:themeColor="text1"/>
        </w:rPr>
        <w:tab/>
        <w:t>general business administration;</w:t>
      </w:r>
    </w:p>
    <w:p w:rsidR="009F716E" w:rsidRPr="00AA34D5" w:rsidRDefault="009F716E" w:rsidP="009F716E">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18"/>
          <w:u w:color="000000" w:themeColor="text1"/>
        </w:rPr>
      </w:pPr>
      <w:r w:rsidRPr="00AA34D5">
        <w:rPr>
          <w:sz w:val="22"/>
          <w:szCs w:val="18"/>
          <w:u w:color="000000" w:themeColor="text1"/>
        </w:rPr>
        <w:tab/>
      </w:r>
      <w:r w:rsidRPr="00AA34D5">
        <w:rPr>
          <w:sz w:val="22"/>
          <w:szCs w:val="18"/>
          <w:u w:color="000000" w:themeColor="text1"/>
        </w:rPr>
        <w:tab/>
      </w:r>
      <w:r w:rsidRPr="00AA34D5">
        <w:rPr>
          <w:sz w:val="22"/>
          <w:szCs w:val="18"/>
          <w:u w:color="000000" w:themeColor="text1"/>
        </w:rPr>
        <w:tab/>
      </w:r>
      <w:r w:rsidRPr="00AA34D5">
        <w:rPr>
          <w:sz w:val="22"/>
          <w:szCs w:val="18"/>
          <w:u w:color="000000" w:themeColor="text1"/>
        </w:rPr>
        <w:tab/>
        <w:t>(ii)</w:t>
      </w:r>
      <w:r w:rsidRPr="00AA34D5">
        <w:rPr>
          <w:sz w:val="22"/>
          <w:szCs w:val="18"/>
          <w:u w:color="000000" w:themeColor="text1"/>
        </w:rPr>
        <w:tab/>
        <w:t>general business management;</w:t>
      </w:r>
    </w:p>
    <w:p w:rsidR="009F716E" w:rsidRPr="00AA34D5" w:rsidRDefault="009F716E" w:rsidP="009F716E">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18"/>
          <w:u w:color="000000" w:themeColor="text1"/>
        </w:rPr>
      </w:pPr>
      <w:r w:rsidRPr="00AA34D5">
        <w:rPr>
          <w:sz w:val="22"/>
          <w:szCs w:val="18"/>
          <w:u w:color="000000" w:themeColor="text1"/>
        </w:rPr>
        <w:tab/>
      </w:r>
      <w:r w:rsidRPr="00AA34D5">
        <w:rPr>
          <w:sz w:val="22"/>
          <w:szCs w:val="18"/>
          <w:u w:color="000000" w:themeColor="text1"/>
        </w:rPr>
        <w:tab/>
      </w:r>
      <w:r w:rsidRPr="00AA34D5">
        <w:rPr>
          <w:sz w:val="22"/>
          <w:szCs w:val="18"/>
          <w:u w:color="000000" w:themeColor="text1"/>
        </w:rPr>
        <w:tab/>
      </w:r>
      <w:r w:rsidRPr="00AA34D5">
        <w:rPr>
          <w:sz w:val="22"/>
          <w:szCs w:val="18"/>
          <w:u w:color="000000" w:themeColor="text1"/>
        </w:rPr>
        <w:tab/>
        <w:t>(iii)</w:t>
      </w:r>
      <w:r w:rsidRPr="00AA34D5">
        <w:rPr>
          <w:sz w:val="22"/>
          <w:szCs w:val="18"/>
          <w:u w:color="000000" w:themeColor="text1"/>
        </w:rPr>
        <w:tab/>
        <w:t>management at the Department of Workforce, or its predecessor;</w:t>
      </w:r>
    </w:p>
    <w:p w:rsidR="009F716E" w:rsidRPr="00AA34D5" w:rsidRDefault="009F716E" w:rsidP="009F716E">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18"/>
          <w:u w:color="000000" w:themeColor="text1"/>
        </w:rPr>
      </w:pPr>
      <w:r w:rsidRPr="00AA34D5">
        <w:rPr>
          <w:sz w:val="22"/>
          <w:szCs w:val="18"/>
          <w:u w:color="000000" w:themeColor="text1"/>
        </w:rPr>
        <w:tab/>
      </w:r>
      <w:r w:rsidRPr="00AA34D5">
        <w:rPr>
          <w:sz w:val="22"/>
          <w:szCs w:val="18"/>
          <w:u w:color="000000" w:themeColor="text1"/>
        </w:rPr>
        <w:tab/>
      </w:r>
      <w:r w:rsidRPr="00AA34D5">
        <w:rPr>
          <w:sz w:val="22"/>
          <w:szCs w:val="18"/>
          <w:u w:color="000000" w:themeColor="text1"/>
        </w:rPr>
        <w:tab/>
      </w:r>
      <w:r w:rsidRPr="00AA34D5">
        <w:rPr>
          <w:sz w:val="22"/>
          <w:szCs w:val="18"/>
          <w:u w:color="000000" w:themeColor="text1"/>
        </w:rPr>
        <w:tab/>
        <w:t>(iv)</w:t>
      </w:r>
      <w:r w:rsidRPr="00AA34D5">
        <w:rPr>
          <w:sz w:val="22"/>
          <w:szCs w:val="18"/>
          <w:u w:color="000000" w:themeColor="text1"/>
        </w:rPr>
        <w:tab/>
        <w:t>human resources management;</w:t>
      </w:r>
    </w:p>
    <w:p w:rsidR="009F716E" w:rsidRPr="00AA34D5" w:rsidRDefault="009F716E" w:rsidP="009F716E">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18"/>
          <w:u w:color="000000" w:themeColor="text1"/>
        </w:rPr>
      </w:pPr>
      <w:r w:rsidRPr="00AA34D5">
        <w:rPr>
          <w:sz w:val="22"/>
          <w:szCs w:val="18"/>
          <w:u w:color="000000" w:themeColor="text1"/>
        </w:rPr>
        <w:tab/>
      </w:r>
      <w:r w:rsidRPr="00AA34D5">
        <w:rPr>
          <w:sz w:val="22"/>
          <w:szCs w:val="18"/>
          <w:u w:color="000000" w:themeColor="text1"/>
        </w:rPr>
        <w:tab/>
      </w:r>
      <w:r w:rsidRPr="00AA34D5">
        <w:rPr>
          <w:sz w:val="22"/>
          <w:szCs w:val="18"/>
          <w:u w:color="000000" w:themeColor="text1"/>
        </w:rPr>
        <w:tab/>
      </w:r>
      <w:r w:rsidRPr="00AA34D5">
        <w:rPr>
          <w:sz w:val="22"/>
          <w:szCs w:val="18"/>
          <w:u w:color="000000" w:themeColor="text1"/>
        </w:rPr>
        <w:tab/>
        <w:t>(v)</w:t>
      </w:r>
      <w:r w:rsidRPr="00AA34D5">
        <w:rPr>
          <w:sz w:val="22"/>
          <w:szCs w:val="18"/>
          <w:u w:color="000000" w:themeColor="text1"/>
        </w:rPr>
        <w:tab/>
        <w:t>finance; or</w:t>
      </w:r>
    </w:p>
    <w:p w:rsidR="009F716E" w:rsidRPr="00AA34D5" w:rsidRDefault="009F716E" w:rsidP="009F716E">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18"/>
          <w:u w:color="000000" w:themeColor="text1"/>
        </w:rPr>
      </w:pPr>
      <w:r w:rsidRPr="00AA34D5">
        <w:rPr>
          <w:sz w:val="22"/>
          <w:szCs w:val="18"/>
          <w:u w:color="000000" w:themeColor="text1"/>
        </w:rPr>
        <w:tab/>
      </w:r>
      <w:r w:rsidRPr="00AA34D5">
        <w:rPr>
          <w:sz w:val="22"/>
          <w:szCs w:val="18"/>
          <w:u w:color="000000" w:themeColor="text1"/>
        </w:rPr>
        <w:tab/>
      </w:r>
      <w:r w:rsidRPr="00AA34D5">
        <w:rPr>
          <w:sz w:val="22"/>
          <w:szCs w:val="18"/>
          <w:u w:color="000000" w:themeColor="text1"/>
        </w:rPr>
        <w:tab/>
      </w:r>
      <w:r w:rsidRPr="00AA34D5">
        <w:rPr>
          <w:sz w:val="22"/>
          <w:szCs w:val="18"/>
          <w:u w:color="000000" w:themeColor="text1"/>
        </w:rPr>
        <w:tab/>
        <w:t>(vi)</w:t>
      </w:r>
      <w:r w:rsidRPr="00AA34D5">
        <w:rPr>
          <w:sz w:val="22"/>
          <w:szCs w:val="18"/>
          <w:u w:color="000000" w:themeColor="text1"/>
        </w:rPr>
        <w:tab/>
        <w:t>law.</w:t>
      </w:r>
    </w:p>
    <w:p w:rsidR="009F716E" w:rsidRPr="00AA34D5" w:rsidRDefault="009F716E" w:rsidP="009F716E">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18"/>
          <w:u w:color="000000" w:themeColor="text1"/>
        </w:rPr>
      </w:pPr>
      <w:r w:rsidRPr="00AA34D5">
        <w:rPr>
          <w:sz w:val="22"/>
          <w:szCs w:val="18"/>
          <w:u w:color="000000" w:themeColor="text1"/>
        </w:rPr>
        <w:lastRenderedPageBreak/>
        <w:tab/>
      </w:r>
      <w:r w:rsidRPr="00AA34D5">
        <w:rPr>
          <w:sz w:val="22"/>
          <w:szCs w:val="18"/>
          <w:u w:color="000000" w:themeColor="text1"/>
        </w:rPr>
        <w:tab/>
        <w:t>(2)</w:t>
      </w:r>
      <w:r w:rsidRPr="00AA34D5">
        <w:rPr>
          <w:sz w:val="22"/>
          <w:szCs w:val="18"/>
          <w:u w:color="000000" w:themeColor="text1"/>
        </w:rPr>
        <w:tab/>
        <w:t xml:space="preserve">No member of the General Assembly or member of his immediate family shall be elected to be a commissioner while the member is serving in the General Assembly; nor shall a member of the General Assembly or a member of his immediate family be elected or appointed to be a commissioner for a period of five years after the member either: </w:t>
      </w:r>
    </w:p>
    <w:p w:rsidR="009F716E" w:rsidRPr="00AA34D5" w:rsidRDefault="009F716E" w:rsidP="009F716E">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18"/>
          <w:u w:color="000000" w:themeColor="text1"/>
        </w:rPr>
      </w:pPr>
      <w:r w:rsidRPr="00AA34D5">
        <w:rPr>
          <w:sz w:val="22"/>
          <w:szCs w:val="18"/>
          <w:u w:color="000000" w:themeColor="text1"/>
        </w:rPr>
        <w:tab/>
      </w:r>
      <w:r w:rsidRPr="00AA34D5">
        <w:rPr>
          <w:sz w:val="22"/>
          <w:szCs w:val="18"/>
          <w:u w:color="000000" w:themeColor="text1"/>
        </w:rPr>
        <w:tab/>
      </w:r>
      <w:r w:rsidRPr="00AA34D5">
        <w:rPr>
          <w:sz w:val="22"/>
          <w:szCs w:val="18"/>
          <w:u w:color="000000" w:themeColor="text1"/>
        </w:rPr>
        <w:tab/>
        <w:t>(a)</w:t>
      </w:r>
      <w:r w:rsidRPr="00AA34D5">
        <w:rPr>
          <w:sz w:val="22"/>
          <w:szCs w:val="18"/>
          <w:u w:color="000000" w:themeColor="text1"/>
        </w:rPr>
        <w:tab/>
        <w:t xml:space="preserve">ceases to be a member of the General Assembly; or </w:t>
      </w:r>
    </w:p>
    <w:p w:rsidR="009F716E" w:rsidRPr="00AA34D5" w:rsidRDefault="009F716E" w:rsidP="009F716E">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18"/>
          <w:u w:color="000000" w:themeColor="text1"/>
        </w:rPr>
      </w:pPr>
      <w:r w:rsidRPr="00AA34D5">
        <w:rPr>
          <w:sz w:val="22"/>
          <w:szCs w:val="18"/>
          <w:u w:color="000000" w:themeColor="text1"/>
        </w:rPr>
        <w:tab/>
      </w:r>
      <w:r w:rsidRPr="00AA34D5">
        <w:rPr>
          <w:sz w:val="22"/>
          <w:szCs w:val="18"/>
          <w:u w:color="000000" w:themeColor="text1"/>
        </w:rPr>
        <w:tab/>
      </w:r>
      <w:r w:rsidRPr="00AA34D5">
        <w:rPr>
          <w:sz w:val="22"/>
          <w:szCs w:val="18"/>
          <w:u w:color="000000" w:themeColor="text1"/>
        </w:rPr>
        <w:tab/>
        <w:t>(b)</w:t>
      </w:r>
      <w:r w:rsidRPr="00AA34D5">
        <w:rPr>
          <w:sz w:val="22"/>
          <w:szCs w:val="18"/>
          <w:u w:color="000000" w:themeColor="text1"/>
        </w:rPr>
        <w:tab/>
        <w:t>fails to file for election to the General Assembly in accordance with Section 7</w:t>
      </w:r>
      <w:r w:rsidRPr="00AA34D5">
        <w:rPr>
          <w:sz w:val="22"/>
          <w:szCs w:val="18"/>
          <w:u w:color="000000" w:themeColor="text1"/>
        </w:rPr>
        <w:noBreakHyphen/>
        <w:t>11</w:t>
      </w:r>
      <w:r w:rsidRPr="00AA34D5">
        <w:rPr>
          <w:sz w:val="22"/>
          <w:szCs w:val="18"/>
          <w:u w:color="000000" w:themeColor="text1"/>
        </w:rPr>
        <w:noBreakHyphen/>
        <w:t xml:space="preserve">15. </w:t>
      </w:r>
    </w:p>
    <w:p w:rsidR="009F716E" w:rsidRPr="00AA34D5" w:rsidRDefault="009F716E" w:rsidP="009F716E">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18"/>
          <w:u w:color="000000" w:themeColor="text1"/>
        </w:rPr>
      </w:pPr>
      <w:r w:rsidRPr="00AA34D5">
        <w:rPr>
          <w:sz w:val="22"/>
          <w:szCs w:val="18"/>
          <w:u w:color="000000" w:themeColor="text1"/>
        </w:rPr>
        <w:tab/>
      </w:r>
      <w:r w:rsidRPr="00AA34D5">
        <w:rPr>
          <w:sz w:val="22"/>
          <w:szCs w:val="18"/>
          <w:u w:color="000000" w:themeColor="text1"/>
        </w:rPr>
        <w:tab/>
        <w:t>(3)</w:t>
      </w:r>
      <w:r w:rsidRPr="00AA34D5">
        <w:rPr>
          <w:sz w:val="22"/>
          <w:szCs w:val="18"/>
          <w:u w:color="000000" w:themeColor="text1"/>
        </w:rPr>
        <w:tab/>
        <w:t>The initial members of the panel do not have to meet the qualifications for election contained in this subsection  during their continued tenure as a commissioner.  Nothing in this section prohibits an initial commissioner from seeking reelection.</w:t>
      </w:r>
    </w:p>
    <w:p w:rsidR="009F716E" w:rsidRPr="00AA34D5" w:rsidRDefault="009F716E" w:rsidP="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34D5">
        <w:rPr>
          <w:szCs w:val="18"/>
          <w:u w:color="000000" w:themeColor="text1"/>
        </w:rPr>
        <w:tab/>
        <w:t>(F)(1)</w:t>
      </w:r>
      <w:r w:rsidRPr="00AA34D5">
        <w:rPr>
          <w:szCs w:val="18"/>
          <w:u w:color="000000" w:themeColor="text1"/>
        </w:rPr>
        <w:tab/>
      </w:r>
      <w:r w:rsidRPr="00AA34D5">
        <w:rPr>
          <w:u w:color="000000" w:themeColor="text1"/>
        </w:rPr>
        <w:t>The commissioners are bound by the Code of Judicial Conduct, as contained in Rule 501 of the South Carolina Appellate Court Rules, and the State Ethics Commission is responsible for enforcement and administration of Rule 501 pursuant to Section 8</w:t>
      </w:r>
      <w:r w:rsidRPr="00AA34D5">
        <w:rPr>
          <w:u w:color="000000" w:themeColor="text1"/>
        </w:rPr>
        <w:noBreakHyphen/>
        <w:t>13</w:t>
      </w:r>
      <w:r w:rsidRPr="00AA34D5">
        <w:rPr>
          <w:u w:color="000000" w:themeColor="text1"/>
        </w:rPr>
        <w:noBreakHyphen/>
        <w:t xml:space="preserve">320. Commissioners must also comply with the applicable requirements of Chapter 13 of Title 8. </w:t>
      </w:r>
    </w:p>
    <w:p w:rsidR="009F716E" w:rsidRPr="00AA34D5" w:rsidRDefault="009F716E" w:rsidP="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34D5">
        <w:rPr>
          <w:u w:color="000000" w:themeColor="text1"/>
        </w:rPr>
        <w:tab/>
      </w:r>
      <w:r w:rsidRPr="00AA34D5">
        <w:rPr>
          <w:u w:color="000000" w:themeColor="text1"/>
        </w:rPr>
        <w:tab/>
        <w:t>(2)</w:t>
      </w:r>
      <w:r w:rsidRPr="00AA34D5">
        <w:rPr>
          <w:u w:color="000000" w:themeColor="text1"/>
        </w:rPr>
        <w:tab/>
        <w:t>Each year, the commissioners and their administrative assistants must attend a workshop of at least three continuing education hours concerning ethics.</w:t>
      </w:r>
      <w:r w:rsidRPr="00AA34D5">
        <w:rPr>
          <w:u w:color="000000" w:themeColor="text1"/>
        </w:rPr>
        <w:tab/>
      </w:r>
      <w:r w:rsidRPr="00AA34D5">
        <w:rPr>
          <w:u w:color="000000" w:themeColor="text1"/>
        </w:rPr>
        <w:tab/>
      </w:r>
      <w:r w:rsidRPr="00AA34D5">
        <w:rPr>
          <w:u w:color="000000" w:themeColor="text1"/>
        </w:rPr>
        <w:tab/>
      </w:r>
      <w:r w:rsidRPr="00AA34D5">
        <w:rPr>
          <w:u w:color="000000" w:themeColor="text1"/>
        </w:rPr>
        <w:tab/>
      </w:r>
      <w:r w:rsidRPr="00AA34D5">
        <w:tab/>
        <w:t>/</w:t>
      </w:r>
    </w:p>
    <w:p w:rsidR="009F716E" w:rsidRPr="00AA34D5" w:rsidRDefault="009F716E" w:rsidP="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A34D5">
        <w:rPr>
          <w:snapToGrid w:val="0"/>
        </w:rPr>
        <w:tab/>
        <w:t>Amend the bill as and if amended, by striking SECTION 5 in its entirety and inserting:</w:t>
      </w:r>
    </w:p>
    <w:p w:rsidR="009F716E" w:rsidRPr="00AA34D5" w:rsidRDefault="009F716E" w:rsidP="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ab/>
      </w:r>
      <w:r w:rsidRPr="00AA34D5">
        <w:rPr>
          <w:snapToGrid w:val="0"/>
        </w:rPr>
        <w:t>/</w:t>
      </w:r>
      <w:r w:rsidRPr="00AA34D5">
        <w:rPr>
          <w:snapToGrid w:val="0"/>
        </w:rPr>
        <w:tab/>
      </w:r>
      <w:r w:rsidRPr="00AA34D5">
        <w:t>SECTION</w:t>
      </w:r>
      <w:r w:rsidRPr="00AA34D5">
        <w:tab/>
        <w:t>5.</w:t>
      </w:r>
      <w:r w:rsidRPr="00AA34D5">
        <w:tab/>
        <w:t>Section 41</w:t>
      </w:r>
      <w:r w:rsidRPr="00AA34D5">
        <w:noBreakHyphen/>
        <w:t>29</w:t>
      </w:r>
      <w:r w:rsidRPr="00AA34D5">
        <w:noBreakHyphen/>
        <w:t>20 of the 1976 Code is amended to read:</w:t>
      </w:r>
    </w:p>
    <w:p w:rsidR="009F716E" w:rsidRPr="00AA34D5" w:rsidRDefault="009F716E" w:rsidP="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34D5">
        <w:tab/>
        <w:t>“Section 41</w:t>
      </w:r>
      <w:r w:rsidRPr="00AA34D5">
        <w:noBreakHyphen/>
        <w:t>29</w:t>
      </w:r>
      <w:r w:rsidRPr="00AA34D5">
        <w:noBreakHyphen/>
        <w:t>20.</w:t>
      </w:r>
      <w:r w:rsidRPr="00AA34D5">
        <w:tab/>
      </w:r>
      <w:r w:rsidRPr="00AA34D5">
        <w:tab/>
      </w:r>
      <w:r w:rsidRPr="00AA34D5">
        <w:rPr>
          <w:u w:val="single"/>
        </w:rPr>
        <w:t>(A)</w:t>
      </w:r>
      <w:r w:rsidRPr="00AA34D5">
        <w:tab/>
      </w:r>
      <w:r w:rsidRPr="00AA34D5">
        <w:rPr>
          <w:strike/>
        </w:rPr>
        <w:t>The Commission shall elect one of its members as chairman.  Any two commissioners shall constitute a quorum and no vacancy shall impair the right of the remaining commissioners to exercise all of the powers of the Commission through action of a quorum.</w:t>
      </w:r>
      <w:r w:rsidRPr="00AA34D5">
        <w:t xml:space="preserve"> </w:t>
      </w:r>
      <w:r w:rsidRPr="00AA34D5">
        <w:rPr>
          <w:u w:val="single"/>
        </w:rPr>
        <w:t>There is hereby created the South Carolina Department of Workforce which must be managed and operated by an executive director appointed by the Governor upon the advice and consent of the Senate.  The executive director is subject to removal by the Governor as provided in Section 1</w:t>
      </w:r>
      <w:r w:rsidRPr="00AA34D5">
        <w:rPr>
          <w:u w:val="single"/>
        </w:rPr>
        <w:noBreakHyphen/>
        <w:t>3</w:t>
      </w:r>
      <w:r w:rsidRPr="00AA34D5">
        <w:rPr>
          <w:u w:val="single"/>
        </w:rPr>
        <w:noBreakHyphen/>
        <w:t xml:space="preserve">240(B).  </w:t>
      </w:r>
      <w:r w:rsidRPr="00AA34D5">
        <w:rPr>
          <w:szCs w:val="18"/>
          <w:u w:val="single"/>
        </w:rPr>
        <w:t>The director shall receive such compensation as may be established under the provisions of Section 8</w:t>
      </w:r>
      <w:r w:rsidRPr="00AA34D5">
        <w:rPr>
          <w:szCs w:val="18"/>
          <w:u w:val="single"/>
        </w:rPr>
        <w:noBreakHyphen/>
        <w:t>11</w:t>
      </w:r>
      <w:r w:rsidRPr="00AA34D5">
        <w:rPr>
          <w:szCs w:val="18"/>
          <w:u w:val="single"/>
        </w:rPr>
        <w:noBreakHyphen/>
        <w:t>160 and for which funds have been authorized in the general appropriations act.</w:t>
      </w:r>
      <w:r w:rsidRPr="00AA34D5">
        <w:rPr>
          <w:u w:val="single"/>
        </w:rPr>
        <w:t xml:space="preserve">  For the purposes of this chapter, ‘department’ means the South Carolina Department of Workforce.</w:t>
      </w:r>
    </w:p>
    <w:p w:rsidR="009F716E" w:rsidRPr="00AA34D5" w:rsidRDefault="009F716E" w:rsidP="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A34D5">
        <w:tab/>
      </w:r>
      <w:r w:rsidRPr="00AA34D5">
        <w:rPr>
          <w:u w:val="single"/>
        </w:rPr>
        <w:t>(B)</w:t>
      </w:r>
      <w:r w:rsidRPr="00AA34D5">
        <w:tab/>
      </w:r>
      <w:r w:rsidRPr="00AA34D5">
        <w:rPr>
          <w:szCs w:val="18"/>
          <w:u w:val="single"/>
        </w:rPr>
        <w:t>The executive director shall appoint assistant directors and area directors as needed for the effective and efficient operation of the department who shall serve at the pleasure of the executive director.</w:t>
      </w:r>
      <w:r w:rsidRPr="00AA34D5">
        <w:t>”</w:t>
      </w:r>
    </w:p>
    <w:p w:rsidR="009F716E" w:rsidRPr="00AA34D5" w:rsidRDefault="009F716E" w:rsidP="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A34D5">
        <w:rPr>
          <w:snapToGrid w:val="0"/>
        </w:rPr>
        <w:tab/>
        <w:t>Amend the bill as and if amended, Page 5, by striking lines 4 - 9 and inserting:</w:t>
      </w:r>
    </w:p>
    <w:p w:rsidR="009F716E" w:rsidRPr="00AA34D5" w:rsidRDefault="009F716E" w:rsidP="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ab/>
      </w:r>
      <w:r w:rsidRPr="00AA34D5">
        <w:rPr>
          <w:snapToGrid w:val="0"/>
        </w:rPr>
        <w:t>/</w:t>
      </w:r>
      <w:r w:rsidRPr="00AA34D5">
        <w:rPr>
          <w:snapToGrid w:val="0"/>
        </w:rPr>
        <w:tab/>
      </w:r>
      <w:r w:rsidRPr="00AA34D5">
        <w:t>SECTION</w:t>
      </w:r>
      <w:r w:rsidRPr="00AA34D5">
        <w:tab/>
        <w:t>7.</w:t>
      </w:r>
      <w:r w:rsidRPr="00AA34D5">
        <w:tab/>
        <w:t>Section 8</w:t>
      </w:r>
      <w:r w:rsidRPr="00AA34D5">
        <w:noBreakHyphen/>
        <w:t>17</w:t>
      </w:r>
      <w:r w:rsidRPr="00AA34D5">
        <w:noBreakHyphen/>
        <w:t>370 of the 1976 Code, is further amended by adding a new item at the end appropriately numbered to read:</w:t>
      </w:r>
    </w:p>
    <w:p w:rsidR="009F716E" w:rsidRPr="00AA34D5" w:rsidRDefault="009F716E" w:rsidP="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34D5">
        <w:tab/>
        <w:t>“(  )</w:t>
      </w:r>
      <w:r w:rsidRPr="00AA34D5">
        <w:tab/>
        <w:t>the executive director, assistant directors, and the area directors of the South Carolina Department of Workforce created pursuant to Section 1</w:t>
      </w:r>
      <w:r w:rsidRPr="00AA34D5">
        <w:noBreakHyphen/>
        <w:t>30</w:t>
      </w:r>
      <w:r w:rsidRPr="00AA34D5">
        <w:noBreakHyphen/>
        <w:t>10(A)(20).”</w:t>
      </w:r>
      <w:r w:rsidRPr="00AA34D5">
        <w:tab/>
      </w:r>
      <w:r w:rsidRPr="00AA34D5">
        <w:tab/>
      </w:r>
      <w:r w:rsidRPr="00AA34D5">
        <w:tab/>
        <w:t>/</w:t>
      </w:r>
    </w:p>
    <w:p w:rsidR="009F716E" w:rsidRPr="00AA34D5" w:rsidRDefault="009F716E" w:rsidP="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34D5">
        <w:tab/>
        <w:t>Amend the bill as and if amended, by adding appropriately numbered new SECTIONS on Page 6, line 10 to read:</w:t>
      </w:r>
    </w:p>
    <w:p w:rsidR="009F716E" w:rsidRPr="00AA34D5" w:rsidRDefault="009F716E" w:rsidP="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A34D5">
        <w:t>/</w:t>
      </w:r>
      <w:r w:rsidRPr="00AA34D5">
        <w:tab/>
        <w:t>SECTION</w:t>
      </w:r>
      <w:r w:rsidRPr="00AA34D5">
        <w:tab/>
        <w:t>____.</w:t>
      </w:r>
      <w:r w:rsidRPr="00AA34D5">
        <w:tab/>
        <w:t>Chapter 27, Title 41 of the 1976 Code is amended by adding:</w:t>
      </w:r>
    </w:p>
    <w:p w:rsidR="009F716E" w:rsidRPr="00AA34D5" w:rsidRDefault="009F716E" w:rsidP="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34D5">
        <w:tab/>
        <w:t>“Section 41-27-650.</w:t>
      </w:r>
      <w:r w:rsidRPr="00AA34D5">
        <w:tab/>
        <w:t>The Department of Commerce and the Department of Workforce must work in conjunction to develop or procure computer hardware, software, and other equipment that are compatible with each other as needed to efficiently address the State’s policy goals as set forth in Section 41-27-20.  Once information technology is attained, the departments must regularly develop reports that address relevant workforce issue and make the reports available to workforce training entities, including, but not limited to, the State Board for Technical and Comprehensive Education, the Commission on Higher Education, and the State Agency of Vocational Rehabilitation.  Additionally, the departments must promptly respond to inquiries for information made by education and workforce training entities.”</w:t>
      </w:r>
      <w:r w:rsidRPr="00AA34D5">
        <w:tab/>
      </w:r>
    </w:p>
    <w:p w:rsidR="009F716E" w:rsidRPr="00AA34D5" w:rsidRDefault="009F716E" w:rsidP="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34D5">
        <w:tab/>
        <w:t>SECTION</w:t>
      </w:r>
      <w:r w:rsidRPr="00AA34D5">
        <w:tab/>
        <w:t>___.</w:t>
      </w:r>
      <w:r w:rsidRPr="00AA34D5">
        <w:tab/>
        <w:t>Section 41-33-45 of the 1976 Code is amended to read:</w:t>
      </w:r>
    </w:p>
    <w:p w:rsidR="009F716E" w:rsidRPr="00AA34D5" w:rsidRDefault="009F716E" w:rsidP="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34D5">
        <w:tab/>
        <w:t>“Section 41-33-45.</w:t>
      </w:r>
      <w:r w:rsidRPr="00AA34D5">
        <w:tab/>
        <w:t xml:space="preserve">The commission shall report, by October first of each year, to the </w:t>
      </w:r>
      <w:r w:rsidRPr="00AA34D5">
        <w:rPr>
          <w:strike/>
        </w:rPr>
        <w:t>Senate Finance Committee</w:t>
      </w:r>
      <w:r w:rsidRPr="00AA34D5">
        <w:t xml:space="preserve"> </w:t>
      </w:r>
      <w:r w:rsidRPr="00AA34D5">
        <w:rPr>
          <w:u w:val="single"/>
        </w:rPr>
        <w:t>General Assembly</w:t>
      </w:r>
      <w:r w:rsidRPr="00AA34D5">
        <w:t xml:space="preserve"> and to the </w:t>
      </w:r>
      <w:r w:rsidRPr="00AA34D5">
        <w:rPr>
          <w:strike/>
        </w:rPr>
        <w:t>House Ways and Means Committee</w:t>
      </w:r>
      <w:r w:rsidRPr="00AA34D5">
        <w:t xml:space="preserve"> </w:t>
      </w:r>
      <w:r w:rsidRPr="00AA34D5">
        <w:rPr>
          <w:u w:val="single"/>
        </w:rPr>
        <w:t>the Governor</w:t>
      </w:r>
      <w:r w:rsidRPr="00AA34D5">
        <w:t xml:space="preserve"> the amount in the unemployment trust fund and make an assessment of its funding level.”</w:t>
      </w:r>
    </w:p>
    <w:p w:rsidR="009F716E" w:rsidRPr="00AA34D5" w:rsidRDefault="009F716E" w:rsidP="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34D5">
        <w:tab/>
        <w:t>SECTION</w:t>
      </w:r>
      <w:r w:rsidRPr="00AA34D5">
        <w:tab/>
        <w:t>___.</w:t>
      </w:r>
      <w:r w:rsidRPr="00AA34D5">
        <w:tab/>
        <w:t>Section 41-31-10(A) of the 1976 Code is amended to read:</w:t>
      </w:r>
    </w:p>
    <w:p w:rsidR="009F716E" w:rsidRPr="00AA34D5" w:rsidRDefault="009F716E" w:rsidP="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34D5">
        <w:tab/>
        <w:t>“Section 41-31-10.</w:t>
      </w:r>
      <w:r w:rsidRPr="00AA34D5">
        <w:tab/>
        <w:t>(A)</w:t>
      </w:r>
      <w:r w:rsidRPr="00AA34D5">
        <w:tab/>
      </w:r>
      <w:r w:rsidRPr="00AA34D5">
        <w:rPr>
          <w:szCs w:val="24"/>
        </w:rPr>
        <w:t>Each employer shall pay contributions equal to five and four</w:t>
      </w:r>
      <w:r w:rsidRPr="00AA34D5">
        <w:rPr>
          <w:szCs w:val="24"/>
        </w:rPr>
        <w:noBreakHyphen/>
        <w:t xml:space="preserve">tenths percent of wages paid by him during each year except as may be otherwise provided in Chapters 27 through 41 of this title.  </w:t>
      </w:r>
      <w:r w:rsidRPr="00AA34D5">
        <w:rPr>
          <w:szCs w:val="24"/>
          <w:u w:val="single"/>
        </w:rPr>
        <w:t>Employers may prepay their required contributions to the fund.  The department must promulgate regulations regarding the methodology by which the allowed prepayment amounts will be calculated and the manner in which they will be credited to the employer’s account.</w:t>
      </w:r>
      <w:r w:rsidRPr="00AA34D5">
        <w:rPr>
          <w:szCs w:val="24"/>
        </w:rPr>
        <w:t>”</w:t>
      </w:r>
    </w:p>
    <w:p w:rsidR="009F716E" w:rsidRPr="00AA34D5" w:rsidRDefault="009F716E" w:rsidP="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34D5">
        <w:tab/>
        <w:t>SECTION</w:t>
      </w:r>
      <w:r w:rsidRPr="00AA34D5">
        <w:tab/>
        <w:t>___.</w:t>
      </w:r>
      <w:r w:rsidRPr="00AA34D5">
        <w:tab/>
        <w:t>The Commission must file a report with the General Assembly and the Governor on or about January 1, 2010 making recommendations concerning restoration of the solvency of the unemployment trust fund.</w:t>
      </w:r>
      <w:r w:rsidRPr="00AA34D5">
        <w:tab/>
      </w:r>
      <w:r w:rsidRPr="00AA34D5">
        <w:tab/>
        <w:t>/</w:t>
      </w:r>
    </w:p>
    <w:p w:rsidR="009F716E" w:rsidRPr="00AA34D5" w:rsidRDefault="009F716E" w:rsidP="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34D5">
        <w:tab/>
        <w:t>Amend the bill, as and if amended, Page 23, by striking lines 34 - 43 and Page 24, by striking lines 1 - 5 and inserting:</w:t>
      </w:r>
    </w:p>
    <w:p w:rsidR="009F716E" w:rsidRPr="00AA34D5" w:rsidRDefault="009F716E" w:rsidP="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tab/>
      </w:r>
      <w:r w:rsidRPr="00AA34D5">
        <w:t>/</w:t>
      </w:r>
      <w:r w:rsidRPr="00AA34D5">
        <w:tab/>
        <w:t>“Section 41</w:t>
      </w:r>
      <w:r w:rsidRPr="00AA34D5">
        <w:noBreakHyphen/>
        <w:t>29</w:t>
      </w:r>
      <w:r w:rsidRPr="00AA34D5">
        <w:noBreakHyphen/>
        <w:t>120.</w:t>
      </w:r>
      <w:r w:rsidRPr="00AA34D5">
        <w:tab/>
      </w:r>
      <w:r w:rsidRPr="00AA34D5">
        <w:rPr>
          <w:szCs w:val="24"/>
        </w:rPr>
        <w:t>(A)</w:t>
      </w:r>
      <w:r w:rsidRPr="00AA34D5">
        <w:rPr>
          <w:szCs w:val="24"/>
          <w:u w:val="single"/>
        </w:rPr>
        <w:t>(1)</w:t>
      </w:r>
      <w:r w:rsidRPr="00AA34D5">
        <w:rPr>
          <w:szCs w:val="24"/>
        </w:rPr>
        <w:tab/>
        <w:t xml:space="preserve">The </w:t>
      </w:r>
      <w:r w:rsidRPr="00AA34D5">
        <w:rPr>
          <w:strike/>
          <w:szCs w:val="24"/>
        </w:rPr>
        <w:t>commission</w:t>
      </w:r>
      <w:r w:rsidRPr="00AA34D5">
        <w:rPr>
          <w:szCs w:val="24"/>
        </w:rPr>
        <w:t xml:space="preserve"> </w:t>
      </w:r>
      <w:r w:rsidRPr="00AA34D5">
        <w:rPr>
          <w:szCs w:val="24"/>
          <w:u w:val="single"/>
        </w:rPr>
        <w:t>department</w:t>
      </w:r>
      <w:r w:rsidRPr="00AA34D5">
        <w:rPr>
          <w:szCs w:val="24"/>
        </w:rPr>
        <w:t xml:space="preserve">, with the advice and aid of its advisory councils and through its appropriate divisions, shall take </w:t>
      </w:r>
      <w:r w:rsidRPr="00AA34D5">
        <w:rPr>
          <w:strike/>
          <w:szCs w:val="24"/>
        </w:rPr>
        <w:t>all</w:t>
      </w:r>
      <w:r w:rsidRPr="00AA34D5">
        <w:rPr>
          <w:szCs w:val="24"/>
        </w:rPr>
        <w:t xml:space="preserve"> appropriate steps to</w:t>
      </w:r>
      <w:r w:rsidRPr="00AA34D5">
        <w:rPr>
          <w:szCs w:val="24"/>
          <w:u w:val="single"/>
        </w:rPr>
        <w:t>:</w:t>
      </w:r>
    </w:p>
    <w:p w:rsidR="009F716E" w:rsidRPr="00AA34D5" w:rsidRDefault="009F716E" w:rsidP="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AA34D5">
        <w:rPr>
          <w:szCs w:val="24"/>
        </w:rPr>
        <w:tab/>
      </w:r>
      <w:r w:rsidRPr="00AA34D5">
        <w:rPr>
          <w:szCs w:val="24"/>
        </w:rPr>
        <w:tab/>
      </w:r>
      <w:r w:rsidRPr="00AA34D5">
        <w:rPr>
          <w:szCs w:val="24"/>
        </w:rPr>
        <w:tab/>
      </w:r>
      <w:r w:rsidRPr="00AA34D5">
        <w:rPr>
          <w:szCs w:val="24"/>
          <w:u w:val="single"/>
        </w:rPr>
        <w:t>(a)</w:t>
      </w:r>
      <w:r w:rsidRPr="00AA34D5">
        <w:rPr>
          <w:szCs w:val="24"/>
        </w:rPr>
        <w:tab/>
        <w:t>reduce and prevent unemployment</w:t>
      </w:r>
      <w:r w:rsidRPr="00AA34D5">
        <w:rPr>
          <w:strike/>
          <w:szCs w:val="24"/>
        </w:rPr>
        <w:t>,</w:t>
      </w:r>
      <w:r w:rsidRPr="00AA34D5">
        <w:rPr>
          <w:szCs w:val="24"/>
          <w:u w:val="single"/>
        </w:rPr>
        <w:t>;</w:t>
      </w:r>
    </w:p>
    <w:p w:rsidR="009F716E" w:rsidRPr="00AA34D5" w:rsidRDefault="009F716E" w:rsidP="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AA34D5">
        <w:rPr>
          <w:szCs w:val="24"/>
        </w:rPr>
        <w:tab/>
      </w:r>
      <w:r w:rsidRPr="00AA34D5">
        <w:rPr>
          <w:szCs w:val="24"/>
        </w:rPr>
        <w:tab/>
      </w:r>
      <w:r w:rsidRPr="00AA34D5">
        <w:rPr>
          <w:szCs w:val="24"/>
        </w:rPr>
        <w:tab/>
      </w:r>
      <w:r w:rsidRPr="00AA34D5">
        <w:rPr>
          <w:szCs w:val="24"/>
          <w:u w:val="single"/>
        </w:rPr>
        <w:t>(b)</w:t>
      </w:r>
      <w:r w:rsidRPr="00AA34D5">
        <w:rPr>
          <w:szCs w:val="24"/>
        </w:rPr>
        <w:tab/>
      </w:r>
      <w:r w:rsidRPr="00AA34D5">
        <w:rPr>
          <w:strike/>
          <w:szCs w:val="24"/>
        </w:rPr>
        <w:t>to</w:t>
      </w:r>
      <w:r w:rsidRPr="00AA34D5">
        <w:rPr>
          <w:szCs w:val="24"/>
        </w:rPr>
        <w:t xml:space="preserve"> encourage and assist in </w:t>
      </w:r>
      <w:r w:rsidRPr="00AA34D5">
        <w:rPr>
          <w:strike/>
          <w:szCs w:val="24"/>
        </w:rPr>
        <w:t>the adoption of</w:t>
      </w:r>
      <w:r w:rsidRPr="00AA34D5">
        <w:rPr>
          <w:szCs w:val="24"/>
        </w:rPr>
        <w:t xml:space="preserve"> </w:t>
      </w:r>
      <w:r w:rsidRPr="00AA34D5">
        <w:rPr>
          <w:szCs w:val="24"/>
          <w:u w:val="single"/>
        </w:rPr>
        <w:t>adopting</w:t>
      </w:r>
      <w:r w:rsidRPr="00AA34D5">
        <w:rPr>
          <w:szCs w:val="24"/>
        </w:rPr>
        <w:t xml:space="preserve"> practical methods of vocational training, retraining, and vocational guidance</w:t>
      </w:r>
      <w:r w:rsidRPr="00AA34D5">
        <w:rPr>
          <w:strike/>
          <w:szCs w:val="24"/>
        </w:rPr>
        <w:t>,</w:t>
      </w:r>
      <w:r w:rsidRPr="00AA34D5">
        <w:rPr>
          <w:szCs w:val="24"/>
          <w:u w:val="single"/>
        </w:rPr>
        <w:t>;</w:t>
      </w:r>
    </w:p>
    <w:p w:rsidR="009F716E" w:rsidRPr="00AA34D5" w:rsidRDefault="009F716E" w:rsidP="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A34D5">
        <w:rPr>
          <w:szCs w:val="24"/>
        </w:rPr>
        <w:tab/>
      </w:r>
      <w:r w:rsidRPr="00AA34D5">
        <w:rPr>
          <w:szCs w:val="24"/>
        </w:rPr>
        <w:tab/>
      </w:r>
      <w:r w:rsidRPr="00AA34D5">
        <w:rPr>
          <w:szCs w:val="24"/>
        </w:rPr>
        <w:tab/>
      </w:r>
      <w:r w:rsidRPr="00AA34D5">
        <w:rPr>
          <w:szCs w:val="24"/>
          <w:u w:val="single"/>
        </w:rPr>
        <w:t>(c)</w:t>
      </w:r>
      <w:r w:rsidRPr="00AA34D5">
        <w:rPr>
          <w:szCs w:val="24"/>
        </w:rPr>
        <w:tab/>
      </w:r>
      <w:r w:rsidRPr="00AA34D5">
        <w:rPr>
          <w:strike/>
          <w:szCs w:val="24"/>
        </w:rPr>
        <w:t>to</w:t>
      </w:r>
      <w:r w:rsidRPr="00AA34D5">
        <w:rPr>
          <w:szCs w:val="24"/>
        </w:rPr>
        <w:t xml:space="preserve"> investigate, recommend, advise</w:t>
      </w:r>
      <w:r w:rsidRPr="00AA34D5">
        <w:rPr>
          <w:szCs w:val="24"/>
          <w:u w:val="single"/>
        </w:rPr>
        <w:t>,</w:t>
      </w:r>
      <w:r w:rsidRPr="00AA34D5">
        <w:rPr>
          <w:szCs w:val="24"/>
        </w:rPr>
        <w:t xml:space="preserve"> and assist in </w:t>
      </w:r>
      <w:r w:rsidRPr="00AA34D5">
        <w:rPr>
          <w:strike/>
          <w:szCs w:val="24"/>
        </w:rPr>
        <w:t>the establishment and operation</w:t>
      </w:r>
      <w:r w:rsidRPr="00AA34D5">
        <w:rPr>
          <w:szCs w:val="24"/>
        </w:rPr>
        <w:t xml:space="preserve"> </w:t>
      </w:r>
      <w:r w:rsidRPr="00AA34D5">
        <w:rPr>
          <w:szCs w:val="24"/>
          <w:u w:val="single"/>
        </w:rPr>
        <w:t>establishing and operating</w:t>
      </w:r>
      <w:r w:rsidRPr="00AA34D5">
        <w:rPr>
          <w:szCs w:val="24"/>
        </w:rPr>
        <w:t xml:space="preserve">, by </w:t>
      </w:r>
      <w:r w:rsidRPr="00AA34D5">
        <w:rPr>
          <w:strike/>
          <w:szCs w:val="24"/>
        </w:rPr>
        <w:t>municipalities, counties, school districts</w:t>
      </w:r>
      <w:r w:rsidRPr="00AA34D5">
        <w:rPr>
          <w:szCs w:val="24"/>
        </w:rPr>
        <w:t xml:space="preserve"> </w:t>
      </w:r>
      <w:r w:rsidRPr="00AA34D5">
        <w:rPr>
          <w:szCs w:val="24"/>
          <w:u w:val="single"/>
        </w:rPr>
        <w:t>a municipality, county, school district,</w:t>
      </w:r>
      <w:r w:rsidRPr="00AA34D5">
        <w:rPr>
          <w:szCs w:val="24"/>
        </w:rPr>
        <w:t xml:space="preserve"> and the State, of reserves for public works to be used in times of business depression and unemployment</w:t>
      </w:r>
      <w:r w:rsidRPr="00AA34D5">
        <w:rPr>
          <w:szCs w:val="24"/>
          <w:u w:val="single"/>
        </w:rPr>
        <w:t>;</w:t>
      </w:r>
      <w:r w:rsidRPr="00AA34D5">
        <w:rPr>
          <w:szCs w:val="24"/>
        </w:rPr>
        <w:t xml:space="preserve"> </w:t>
      </w:r>
      <w:r w:rsidRPr="00AA34D5">
        <w:rPr>
          <w:strike/>
          <w:szCs w:val="24"/>
        </w:rPr>
        <w:t>and</w:t>
      </w:r>
    </w:p>
    <w:p w:rsidR="009F716E" w:rsidRPr="00AA34D5" w:rsidRDefault="009F716E" w:rsidP="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A34D5">
        <w:rPr>
          <w:szCs w:val="24"/>
        </w:rPr>
        <w:tab/>
      </w:r>
      <w:r w:rsidRPr="00AA34D5">
        <w:rPr>
          <w:szCs w:val="24"/>
        </w:rPr>
        <w:tab/>
      </w:r>
      <w:r w:rsidRPr="00AA34D5">
        <w:rPr>
          <w:szCs w:val="24"/>
        </w:rPr>
        <w:tab/>
      </w:r>
      <w:r w:rsidRPr="00AA34D5">
        <w:rPr>
          <w:szCs w:val="24"/>
          <w:u w:val="single"/>
        </w:rPr>
        <w:t>(d)</w:t>
      </w:r>
      <w:r w:rsidRPr="00AA34D5">
        <w:rPr>
          <w:szCs w:val="24"/>
        </w:rPr>
        <w:tab/>
        <w:t xml:space="preserve"> </w:t>
      </w:r>
      <w:r w:rsidRPr="00AA34D5">
        <w:rPr>
          <w:strike/>
          <w:szCs w:val="24"/>
        </w:rPr>
        <w:t>to</w:t>
      </w:r>
      <w:r w:rsidRPr="00AA34D5">
        <w:rPr>
          <w:szCs w:val="24"/>
        </w:rPr>
        <w:t xml:space="preserve"> promote the reemployment of unemployed workers throughout the State in every other way that </w:t>
      </w:r>
      <w:r w:rsidRPr="00AA34D5">
        <w:rPr>
          <w:strike/>
          <w:szCs w:val="24"/>
        </w:rPr>
        <w:t>may be</w:t>
      </w:r>
      <w:r w:rsidRPr="00AA34D5">
        <w:rPr>
          <w:szCs w:val="24"/>
          <w:u w:val="single"/>
        </w:rPr>
        <w:t>is</w:t>
      </w:r>
      <w:r w:rsidRPr="00AA34D5">
        <w:rPr>
          <w:szCs w:val="24"/>
        </w:rPr>
        <w:t xml:space="preserve"> feasible</w:t>
      </w:r>
      <w:r w:rsidRPr="00AA34D5">
        <w:rPr>
          <w:szCs w:val="24"/>
          <w:u w:val="single"/>
        </w:rPr>
        <w:t>;</w:t>
      </w:r>
      <w:r w:rsidRPr="00AA34D5">
        <w:rPr>
          <w:szCs w:val="24"/>
        </w:rPr>
        <w:t xml:space="preserve"> and </w:t>
      </w:r>
      <w:r w:rsidRPr="00AA34D5">
        <w:rPr>
          <w:strike/>
          <w:szCs w:val="24"/>
        </w:rPr>
        <w:t>to these ends</w:t>
      </w:r>
    </w:p>
    <w:p w:rsidR="009F716E" w:rsidRPr="00AA34D5" w:rsidRDefault="009F716E" w:rsidP="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A34D5">
        <w:rPr>
          <w:szCs w:val="24"/>
        </w:rPr>
        <w:tab/>
      </w:r>
      <w:r w:rsidRPr="00AA34D5">
        <w:rPr>
          <w:szCs w:val="24"/>
        </w:rPr>
        <w:tab/>
      </w:r>
      <w:r w:rsidRPr="00AA34D5">
        <w:rPr>
          <w:szCs w:val="24"/>
        </w:rPr>
        <w:tab/>
      </w:r>
      <w:r w:rsidRPr="00AA34D5">
        <w:rPr>
          <w:szCs w:val="24"/>
          <w:u w:val="single"/>
        </w:rPr>
        <w:t>(e)</w:t>
      </w:r>
      <w:r w:rsidRPr="00AA34D5">
        <w:rPr>
          <w:szCs w:val="24"/>
        </w:rPr>
        <w:tab/>
      </w:r>
      <w:r w:rsidRPr="00AA34D5">
        <w:rPr>
          <w:szCs w:val="24"/>
          <w:u w:val="single"/>
        </w:rPr>
        <w:t>promote the joint electronic filing of Employer Unemployment Insurance Benefits Payments and Reports in conjunction with South Carolina Business One Stop to provide employment units a single point of contact for reporting and paying state taxes.</w:t>
      </w:r>
      <w:r w:rsidRPr="00AA34D5">
        <w:rPr>
          <w:szCs w:val="24"/>
        </w:rPr>
        <w:t>”</w:t>
      </w:r>
    </w:p>
    <w:p w:rsidR="009F716E" w:rsidRPr="00AA34D5" w:rsidRDefault="009F716E" w:rsidP="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34D5">
        <w:tab/>
        <w:t>Amend the bill, as and if amended, by striking SECTION 75 in its entirety and inserting:</w:t>
      </w:r>
    </w:p>
    <w:p w:rsidR="009F716E" w:rsidRPr="00AA34D5" w:rsidRDefault="009F716E" w:rsidP="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AA34D5">
        <w:t>/</w:t>
      </w:r>
      <w:r w:rsidRPr="00AA34D5">
        <w:tab/>
      </w:r>
      <w:r w:rsidRPr="00AA34D5">
        <w:rPr>
          <w:u w:color="000000" w:themeColor="text1"/>
        </w:rPr>
        <w:t>SECTION</w:t>
      </w:r>
      <w:r w:rsidRPr="00AA34D5">
        <w:rPr>
          <w:u w:color="000000" w:themeColor="text1"/>
        </w:rPr>
        <w:tab/>
        <w:t>75.</w:t>
      </w:r>
      <w:r w:rsidRPr="00AA34D5">
        <w:rPr>
          <w:u w:color="000000" w:themeColor="text1"/>
        </w:rPr>
        <w:tab/>
        <w:t>Section 41</w:t>
      </w:r>
      <w:r w:rsidRPr="00AA34D5">
        <w:rPr>
          <w:u w:color="000000" w:themeColor="text1"/>
        </w:rPr>
        <w:noBreakHyphen/>
        <w:t>35</w:t>
      </w:r>
      <w:r w:rsidRPr="00AA34D5">
        <w:rPr>
          <w:u w:color="000000" w:themeColor="text1"/>
        </w:rPr>
        <w:noBreakHyphen/>
        <w:t>10 of the 1976 Code is amended to read:</w:t>
      </w:r>
    </w:p>
    <w:p w:rsidR="009F716E" w:rsidRPr="00AA34D5" w:rsidRDefault="009F716E" w:rsidP="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34D5">
        <w:rPr>
          <w:u w:color="000000" w:themeColor="text1"/>
        </w:rPr>
        <w:tab/>
        <w:t>“Section 41</w:t>
      </w:r>
      <w:r w:rsidRPr="00AA34D5">
        <w:rPr>
          <w:u w:color="000000" w:themeColor="text1"/>
        </w:rPr>
        <w:noBreakHyphen/>
        <w:t>35</w:t>
      </w:r>
      <w:r w:rsidRPr="00AA34D5">
        <w:rPr>
          <w:u w:color="000000" w:themeColor="text1"/>
        </w:rPr>
        <w:noBreakHyphen/>
        <w:t>10.</w:t>
      </w:r>
      <w:r w:rsidRPr="00AA34D5">
        <w:rPr>
          <w:u w:val="single"/>
        </w:rPr>
        <w:t>(A)</w:t>
      </w:r>
      <w:r w:rsidRPr="00AA34D5">
        <w:rPr>
          <w:u w:color="000000" w:themeColor="text1"/>
        </w:rPr>
        <w:tab/>
      </w:r>
      <w:r w:rsidR="005240F6">
        <w:rPr>
          <w:u w:color="000000" w:themeColor="text1"/>
        </w:rPr>
        <w:tab/>
      </w:r>
      <w:r w:rsidRPr="00AA34D5">
        <w:rPr>
          <w:strike/>
          <w:u w:color="000000" w:themeColor="text1"/>
        </w:rPr>
        <w:t>Benefits shall become</w:t>
      </w:r>
      <w:r w:rsidRPr="00AA34D5">
        <w:rPr>
          <w:u w:color="000000" w:themeColor="text1"/>
        </w:rPr>
        <w:t xml:space="preserve"> </w:t>
      </w:r>
      <w:r w:rsidRPr="00AA34D5">
        <w:rPr>
          <w:u w:val="single" w:color="000000" w:themeColor="text1"/>
        </w:rPr>
        <w:t>Subject to the provisions in subsection (B), a benefit becomes</w:t>
      </w:r>
      <w:r w:rsidRPr="00AA34D5">
        <w:rPr>
          <w:u w:color="000000" w:themeColor="text1"/>
        </w:rPr>
        <w:t xml:space="preserve"> payable from the fund to </w:t>
      </w:r>
      <w:r w:rsidRPr="00AA34D5">
        <w:rPr>
          <w:strike/>
          <w:u w:color="000000" w:themeColor="text1"/>
        </w:rPr>
        <w:t>any</w:t>
      </w:r>
      <w:r w:rsidRPr="00AA34D5">
        <w:rPr>
          <w:u w:color="000000" w:themeColor="text1"/>
        </w:rPr>
        <w:t xml:space="preserve"> </w:t>
      </w:r>
      <w:r w:rsidRPr="00AA34D5">
        <w:rPr>
          <w:u w:val="single" w:color="000000" w:themeColor="text1"/>
        </w:rPr>
        <w:t>an</w:t>
      </w:r>
      <w:r w:rsidRPr="00AA34D5">
        <w:rPr>
          <w:u w:color="000000" w:themeColor="text1"/>
        </w:rPr>
        <w:t xml:space="preserve"> individual who is unemployed and eligible for </w:t>
      </w:r>
      <w:r w:rsidRPr="00AA34D5">
        <w:rPr>
          <w:strike/>
          <w:u w:color="000000" w:themeColor="text1"/>
        </w:rPr>
        <w:t>benefits</w:t>
      </w:r>
      <w:r w:rsidRPr="00AA34D5">
        <w:rPr>
          <w:u w:color="000000" w:themeColor="text1"/>
        </w:rPr>
        <w:t xml:space="preserve"> </w:t>
      </w:r>
      <w:r w:rsidRPr="00AA34D5">
        <w:rPr>
          <w:u w:val="single" w:color="000000" w:themeColor="text1"/>
        </w:rPr>
        <w:t>a benefit</w:t>
      </w:r>
      <w:r w:rsidRPr="00AA34D5">
        <w:rPr>
          <w:u w:color="000000" w:themeColor="text1"/>
        </w:rPr>
        <w:t>.  Except as provided in Section 41</w:t>
      </w:r>
      <w:r w:rsidRPr="00AA34D5">
        <w:rPr>
          <w:u w:color="000000" w:themeColor="text1"/>
        </w:rPr>
        <w:noBreakHyphen/>
        <w:t>35</w:t>
      </w:r>
      <w:r w:rsidRPr="00AA34D5">
        <w:rPr>
          <w:u w:color="000000" w:themeColor="text1"/>
        </w:rPr>
        <w:noBreakHyphen/>
        <w:t>20</w:t>
      </w:r>
      <w:r w:rsidRPr="00AA34D5">
        <w:rPr>
          <w:u w:val="single" w:color="000000" w:themeColor="text1"/>
        </w:rPr>
        <w:t>,</w:t>
      </w:r>
      <w:r w:rsidRPr="00AA34D5">
        <w:rPr>
          <w:u w:color="000000" w:themeColor="text1"/>
        </w:rPr>
        <w:t xml:space="preserve"> </w:t>
      </w:r>
      <w:r w:rsidRPr="00AA34D5">
        <w:rPr>
          <w:strike/>
          <w:u w:color="000000" w:themeColor="text1"/>
        </w:rPr>
        <w:t>benefits</w:t>
      </w:r>
      <w:r w:rsidRPr="00AA34D5">
        <w:rPr>
          <w:u w:color="000000" w:themeColor="text1"/>
        </w:rPr>
        <w:t xml:space="preserve"> </w:t>
      </w:r>
      <w:r w:rsidRPr="00AA34D5">
        <w:rPr>
          <w:u w:val="single" w:color="000000" w:themeColor="text1"/>
        </w:rPr>
        <w:t>a benefit</w:t>
      </w:r>
      <w:r w:rsidRPr="00AA34D5">
        <w:rPr>
          <w:u w:color="000000" w:themeColor="text1"/>
        </w:rPr>
        <w:t xml:space="preserve"> based on service in employment defined in Section 41</w:t>
      </w:r>
      <w:r w:rsidRPr="00AA34D5">
        <w:rPr>
          <w:u w:color="000000" w:themeColor="text1"/>
        </w:rPr>
        <w:noBreakHyphen/>
        <w:t>27</w:t>
      </w:r>
      <w:r w:rsidRPr="00AA34D5">
        <w:rPr>
          <w:u w:color="000000" w:themeColor="text1"/>
        </w:rPr>
        <w:noBreakHyphen/>
        <w:t xml:space="preserve">230 (2) and (3) </w:t>
      </w:r>
      <w:r w:rsidRPr="00AA34D5">
        <w:rPr>
          <w:strike/>
          <w:u w:color="000000" w:themeColor="text1"/>
        </w:rPr>
        <w:t>shall be</w:t>
      </w:r>
      <w:r w:rsidRPr="00AA34D5">
        <w:rPr>
          <w:u w:color="000000" w:themeColor="text1"/>
        </w:rPr>
        <w:t xml:space="preserve"> </w:t>
      </w:r>
      <w:r w:rsidRPr="00AA34D5">
        <w:rPr>
          <w:u w:val="single" w:color="000000" w:themeColor="text1"/>
        </w:rPr>
        <w:t>is</w:t>
      </w:r>
      <w:r w:rsidRPr="00AA34D5">
        <w:rPr>
          <w:u w:color="000000" w:themeColor="text1"/>
        </w:rPr>
        <w:t xml:space="preserve"> payable in the same amount, on the same terms, and subject to the same conditions as compensation payable on the basis of other service subject to Chapters 27 through 41 of this title.  </w:t>
      </w:r>
      <w:r w:rsidRPr="00AA34D5">
        <w:rPr>
          <w:strike/>
          <w:u w:color="000000" w:themeColor="text1"/>
        </w:rPr>
        <w:t>All benefits shall</w:t>
      </w:r>
      <w:r w:rsidRPr="00AA34D5">
        <w:rPr>
          <w:u w:color="000000" w:themeColor="text1"/>
        </w:rPr>
        <w:t xml:space="preserve"> </w:t>
      </w:r>
      <w:r w:rsidRPr="00AA34D5">
        <w:rPr>
          <w:u w:val="single" w:color="000000" w:themeColor="text1"/>
        </w:rPr>
        <w:t>A benefit must</w:t>
      </w:r>
      <w:r w:rsidRPr="00AA34D5">
        <w:rPr>
          <w:u w:color="000000" w:themeColor="text1"/>
        </w:rPr>
        <w:t xml:space="preserve"> be paid through </w:t>
      </w:r>
      <w:r w:rsidRPr="00AA34D5">
        <w:rPr>
          <w:u w:val="single" w:color="000000" w:themeColor="text1"/>
        </w:rPr>
        <w:t xml:space="preserve">an </w:t>
      </w:r>
      <w:r w:rsidRPr="00AA34D5">
        <w:rPr>
          <w:u w:color="000000" w:themeColor="text1"/>
        </w:rPr>
        <w:t xml:space="preserve">employment </w:t>
      </w:r>
      <w:r w:rsidRPr="00AA34D5">
        <w:rPr>
          <w:strike/>
          <w:u w:color="000000" w:themeColor="text1"/>
        </w:rPr>
        <w:t>offices</w:t>
      </w:r>
      <w:r w:rsidRPr="00AA34D5">
        <w:rPr>
          <w:u w:color="000000" w:themeColor="text1"/>
        </w:rPr>
        <w:t xml:space="preserve"> </w:t>
      </w:r>
      <w:r w:rsidRPr="00AA34D5">
        <w:rPr>
          <w:u w:val="single" w:color="000000" w:themeColor="text1"/>
        </w:rPr>
        <w:t>office</w:t>
      </w:r>
      <w:r w:rsidRPr="00AA34D5">
        <w:rPr>
          <w:strike/>
          <w:u w:color="000000" w:themeColor="text1"/>
        </w:rPr>
        <w:t>, in accordance with such</w:t>
      </w:r>
      <w:r w:rsidRPr="00AA34D5">
        <w:rPr>
          <w:u w:color="000000" w:themeColor="text1"/>
        </w:rPr>
        <w:t xml:space="preserve"> </w:t>
      </w:r>
      <w:r w:rsidRPr="00AA34D5">
        <w:rPr>
          <w:u w:val="single" w:color="000000" w:themeColor="text1"/>
        </w:rPr>
        <w:t>pursuant to</w:t>
      </w:r>
      <w:r w:rsidRPr="00AA34D5">
        <w:rPr>
          <w:u w:color="000000" w:themeColor="text1"/>
        </w:rPr>
        <w:t xml:space="preserve"> regulations </w:t>
      </w:r>
      <w:r w:rsidRPr="00AA34D5">
        <w:rPr>
          <w:strike/>
          <w:u w:color="000000" w:themeColor="text1"/>
        </w:rPr>
        <w:t>as the Commission may prescribe</w:t>
      </w:r>
      <w:r w:rsidRPr="00AA34D5">
        <w:rPr>
          <w:u w:color="000000" w:themeColor="text1"/>
        </w:rPr>
        <w:t xml:space="preserve"> </w:t>
      </w:r>
      <w:r w:rsidRPr="00AA34D5">
        <w:rPr>
          <w:u w:val="single" w:color="000000" w:themeColor="text1"/>
        </w:rPr>
        <w:t>prescribed by the department</w:t>
      </w:r>
      <w:r w:rsidRPr="00AA34D5">
        <w:rPr>
          <w:u w:color="000000" w:themeColor="text1"/>
        </w:rPr>
        <w:t>.</w:t>
      </w:r>
    </w:p>
    <w:p w:rsidR="009F716E" w:rsidRPr="00AA34D5" w:rsidRDefault="009F716E" w:rsidP="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A34D5">
        <w:tab/>
      </w:r>
      <w:r w:rsidRPr="00AA34D5">
        <w:rPr>
          <w:u w:val="single"/>
        </w:rPr>
        <w:t>(B)(1)</w:t>
      </w:r>
      <w:r w:rsidRPr="00AA34D5">
        <w:tab/>
      </w:r>
      <w:r w:rsidRPr="00AA34D5">
        <w:rPr>
          <w:u w:val="single"/>
        </w:rPr>
        <w:t>Receiving severance pay, whether paid periodically or in a lump sum, does not affect an individual’s eligibility for unemployment benefits.  However, the receipt of those benefits must be adjusted in the following manner:</w:t>
      </w:r>
      <w:r w:rsidRPr="00AA34D5">
        <w:t xml:space="preserve">  </w:t>
      </w:r>
    </w:p>
    <w:p w:rsidR="009F716E" w:rsidRPr="00AA34D5" w:rsidRDefault="009F716E" w:rsidP="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A34D5">
        <w:tab/>
      </w:r>
      <w:r w:rsidRPr="00AA34D5">
        <w:tab/>
      </w:r>
      <w:r w:rsidRPr="00AA34D5">
        <w:tab/>
      </w:r>
      <w:r w:rsidRPr="00AA34D5">
        <w:rPr>
          <w:u w:val="single"/>
        </w:rPr>
        <w:t>(a)(i)</w:t>
      </w:r>
      <w:r w:rsidRPr="00AA34D5">
        <w:tab/>
      </w:r>
      <w:r w:rsidRPr="00AA34D5">
        <w:rPr>
          <w:u w:val="single"/>
        </w:rPr>
        <w:t>For any week that the individual receives severance pay, he may only receive unemployment benefits if the severance pay received is less than the amount of benefits that the individual would otherwise receive.  In that instance, the individual is entitled to receive the difference between the severance payment and the benefit amount he would otherwise receive.  However, an individual may not receive benefits that he is otherwise eligible to receive for any week that his severance payments is equal to or exceeds the benefits that he otherwise would have received.</w:t>
      </w:r>
    </w:p>
    <w:p w:rsidR="009F716E" w:rsidRPr="00AA34D5" w:rsidRDefault="009F716E" w:rsidP="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34D5">
        <w:tab/>
      </w:r>
      <w:r w:rsidRPr="00AA34D5">
        <w:tab/>
      </w:r>
      <w:r w:rsidRPr="00AA34D5">
        <w:tab/>
      </w:r>
      <w:r w:rsidRPr="00AA34D5">
        <w:tab/>
      </w:r>
      <w:r w:rsidRPr="00AA34D5">
        <w:rPr>
          <w:u w:val="single"/>
        </w:rPr>
        <w:t>(ii)</w:t>
      </w:r>
      <w:r w:rsidRPr="00AA34D5">
        <w:tab/>
      </w:r>
      <w:r w:rsidRPr="00AA34D5">
        <w:rPr>
          <w:u w:val="single"/>
        </w:rPr>
        <w:t xml:space="preserve">If an individual receives periodic severance pay for a period that exceeds one week, then the severance payment must be converted to a weekly equivalent for that time period.  For the purposes of item (a)(i), the weekly equivalent calculated pursuant to this item must be used when calculating whether there is a difference between severance pay received and unemployment benefits to which the individual is entitled if the individual receives periodic severance pay for a period that exceeds one week.  The weekly equivalent is calculated by dividing the amount of the periodic severance payment by the number of weeks until the next scheduled periodic severance payment.  </w:t>
      </w:r>
    </w:p>
    <w:p w:rsidR="009F716E" w:rsidRPr="00AA34D5" w:rsidRDefault="009F716E" w:rsidP="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34D5">
        <w:tab/>
      </w:r>
      <w:r w:rsidRPr="00AA34D5">
        <w:tab/>
      </w:r>
      <w:r w:rsidRPr="00AA34D5">
        <w:tab/>
      </w:r>
      <w:r w:rsidRPr="00AA34D5">
        <w:rPr>
          <w:u w:val="single"/>
        </w:rPr>
        <w:t>(b)</w:t>
      </w:r>
      <w:r w:rsidRPr="00AA34D5">
        <w:tab/>
      </w:r>
      <w:r w:rsidRPr="00AA34D5">
        <w:rPr>
          <w:u w:val="single"/>
        </w:rPr>
        <w:t>An individual that receives severance pay in a lump sum may not receive benefits that he is otherwise eligible to receive for a number of weeks equal to dividing the lump sum amount by the weekly benefits the person would otherwise be eligible to receive.</w:t>
      </w:r>
      <w:r w:rsidRPr="00AA34D5">
        <w:tab/>
      </w:r>
    </w:p>
    <w:p w:rsidR="009F716E" w:rsidRPr="00AA34D5" w:rsidRDefault="009F716E" w:rsidP="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A34D5">
        <w:tab/>
      </w:r>
      <w:r w:rsidRPr="00AA34D5">
        <w:tab/>
      </w:r>
      <w:r w:rsidRPr="00AA34D5">
        <w:tab/>
      </w:r>
      <w:r w:rsidRPr="00AA34D5">
        <w:rPr>
          <w:u w:val="single"/>
        </w:rPr>
        <w:t>(c)</w:t>
      </w:r>
      <w:r w:rsidRPr="00AA34D5">
        <w:tab/>
      </w:r>
      <w:r w:rsidRPr="00AA34D5">
        <w:rPr>
          <w:u w:val="single"/>
        </w:rPr>
        <w:t>The adjustments contained in items (1) and (2) may not exceed eight weeks for an individual that receives severance pay from an employer that is going out of business.</w:t>
      </w:r>
    </w:p>
    <w:p w:rsidR="009F716E" w:rsidRPr="00AA34D5" w:rsidRDefault="009F716E" w:rsidP="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A34D5">
        <w:tab/>
      </w:r>
      <w:r w:rsidRPr="00AA34D5">
        <w:tab/>
      </w:r>
      <w:r w:rsidRPr="00AA34D5">
        <w:rPr>
          <w:u w:val="single"/>
        </w:rPr>
        <w:t>(2)</w:t>
      </w:r>
      <w:r w:rsidRPr="00AA34D5">
        <w:tab/>
      </w:r>
      <w:r w:rsidRPr="00AA34D5">
        <w:rPr>
          <w:u w:val="single"/>
        </w:rPr>
        <w:t>After the provisions contained in item one have been satisfied, an otherwise eligible individual must receive full benefits during the remainder of his eligibility.</w:t>
      </w:r>
      <w:r w:rsidRPr="00AA34D5">
        <w:tab/>
      </w:r>
      <w:r w:rsidRPr="00AA34D5">
        <w:tab/>
      </w:r>
      <w:r w:rsidRPr="00AA34D5">
        <w:tab/>
      </w:r>
      <w:r w:rsidRPr="00AA34D5">
        <w:tab/>
      </w:r>
      <w:r w:rsidRPr="00AA34D5">
        <w:tab/>
      </w:r>
      <w:r w:rsidRPr="00AA34D5">
        <w:tab/>
      </w:r>
      <w:r w:rsidRPr="00AA34D5">
        <w:tab/>
      </w:r>
      <w:r w:rsidRPr="00AA34D5">
        <w:tab/>
      </w:r>
      <w:r w:rsidRPr="00AA34D5">
        <w:tab/>
      </w:r>
      <w:r w:rsidRPr="00AA34D5">
        <w:tab/>
        <w:t xml:space="preserve"> </w:t>
      </w:r>
      <w:r w:rsidRPr="00AA34D5">
        <w:tab/>
        <w:t>/</w:t>
      </w:r>
    </w:p>
    <w:p w:rsidR="009F716E" w:rsidRPr="00AA34D5" w:rsidRDefault="009F716E" w:rsidP="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34D5">
        <w:tab/>
        <w:t>Amend the bill, as and if amended, Page 71, by striking SECTION 115 in its entirety and inserting an appropriately numbered new SECTION to read:</w:t>
      </w:r>
    </w:p>
    <w:p w:rsidR="009F716E" w:rsidRPr="00AA34D5" w:rsidRDefault="009F716E" w:rsidP="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34D5">
        <w:tab/>
        <w:t>SECTION</w:t>
      </w:r>
      <w:r w:rsidRPr="00AA34D5">
        <w:tab/>
        <w:t>___.</w:t>
      </w:r>
      <w:r w:rsidRPr="00AA34D5">
        <w:tab/>
      </w:r>
      <w:r w:rsidRPr="00AA34D5">
        <w:rPr>
          <w:u w:color="000000" w:themeColor="text1"/>
        </w:rPr>
        <w:t>(A)</w:t>
      </w:r>
      <w:r w:rsidRPr="00AA34D5">
        <w:rPr>
          <w:u w:color="000000" w:themeColor="text1"/>
        </w:rPr>
        <w:tab/>
      </w:r>
      <w:r w:rsidRPr="00AA34D5">
        <w:t>This act takes effect upon approval by the Governor.</w:t>
      </w:r>
    </w:p>
    <w:p w:rsidR="009F716E" w:rsidRPr="00AA34D5" w:rsidRDefault="009F716E" w:rsidP="009F716E">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AA34D5">
        <w:rPr>
          <w:sz w:val="22"/>
          <w:u w:color="000000" w:themeColor="text1"/>
        </w:rPr>
        <w:tab/>
        <w:t>(B)</w:t>
      </w:r>
      <w:r w:rsidRPr="00AA34D5">
        <w:rPr>
          <w:sz w:val="22"/>
          <w:u w:color="000000" w:themeColor="text1"/>
        </w:rPr>
        <w:tab/>
        <w:t xml:space="preserve">Where the provisions of this act transfers the duties and responsibilities of the South Carolina Employment Security Commission (transferring agency) to the Department of Workforce (receiving agency), the employees, authorized appropriations, and real and personal property of the transferring agency are also transferred to and become part of the receiving agency. All classified or unclassified personnel of the transferring agency shall become employees of the receiving agency, with the same compensation, classification, and grade level, as applicable. Where necessary and appropriate, the Budget and Control Board shall cause all necessary actions to be taken to accomplish this transfer and shall in consultation with the agency head of the transferring and receiving agencies prescribe the manner in which the transfer provided for in this section shall be accomplished. The board’s action in facilitating the provisions of this section are ministerial in nature and shall not be construed as an approval process over any of the transfers. </w:t>
      </w:r>
    </w:p>
    <w:p w:rsidR="009F716E" w:rsidRPr="00AA34D5" w:rsidRDefault="009F716E" w:rsidP="009F716E">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AA34D5">
        <w:rPr>
          <w:sz w:val="22"/>
          <w:u w:color="000000" w:themeColor="text1"/>
        </w:rPr>
        <w:tab/>
        <w:t>(C)</w:t>
      </w:r>
      <w:r w:rsidRPr="00AA34D5">
        <w:rPr>
          <w:sz w:val="22"/>
          <w:u w:color="000000" w:themeColor="text1"/>
        </w:rPr>
        <w:tab/>
        <w:t xml:space="preserve">Employees or personnel of the transferring agency transferred to or made a part of the receiving agency shall continue to occupy the same office locations and facilities which they now occupy unless or until otherwise changed by appropriate action and authorization. The rent and physical plant operating costs of these offices and facilities, if any, shall continue to be paid by the transferring agency until otherwise provided by the General Assembly. The records and files of the transferring agency shall remain the property of the transferring agency, except that the transferred personnel shall have complete access to these records and files in the performance of their duties as new employees of the receiving agency. </w:t>
      </w:r>
    </w:p>
    <w:p w:rsidR="009F716E" w:rsidRPr="00AA34D5" w:rsidRDefault="009F716E" w:rsidP="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34D5">
        <w:rPr>
          <w:u w:color="000000" w:themeColor="text1"/>
        </w:rPr>
        <w:tab/>
        <w:t>(D)</w:t>
      </w:r>
      <w:r w:rsidRPr="00AA34D5">
        <w:rPr>
          <w:u w:color="000000" w:themeColor="text1"/>
        </w:rPr>
        <w:tab/>
        <w:t>All remaining costs necessary for the implementation and operation of the Department of Workforce shall be provided for by the General Assembly in the annual appropriations act, however, for fiscal year 2008</w:t>
      </w:r>
      <w:r w:rsidRPr="00AA34D5">
        <w:rPr>
          <w:u w:color="000000" w:themeColor="text1"/>
        </w:rPr>
        <w:noBreakHyphen/>
        <w:t>2009, the funds appropriated to the South Carolina Employment Security Commission shall be credited to the Department of Workforce for the implementation of this act and for the operation needs of the department.”</w:t>
      </w:r>
      <w:r w:rsidRPr="00AA34D5">
        <w:rPr>
          <w:u w:color="000000" w:themeColor="text1"/>
        </w:rPr>
        <w:tab/>
      </w:r>
      <w:r w:rsidRPr="00AA34D5">
        <w:rPr>
          <w:u w:color="000000" w:themeColor="text1"/>
        </w:rPr>
        <w:tab/>
        <w:t>/</w:t>
      </w:r>
    </w:p>
    <w:p w:rsidR="009F716E" w:rsidRPr="00AA34D5" w:rsidRDefault="009F716E" w:rsidP="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A34D5">
        <w:rPr>
          <w:snapToGrid w:val="0"/>
        </w:rPr>
        <w:tab/>
        <w:t>Renumber sections to conform.</w:t>
      </w:r>
    </w:p>
    <w:p w:rsidR="009F716E" w:rsidRDefault="009F716E" w:rsidP="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A34D5">
        <w:rPr>
          <w:snapToGrid w:val="0"/>
        </w:rPr>
        <w:tab/>
        <w:t>Amend title to conform.</w:t>
      </w:r>
    </w:p>
    <w:p w:rsidR="009F716E" w:rsidRPr="00AA34D5" w:rsidRDefault="009F716E" w:rsidP="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9F716E" w:rsidRDefault="009F716E" w:rsidP="009F716E">
      <w:pPr>
        <w:pStyle w:val="BillDots"/>
        <w:tabs>
          <w:tab w:val="clear" w:pos="216"/>
          <w:tab w:val="clear" w:pos="432"/>
          <w:tab w:val="clear" w:pos="648"/>
          <w:tab w:val="clear" w:pos="864"/>
          <w:tab w:val="clear" w:pos="1080"/>
          <w:tab w:val="clear" w:pos="1296"/>
          <w:tab w:val="clear" w:pos="5904"/>
          <w:tab w:val="left" w:pos="3024"/>
        </w:tabs>
      </w:pPr>
      <w:r>
        <w:t>Majority favorable.</w:t>
      </w:r>
      <w:r>
        <w:tab/>
        <w:t>Minority unfavorable.</w:t>
      </w:r>
    </w:p>
    <w:p w:rsidR="009F716E" w:rsidRDefault="009F716E" w:rsidP="009F716E">
      <w:pPr>
        <w:pStyle w:val="BillDots"/>
        <w:tabs>
          <w:tab w:val="clear" w:pos="216"/>
          <w:tab w:val="clear" w:pos="432"/>
          <w:tab w:val="clear" w:pos="648"/>
          <w:tab w:val="clear" w:pos="864"/>
          <w:tab w:val="clear" w:pos="1080"/>
          <w:tab w:val="clear" w:pos="1296"/>
          <w:tab w:val="clear" w:pos="5904"/>
          <w:tab w:val="left" w:pos="3024"/>
        </w:tabs>
      </w:pPr>
      <w:r>
        <w:t>W. GREG RYBERG</w:t>
      </w:r>
      <w:r>
        <w:tab/>
        <w:t>ROBERT FORD</w:t>
      </w:r>
    </w:p>
    <w:p w:rsidR="009F716E" w:rsidRDefault="009F716E" w:rsidP="009F716E">
      <w:pPr>
        <w:pStyle w:val="BillDots"/>
        <w:tabs>
          <w:tab w:val="clear" w:pos="216"/>
          <w:tab w:val="clear" w:pos="432"/>
          <w:tab w:val="clear" w:pos="648"/>
          <w:tab w:val="clear" w:pos="864"/>
          <w:tab w:val="clear" w:pos="1080"/>
          <w:tab w:val="clear" w:pos="1296"/>
          <w:tab w:val="clear" w:pos="5904"/>
          <w:tab w:val="left" w:pos="3024"/>
        </w:tabs>
      </w:pPr>
      <w:r>
        <w:t>For Majority.</w:t>
      </w:r>
      <w:r>
        <w:tab/>
        <w:t>PHIL P. LEVENTIS</w:t>
      </w:r>
    </w:p>
    <w:p w:rsidR="009F716E" w:rsidRDefault="009F716E" w:rsidP="009F716E">
      <w:pPr>
        <w:pStyle w:val="BillDots"/>
        <w:tabs>
          <w:tab w:val="clear" w:pos="216"/>
          <w:tab w:val="clear" w:pos="432"/>
          <w:tab w:val="clear" w:pos="648"/>
          <w:tab w:val="clear" w:pos="864"/>
          <w:tab w:val="clear" w:pos="1080"/>
          <w:tab w:val="clear" w:pos="1296"/>
          <w:tab w:val="clear" w:pos="5904"/>
          <w:tab w:val="left" w:pos="3024"/>
        </w:tabs>
      </w:pPr>
      <w:r>
        <w:tab/>
        <w:t>For Minority</w:t>
      </w:r>
    </w:p>
    <w:p w:rsidR="009F716E" w:rsidRDefault="009F716E">
      <w:pPr>
        <w:pStyle w:val="BillDots"/>
        <w:sectPr w:rsidR="009F716E" w:rsidSect="009F716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B5E2F" w:rsidRDefault="009B5E2F">
      <w:pPr>
        <w:pStyle w:val="BillDots"/>
      </w:pPr>
    </w:p>
    <w:p w:rsidR="009B5E2F" w:rsidRDefault="009B5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5E2F" w:rsidRDefault="009B5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5E2F" w:rsidRDefault="009B5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5E2F" w:rsidRDefault="009B5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5E2F" w:rsidRDefault="009B5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5E2F" w:rsidRDefault="009B5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5E2F" w:rsidRDefault="009B5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9B5E2F" w:rsidRDefault="009B5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bookmarkStart w:id="2" w:name="titletop"/>
      <w:bookmarkEnd w:id="2"/>
      <w:r>
        <w:rPr>
          <w:color w:val="000000" w:themeColor="text1"/>
          <w:szCs w:val="24"/>
          <w:u w:color="000000" w:themeColor="text1"/>
        </w:rPr>
        <w:t>TO AMEND THE CODE OF LAWS OF SOUTH CAROLINA, 1976, BY ADDING SECTION 41</w:t>
      </w:r>
      <w:r>
        <w:rPr>
          <w:color w:val="000000" w:themeColor="text1"/>
          <w:szCs w:val="24"/>
          <w:u w:color="000000" w:themeColor="text1"/>
        </w:rPr>
        <w:noBreakHyphen/>
        <w:t>29</w:t>
      </w:r>
      <w:r>
        <w:rPr>
          <w:color w:val="000000" w:themeColor="text1"/>
          <w:szCs w:val="24"/>
          <w:u w:color="000000" w:themeColor="text1"/>
        </w:rPr>
        <w:noBreakHyphen/>
        <w:t>300 SO AS CREATE THE WORKFORCE DEPARTMENT APPELLATE PANEL WITHIN THE DEPARTMENT OF WORKFORCE, TO PROVIDE FOR THE FILLING OF A VACANCY, TO REQUIRE THE PRESENT MEMBERS OF THE SOUTH CAROLINA EMPLOYMENT SECURITY COMMISSION MUST CONSTITUTE THE INITIAL MEMBERSHIP OF THE NEW PANEL, TO PROVIDE THE PANEL SHALL DISSOLVE WHEN THE MEMBERS’ TERMS EXPIRE IN 2012, AND TO PROVIDE RELATED APPELLATE PROCEDURES; BY ADDING SECTION 41</w:t>
      </w:r>
      <w:r>
        <w:rPr>
          <w:color w:val="000000" w:themeColor="text1"/>
          <w:szCs w:val="24"/>
          <w:u w:color="000000" w:themeColor="text1"/>
        </w:rPr>
        <w:noBreakHyphen/>
        <w:t>29</w:t>
      </w:r>
      <w:r>
        <w:rPr>
          <w:color w:val="000000" w:themeColor="text1"/>
          <w:szCs w:val="24"/>
          <w:u w:color="000000" w:themeColor="text1"/>
        </w:rPr>
        <w:noBreakHyphen/>
        <w:t>310 SO AS TO TRANSFER THE WORKFORCE INVESTMENT ACT PROGRAM FROM THE DEPARTMENT OF COMMERCE TO THE DEPARTMENT OF WORKFORCE; TO AMEND SECTION 1</w:t>
      </w:r>
      <w:r>
        <w:rPr>
          <w:color w:val="000000" w:themeColor="text1"/>
          <w:szCs w:val="24"/>
          <w:u w:color="000000" w:themeColor="text1"/>
        </w:rPr>
        <w:noBreakHyphen/>
        <w:t>30</w:t>
      </w:r>
      <w:r>
        <w:rPr>
          <w:color w:val="000000" w:themeColor="text1"/>
          <w:szCs w:val="24"/>
          <w:u w:color="000000" w:themeColor="text1"/>
        </w:rPr>
        <w:noBreakHyphen/>
        <w:t>10, AS AMENDED, RELATING TO DEPARTMENTS WITHIN THE EXECUTIVE BRANCH OF STATE GOVERNMENT, SO AS TO CREATE THE SOUTH CAROLINA DEPARTMENT OF WORKFORCE WITHIN THE EXECUTIVE BRANCH; TO AMEND SECTION 41</w:t>
      </w:r>
      <w:r>
        <w:rPr>
          <w:color w:val="000000" w:themeColor="text1"/>
          <w:szCs w:val="24"/>
          <w:u w:color="000000" w:themeColor="text1"/>
        </w:rPr>
        <w:noBreakHyphen/>
        <w:t>29</w:t>
      </w:r>
      <w:r>
        <w:rPr>
          <w:color w:val="000000" w:themeColor="text1"/>
          <w:szCs w:val="24"/>
          <w:u w:color="000000" w:themeColor="text1"/>
        </w:rPr>
        <w:noBreakHyphen/>
        <w:t>10, RELATING TO THE EMPLOYMENT SECURITY COMMISSION, SO AS TO PROVIDE THAT CERTAIN CHAPTERS WITHIN TITLE 41 MUST BE ADMINISTERED BY THE DEPARTMENT OF WORKFORCE AND TO DELETE REFERENCES TO THE EMPLOYMENT SECURITY COMMISSION; TO AMEND SECTION 41</w:t>
      </w:r>
      <w:r>
        <w:rPr>
          <w:color w:val="000000" w:themeColor="text1"/>
          <w:szCs w:val="24"/>
          <w:u w:color="000000" w:themeColor="text1"/>
        </w:rPr>
        <w:noBreakHyphen/>
        <w:t>29</w:t>
      </w:r>
      <w:r>
        <w:rPr>
          <w:color w:val="000000" w:themeColor="text1"/>
          <w:szCs w:val="24"/>
          <w:u w:color="000000" w:themeColor="text1"/>
        </w:rPr>
        <w:noBreakHyphen/>
        <w:t>20, RELATING TO THE CHAIRMAN, QUORUM, AND FILLING OF A VACANCY ON THE EMPLOYMENT SECURITY COMMISSION, SO AS TO DELETE THE EXISTING LANGUAGE AND TO PROVIDE THE DEPARTMENT OF WORKFORCE MUST BE MANAGED AND OPERATED BY A DIRECTOR APPOINTED BY THE GOVERNOR WITH THE ADVICE AND CONSENT OF THE SENATE, AND THAT THE DIRECTOR IS SUBJECT TO REMOVAL BY THE GOVERNOR AT HIS DISCRETION BY EXECUTIVE ORDER; TO AMEND SECTION 41</w:t>
      </w:r>
      <w:r>
        <w:rPr>
          <w:color w:val="000000" w:themeColor="text1"/>
          <w:szCs w:val="24"/>
          <w:u w:color="000000" w:themeColor="text1"/>
        </w:rPr>
        <w:noBreakHyphen/>
        <w:t>29</w:t>
      </w:r>
      <w:r>
        <w:rPr>
          <w:color w:val="000000" w:themeColor="text1"/>
          <w:szCs w:val="24"/>
          <w:u w:color="000000" w:themeColor="text1"/>
        </w:rPr>
        <w:noBreakHyphen/>
        <w:t>30, RELATING TO THE APPOINTMENT OF A SECRETARY OF THE EMPLOYMENT SECURITY COMMISSION, SO AS TO DELETE THE EXISTING LANGUAGE AND PROVIDE THE DIRECTOR OF THE DEPARTMENT OF WORKFORCE OR HIS DESIGNEE MUST RECEIVE ANNUAL COMPENSATION AS PROVIDED BY THE GENERAL ASSEMBLY AND OFFICIAL EXPENSES AS PROVIDED BY LAW FOR EXECUTING THE DUTIES AND FUNCTIONS OF THE DEPARTMENT; TO AMEND SECTION 8</w:t>
      </w:r>
      <w:r>
        <w:rPr>
          <w:color w:val="000000" w:themeColor="text1"/>
          <w:szCs w:val="24"/>
          <w:u w:color="000000" w:themeColor="text1"/>
        </w:rPr>
        <w:noBreakHyphen/>
        <w:t>17</w:t>
      </w:r>
      <w:r>
        <w:rPr>
          <w:color w:val="000000" w:themeColor="text1"/>
          <w:szCs w:val="24"/>
          <w:u w:color="000000" w:themeColor="text1"/>
        </w:rPr>
        <w:noBreakHyphen/>
        <w:t>370, AS AMENDED, RELATING TO EXEMPTIONS FROM THE STATE EMPLOYEE GRIEVANCE PROCESS, SO AS TO INCLUDE EMPLOYEES OF THE DEPARTMENT OF WORKFORCE AMONG THOSE EXEMPTED; TO AMEND SECTIONS 41</w:t>
      </w:r>
      <w:r>
        <w:rPr>
          <w:color w:val="000000" w:themeColor="text1"/>
          <w:szCs w:val="24"/>
          <w:u w:color="000000" w:themeColor="text1"/>
        </w:rPr>
        <w:noBreakHyphen/>
        <w:t>27</w:t>
      </w:r>
      <w:r>
        <w:rPr>
          <w:color w:val="000000" w:themeColor="text1"/>
          <w:szCs w:val="24"/>
          <w:u w:color="000000" w:themeColor="text1"/>
        </w:rPr>
        <w:noBreakHyphen/>
        <w:t>10, 41</w:t>
      </w:r>
      <w:r>
        <w:rPr>
          <w:color w:val="000000" w:themeColor="text1"/>
          <w:szCs w:val="24"/>
          <w:u w:color="000000" w:themeColor="text1"/>
        </w:rPr>
        <w:noBreakHyphen/>
        <w:t>27</w:t>
      </w:r>
      <w:r>
        <w:rPr>
          <w:color w:val="000000" w:themeColor="text1"/>
          <w:szCs w:val="24"/>
          <w:u w:color="000000" w:themeColor="text1"/>
        </w:rPr>
        <w:noBreakHyphen/>
        <w:t>30, 41</w:t>
      </w:r>
      <w:r>
        <w:rPr>
          <w:color w:val="000000" w:themeColor="text1"/>
          <w:szCs w:val="24"/>
          <w:u w:color="000000" w:themeColor="text1"/>
        </w:rPr>
        <w:noBreakHyphen/>
        <w:t>27</w:t>
      </w:r>
      <w:r>
        <w:rPr>
          <w:color w:val="000000" w:themeColor="text1"/>
          <w:szCs w:val="24"/>
          <w:u w:color="000000" w:themeColor="text1"/>
        </w:rPr>
        <w:noBreakHyphen/>
        <w:t>150, 41</w:t>
      </w:r>
      <w:r>
        <w:rPr>
          <w:color w:val="000000" w:themeColor="text1"/>
          <w:szCs w:val="24"/>
          <w:u w:color="000000" w:themeColor="text1"/>
        </w:rPr>
        <w:noBreakHyphen/>
        <w:t>27</w:t>
      </w:r>
      <w:r>
        <w:rPr>
          <w:color w:val="000000" w:themeColor="text1"/>
          <w:szCs w:val="24"/>
          <w:u w:color="000000" w:themeColor="text1"/>
        </w:rPr>
        <w:noBreakHyphen/>
        <w:t>160, 41</w:t>
      </w:r>
      <w:r>
        <w:rPr>
          <w:color w:val="000000" w:themeColor="text1"/>
          <w:szCs w:val="24"/>
          <w:u w:color="000000" w:themeColor="text1"/>
        </w:rPr>
        <w:noBreakHyphen/>
        <w:t>27</w:t>
      </w:r>
      <w:r>
        <w:rPr>
          <w:color w:val="000000" w:themeColor="text1"/>
          <w:szCs w:val="24"/>
          <w:u w:color="000000" w:themeColor="text1"/>
        </w:rPr>
        <w:noBreakHyphen/>
        <w:t>190, 41</w:t>
      </w:r>
      <w:r>
        <w:rPr>
          <w:color w:val="000000" w:themeColor="text1"/>
          <w:szCs w:val="24"/>
          <w:u w:color="000000" w:themeColor="text1"/>
        </w:rPr>
        <w:noBreakHyphen/>
        <w:t>27</w:t>
      </w:r>
      <w:r>
        <w:rPr>
          <w:color w:val="000000" w:themeColor="text1"/>
          <w:szCs w:val="24"/>
          <w:u w:color="000000" w:themeColor="text1"/>
        </w:rPr>
        <w:noBreakHyphen/>
        <w:t>210, AS AMENDED, 41</w:t>
      </w:r>
      <w:r>
        <w:rPr>
          <w:color w:val="000000" w:themeColor="text1"/>
          <w:szCs w:val="24"/>
          <w:u w:color="000000" w:themeColor="text1"/>
        </w:rPr>
        <w:noBreakHyphen/>
        <w:t>27</w:t>
      </w:r>
      <w:r>
        <w:rPr>
          <w:color w:val="000000" w:themeColor="text1"/>
          <w:szCs w:val="24"/>
          <w:u w:color="000000" w:themeColor="text1"/>
        </w:rPr>
        <w:noBreakHyphen/>
        <w:t>230, 41</w:t>
      </w:r>
      <w:r>
        <w:rPr>
          <w:color w:val="000000" w:themeColor="text1"/>
          <w:szCs w:val="24"/>
          <w:u w:color="000000" w:themeColor="text1"/>
        </w:rPr>
        <w:noBreakHyphen/>
        <w:t>27</w:t>
      </w:r>
      <w:r>
        <w:rPr>
          <w:color w:val="000000" w:themeColor="text1"/>
          <w:szCs w:val="24"/>
          <w:u w:color="000000" w:themeColor="text1"/>
        </w:rPr>
        <w:noBreakHyphen/>
        <w:t>235, AS AMENDED, 41</w:t>
      </w:r>
      <w:r>
        <w:rPr>
          <w:color w:val="000000" w:themeColor="text1"/>
          <w:szCs w:val="24"/>
          <w:u w:color="000000" w:themeColor="text1"/>
        </w:rPr>
        <w:noBreakHyphen/>
        <w:t>27</w:t>
      </w:r>
      <w:r>
        <w:rPr>
          <w:color w:val="000000" w:themeColor="text1"/>
          <w:szCs w:val="24"/>
          <w:u w:color="000000" w:themeColor="text1"/>
        </w:rPr>
        <w:noBreakHyphen/>
        <w:t>260, AS AMENDED, 41</w:t>
      </w:r>
      <w:r>
        <w:rPr>
          <w:color w:val="000000" w:themeColor="text1"/>
          <w:szCs w:val="24"/>
          <w:u w:color="000000" w:themeColor="text1"/>
        </w:rPr>
        <w:noBreakHyphen/>
        <w:t>27</w:t>
      </w:r>
      <w:r>
        <w:rPr>
          <w:color w:val="000000" w:themeColor="text1"/>
          <w:szCs w:val="24"/>
          <w:u w:color="000000" w:themeColor="text1"/>
        </w:rPr>
        <w:noBreakHyphen/>
        <w:t>360, 41</w:t>
      </w:r>
      <w:r>
        <w:rPr>
          <w:color w:val="000000" w:themeColor="text1"/>
          <w:szCs w:val="24"/>
          <w:u w:color="000000" w:themeColor="text1"/>
        </w:rPr>
        <w:noBreakHyphen/>
        <w:t>27</w:t>
      </w:r>
      <w:r>
        <w:rPr>
          <w:color w:val="000000" w:themeColor="text1"/>
          <w:szCs w:val="24"/>
          <w:u w:color="000000" w:themeColor="text1"/>
        </w:rPr>
        <w:noBreakHyphen/>
        <w:t>370, AS AMENDED, 41</w:t>
      </w:r>
      <w:r>
        <w:rPr>
          <w:color w:val="000000" w:themeColor="text1"/>
          <w:szCs w:val="24"/>
          <w:u w:color="000000" w:themeColor="text1"/>
        </w:rPr>
        <w:noBreakHyphen/>
        <w:t>27</w:t>
      </w:r>
      <w:r>
        <w:rPr>
          <w:color w:val="000000" w:themeColor="text1"/>
          <w:szCs w:val="24"/>
          <w:u w:color="000000" w:themeColor="text1"/>
        </w:rPr>
        <w:noBreakHyphen/>
        <w:t>380, 41</w:t>
      </w:r>
      <w:r>
        <w:rPr>
          <w:color w:val="000000" w:themeColor="text1"/>
          <w:szCs w:val="24"/>
          <w:u w:color="000000" w:themeColor="text1"/>
        </w:rPr>
        <w:noBreakHyphen/>
        <w:t>27</w:t>
      </w:r>
      <w:r>
        <w:rPr>
          <w:color w:val="000000" w:themeColor="text1"/>
          <w:szCs w:val="24"/>
          <w:u w:color="000000" w:themeColor="text1"/>
        </w:rPr>
        <w:noBreakHyphen/>
        <w:t>390, 41</w:t>
      </w:r>
      <w:r>
        <w:rPr>
          <w:color w:val="000000" w:themeColor="text1"/>
          <w:szCs w:val="24"/>
          <w:u w:color="000000" w:themeColor="text1"/>
        </w:rPr>
        <w:noBreakHyphen/>
        <w:t>27</w:t>
      </w:r>
      <w:r>
        <w:rPr>
          <w:color w:val="000000" w:themeColor="text1"/>
          <w:szCs w:val="24"/>
          <w:u w:color="000000" w:themeColor="text1"/>
        </w:rPr>
        <w:noBreakHyphen/>
        <w:t>510, 41</w:t>
      </w:r>
      <w:r>
        <w:rPr>
          <w:color w:val="000000" w:themeColor="text1"/>
          <w:szCs w:val="24"/>
          <w:u w:color="000000" w:themeColor="text1"/>
        </w:rPr>
        <w:noBreakHyphen/>
        <w:t>27</w:t>
      </w:r>
      <w:r>
        <w:rPr>
          <w:color w:val="000000" w:themeColor="text1"/>
          <w:szCs w:val="24"/>
          <w:u w:color="000000" w:themeColor="text1"/>
        </w:rPr>
        <w:noBreakHyphen/>
        <w:t>550, 41</w:t>
      </w:r>
      <w:r>
        <w:rPr>
          <w:color w:val="000000" w:themeColor="text1"/>
          <w:szCs w:val="24"/>
          <w:u w:color="000000" w:themeColor="text1"/>
        </w:rPr>
        <w:noBreakHyphen/>
        <w:t>27</w:t>
      </w:r>
      <w:r>
        <w:rPr>
          <w:color w:val="000000" w:themeColor="text1"/>
          <w:szCs w:val="24"/>
          <w:u w:color="000000" w:themeColor="text1"/>
        </w:rPr>
        <w:noBreakHyphen/>
        <w:t>560, 41</w:t>
      </w:r>
      <w:r>
        <w:rPr>
          <w:color w:val="000000" w:themeColor="text1"/>
          <w:szCs w:val="24"/>
          <w:u w:color="000000" w:themeColor="text1"/>
        </w:rPr>
        <w:noBreakHyphen/>
        <w:t>27</w:t>
      </w:r>
      <w:r>
        <w:rPr>
          <w:color w:val="000000" w:themeColor="text1"/>
          <w:szCs w:val="24"/>
          <w:u w:color="000000" w:themeColor="text1"/>
        </w:rPr>
        <w:noBreakHyphen/>
        <w:t>570, 41</w:t>
      </w:r>
      <w:r>
        <w:rPr>
          <w:color w:val="000000" w:themeColor="text1"/>
          <w:szCs w:val="24"/>
          <w:u w:color="000000" w:themeColor="text1"/>
        </w:rPr>
        <w:noBreakHyphen/>
        <w:t>27</w:t>
      </w:r>
      <w:r>
        <w:rPr>
          <w:color w:val="000000" w:themeColor="text1"/>
          <w:szCs w:val="24"/>
          <w:u w:color="000000" w:themeColor="text1"/>
        </w:rPr>
        <w:noBreakHyphen/>
        <w:t>580, 41</w:t>
      </w:r>
      <w:r>
        <w:rPr>
          <w:color w:val="000000" w:themeColor="text1"/>
          <w:szCs w:val="24"/>
          <w:u w:color="000000" w:themeColor="text1"/>
        </w:rPr>
        <w:noBreakHyphen/>
        <w:t>27</w:t>
      </w:r>
      <w:r>
        <w:rPr>
          <w:color w:val="000000" w:themeColor="text1"/>
          <w:szCs w:val="24"/>
          <w:u w:color="000000" w:themeColor="text1"/>
        </w:rPr>
        <w:noBreakHyphen/>
        <w:t>600, 41</w:t>
      </w:r>
      <w:r>
        <w:rPr>
          <w:color w:val="000000" w:themeColor="text1"/>
          <w:szCs w:val="24"/>
          <w:u w:color="000000" w:themeColor="text1"/>
        </w:rPr>
        <w:noBreakHyphen/>
        <w:t>27</w:t>
      </w:r>
      <w:r>
        <w:rPr>
          <w:color w:val="000000" w:themeColor="text1"/>
          <w:szCs w:val="24"/>
          <w:u w:color="000000" w:themeColor="text1"/>
        </w:rPr>
        <w:noBreakHyphen/>
        <w:t>610, 41</w:t>
      </w:r>
      <w:r>
        <w:rPr>
          <w:color w:val="000000" w:themeColor="text1"/>
          <w:szCs w:val="24"/>
          <w:u w:color="000000" w:themeColor="text1"/>
        </w:rPr>
        <w:noBreakHyphen/>
        <w:t>27</w:t>
      </w:r>
      <w:r>
        <w:rPr>
          <w:color w:val="000000" w:themeColor="text1"/>
          <w:szCs w:val="24"/>
          <w:u w:color="000000" w:themeColor="text1"/>
        </w:rPr>
        <w:noBreakHyphen/>
        <w:t>620, 41</w:t>
      </w:r>
      <w:r>
        <w:rPr>
          <w:color w:val="000000" w:themeColor="text1"/>
          <w:szCs w:val="24"/>
          <w:u w:color="000000" w:themeColor="text1"/>
        </w:rPr>
        <w:noBreakHyphen/>
        <w:t>27</w:t>
      </w:r>
      <w:r>
        <w:rPr>
          <w:color w:val="000000" w:themeColor="text1"/>
          <w:szCs w:val="24"/>
          <w:u w:color="000000" w:themeColor="text1"/>
        </w:rPr>
        <w:noBreakHyphen/>
        <w:t>630, 41</w:t>
      </w:r>
      <w:r>
        <w:rPr>
          <w:color w:val="000000" w:themeColor="text1"/>
          <w:szCs w:val="24"/>
          <w:u w:color="000000" w:themeColor="text1"/>
        </w:rPr>
        <w:noBreakHyphen/>
        <w:t>27</w:t>
      </w:r>
      <w:r>
        <w:rPr>
          <w:color w:val="000000" w:themeColor="text1"/>
          <w:szCs w:val="24"/>
          <w:u w:color="000000" w:themeColor="text1"/>
        </w:rPr>
        <w:noBreakHyphen/>
        <w:t>670, 41</w:t>
      </w:r>
      <w:r>
        <w:rPr>
          <w:color w:val="000000" w:themeColor="text1"/>
          <w:szCs w:val="24"/>
          <w:u w:color="000000" w:themeColor="text1"/>
        </w:rPr>
        <w:noBreakHyphen/>
        <w:t>29</w:t>
      </w:r>
      <w:r>
        <w:rPr>
          <w:color w:val="000000" w:themeColor="text1"/>
          <w:szCs w:val="24"/>
          <w:u w:color="000000" w:themeColor="text1"/>
        </w:rPr>
        <w:noBreakHyphen/>
        <w:t>40, 41</w:t>
      </w:r>
      <w:r>
        <w:rPr>
          <w:color w:val="000000" w:themeColor="text1"/>
          <w:szCs w:val="24"/>
          <w:u w:color="000000" w:themeColor="text1"/>
        </w:rPr>
        <w:noBreakHyphen/>
        <w:t>29</w:t>
      </w:r>
      <w:r>
        <w:rPr>
          <w:color w:val="000000" w:themeColor="text1"/>
          <w:szCs w:val="24"/>
          <w:u w:color="000000" w:themeColor="text1"/>
        </w:rPr>
        <w:noBreakHyphen/>
        <w:t>50, 41</w:t>
      </w:r>
      <w:r>
        <w:rPr>
          <w:color w:val="000000" w:themeColor="text1"/>
          <w:szCs w:val="24"/>
          <w:u w:color="000000" w:themeColor="text1"/>
        </w:rPr>
        <w:noBreakHyphen/>
        <w:t>29</w:t>
      </w:r>
      <w:r>
        <w:rPr>
          <w:color w:val="000000" w:themeColor="text1"/>
          <w:szCs w:val="24"/>
          <w:u w:color="000000" w:themeColor="text1"/>
        </w:rPr>
        <w:noBreakHyphen/>
        <w:t>60, 41</w:t>
      </w:r>
      <w:r>
        <w:rPr>
          <w:color w:val="000000" w:themeColor="text1"/>
          <w:szCs w:val="24"/>
          <w:u w:color="000000" w:themeColor="text1"/>
        </w:rPr>
        <w:noBreakHyphen/>
        <w:t>29</w:t>
      </w:r>
      <w:r>
        <w:rPr>
          <w:color w:val="000000" w:themeColor="text1"/>
          <w:szCs w:val="24"/>
          <w:u w:color="000000" w:themeColor="text1"/>
        </w:rPr>
        <w:noBreakHyphen/>
        <w:t>70, 41</w:t>
      </w:r>
      <w:r>
        <w:rPr>
          <w:color w:val="000000" w:themeColor="text1"/>
          <w:szCs w:val="24"/>
          <w:u w:color="000000" w:themeColor="text1"/>
        </w:rPr>
        <w:noBreakHyphen/>
        <w:t>29</w:t>
      </w:r>
      <w:r>
        <w:rPr>
          <w:color w:val="000000" w:themeColor="text1"/>
          <w:szCs w:val="24"/>
          <w:u w:color="000000" w:themeColor="text1"/>
        </w:rPr>
        <w:noBreakHyphen/>
        <w:t>80, 41</w:t>
      </w:r>
      <w:r>
        <w:rPr>
          <w:color w:val="000000" w:themeColor="text1"/>
          <w:szCs w:val="24"/>
          <w:u w:color="000000" w:themeColor="text1"/>
        </w:rPr>
        <w:noBreakHyphen/>
        <w:t>29</w:t>
      </w:r>
      <w:r>
        <w:rPr>
          <w:color w:val="000000" w:themeColor="text1"/>
          <w:szCs w:val="24"/>
          <w:u w:color="000000" w:themeColor="text1"/>
        </w:rPr>
        <w:noBreakHyphen/>
        <w:t>90, 41</w:t>
      </w:r>
      <w:r>
        <w:rPr>
          <w:color w:val="000000" w:themeColor="text1"/>
          <w:szCs w:val="24"/>
          <w:u w:color="000000" w:themeColor="text1"/>
        </w:rPr>
        <w:noBreakHyphen/>
        <w:t>29</w:t>
      </w:r>
      <w:r>
        <w:rPr>
          <w:color w:val="000000" w:themeColor="text1"/>
          <w:szCs w:val="24"/>
          <w:u w:color="000000" w:themeColor="text1"/>
        </w:rPr>
        <w:noBreakHyphen/>
        <w:t>100, 41</w:t>
      </w:r>
      <w:r>
        <w:rPr>
          <w:color w:val="000000" w:themeColor="text1"/>
          <w:szCs w:val="24"/>
          <w:u w:color="000000" w:themeColor="text1"/>
        </w:rPr>
        <w:noBreakHyphen/>
        <w:t>29</w:t>
      </w:r>
      <w:r>
        <w:rPr>
          <w:color w:val="000000" w:themeColor="text1"/>
          <w:szCs w:val="24"/>
          <w:u w:color="000000" w:themeColor="text1"/>
        </w:rPr>
        <w:noBreakHyphen/>
        <w:t>110, 41</w:t>
      </w:r>
      <w:r>
        <w:rPr>
          <w:color w:val="000000" w:themeColor="text1"/>
          <w:szCs w:val="24"/>
          <w:u w:color="000000" w:themeColor="text1"/>
        </w:rPr>
        <w:noBreakHyphen/>
        <w:t>29</w:t>
      </w:r>
      <w:r>
        <w:rPr>
          <w:color w:val="000000" w:themeColor="text1"/>
          <w:szCs w:val="24"/>
          <w:u w:color="000000" w:themeColor="text1"/>
        </w:rPr>
        <w:noBreakHyphen/>
        <w:t>120, AS AMENDED, 41</w:t>
      </w:r>
      <w:r>
        <w:rPr>
          <w:color w:val="000000" w:themeColor="text1"/>
          <w:szCs w:val="24"/>
          <w:u w:color="000000" w:themeColor="text1"/>
        </w:rPr>
        <w:noBreakHyphen/>
        <w:t>29</w:t>
      </w:r>
      <w:r>
        <w:rPr>
          <w:color w:val="000000" w:themeColor="text1"/>
          <w:szCs w:val="24"/>
          <w:u w:color="000000" w:themeColor="text1"/>
        </w:rPr>
        <w:noBreakHyphen/>
        <w:t>130, 41</w:t>
      </w:r>
      <w:r>
        <w:rPr>
          <w:color w:val="000000" w:themeColor="text1"/>
          <w:szCs w:val="24"/>
          <w:u w:color="000000" w:themeColor="text1"/>
        </w:rPr>
        <w:noBreakHyphen/>
        <w:t>29</w:t>
      </w:r>
      <w:r>
        <w:rPr>
          <w:color w:val="000000" w:themeColor="text1"/>
          <w:szCs w:val="24"/>
          <w:u w:color="000000" w:themeColor="text1"/>
        </w:rPr>
        <w:noBreakHyphen/>
        <w:t>140, 41</w:t>
      </w:r>
      <w:r>
        <w:rPr>
          <w:color w:val="000000" w:themeColor="text1"/>
          <w:szCs w:val="24"/>
          <w:u w:color="000000" w:themeColor="text1"/>
        </w:rPr>
        <w:noBreakHyphen/>
        <w:t>29</w:t>
      </w:r>
      <w:r>
        <w:rPr>
          <w:color w:val="000000" w:themeColor="text1"/>
          <w:szCs w:val="24"/>
          <w:u w:color="000000" w:themeColor="text1"/>
        </w:rPr>
        <w:noBreakHyphen/>
        <w:t>150, 41</w:t>
      </w:r>
      <w:r>
        <w:rPr>
          <w:color w:val="000000" w:themeColor="text1"/>
          <w:szCs w:val="24"/>
          <w:u w:color="000000" w:themeColor="text1"/>
        </w:rPr>
        <w:noBreakHyphen/>
        <w:t>29</w:t>
      </w:r>
      <w:r>
        <w:rPr>
          <w:color w:val="000000" w:themeColor="text1"/>
          <w:szCs w:val="24"/>
          <w:u w:color="000000" w:themeColor="text1"/>
        </w:rPr>
        <w:noBreakHyphen/>
        <w:t>170, AS AMENDED, 41</w:t>
      </w:r>
      <w:r>
        <w:rPr>
          <w:color w:val="000000" w:themeColor="text1"/>
          <w:szCs w:val="24"/>
          <w:u w:color="000000" w:themeColor="text1"/>
        </w:rPr>
        <w:noBreakHyphen/>
        <w:t>29</w:t>
      </w:r>
      <w:r>
        <w:rPr>
          <w:color w:val="000000" w:themeColor="text1"/>
          <w:szCs w:val="24"/>
          <w:u w:color="000000" w:themeColor="text1"/>
        </w:rPr>
        <w:noBreakHyphen/>
        <w:t>180, 41</w:t>
      </w:r>
      <w:r>
        <w:rPr>
          <w:color w:val="000000" w:themeColor="text1"/>
          <w:szCs w:val="24"/>
          <w:u w:color="000000" w:themeColor="text1"/>
        </w:rPr>
        <w:noBreakHyphen/>
        <w:t>29</w:t>
      </w:r>
      <w:r>
        <w:rPr>
          <w:color w:val="000000" w:themeColor="text1"/>
          <w:szCs w:val="24"/>
          <w:u w:color="000000" w:themeColor="text1"/>
        </w:rPr>
        <w:noBreakHyphen/>
        <w:t>190, 41</w:t>
      </w:r>
      <w:r>
        <w:rPr>
          <w:color w:val="000000" w:themeColor="text1"/>
          <w:szCs w:val="24"/>
          <w:u w:color="000000" w:themeColor="text1"/>
        </w:rPr>
        <w:noBreakHyphen/>
        <w:t>29</w:t>
      </w:r>
      <w:r>
        <w:rPr>
          <w:color w:val="000000" w:themeColor="text1"/>
          <w:szCs w:val="24"/>
          <w:u w:color="000000" w:themeColor="text1"/>
        </w:rPr>
        <w:noBreakHyphen/>
        <w:t>200, 41</w:t>
      </w:r>
      <w:r>
        <w:rPr>
          <w:color w:val="000000" w:themeColor="text1"/>
          <w:szCs w:val="24"/>
          <w:u w:color="000000" w:themeColor="text1"/>
        </w:rPr>
        <w:noBreakHyphen/>
        <w:t>29</w:t>
      </w:r>
      <w:r>
        <w:rPr>
          <w:color w:val="000000" w:themeColor="text1"/>
          <w:szCs w:val="24"/>
          <w:u w:color="000000" w:themeColor="text1"/>
        </w:rPr>
        <w:noBreakHyphen/>
        <w:t>210, 41</w:t>
      </w:r>
      <w:r>
        <w:rPr>
          <w:color w:val="000000" w:themeColor="text1"/>
          <w:szCs w:val="24"/>
          <w:u w:color="000000" w:themeColor="text1"/>
        </w:rPr>
        <w:noBreakHyphen/>
        <w:t>29</w:t>
      </w:r>
      <w:r>
        <w:rPr>
          <w:color w:val="000000" w:themeColor="text1"/>
          <w:szCs w:val="24"/>
          <w:u w:color="000000" w:themeColor="text1"/>
        </w:rPr>
        <w:noBreakHyphen/>
        <w:t>220, 41</w:t>
      </w:r>
      <w:r>
        <w:rPr>
          <w:color w:val="000000" w:themeColor="text1"/>
          <w:szCs w:val="24"/>
          <w:u w:color="000000" w:themeColor="text1"/>
        </w:rPr>
        <w:noBreakHyphen/>
        <w:t>29</w:t>
      </w:r>
      <w:r>
        <w:rPr>
          <w:color w:val="000000" w:themeColor="text1"/>
          <w:szCs w:val="24"/>
          <w:u w:color="000000" w:themeColor="text1"/>
        </w:rPr>
        <w:noBreakHyphen/>
        <w:t>230, 41</w:t>
      </w:r>
      <w:r>
        <w:rPr>
          <w:color w:val="000000" w:themeColor="text1"/>
          <w:szCs w:val="24"/>
          <w:u w:color="000000" w:themeColor="text1"/>
        </w:rPr>
        <w:noBreakHyphen/>
        <w:t>29</w:t>
      </w:r>
      <w:r>
        <w:rPr>
          <w:color w:val="000000" w:themeColor="text1"/>
          <w:szCs w:val="24"/>
          <w:u w:color="000000" w:themeColor="text1"/>
        </w:rPr>
        <w:noBreakHyphen/>
        <w:t>240, 41</w:t>
      </w:r>
      <w:r>
        <w:rPr>
          <w:color w:val="000000" w:themeColor="text1"/>
          <w:szCs w:val="24"/>
          <w:u w:color="000000" w:themeColor="text1"/>
        </w:rPr>
        <w:noBreakHyphen/>
        <w:t>29</w:t>
      </w:r>
      <w:r>
        <w:rPr>
          <w:color w:val="000000" w:themeColor="text1"/>
          <w:szCs w:val="24"/>
          <w:u w:color="000000" w:themeColor="text1"/>
        </w:rPr>
        <w:noBreakHyphen/>
        <w:t>250, 41</w:t>
      </w:r>
      <w:r>
        <w:rPr>
          <w:color w:val="000000" w:themeColor="text1"/>
          <w:szCs w:val="24"/>
          <w:u w:color="000000" w:themeColor="text1"/>
        </w:rPr>
        <w:noBreakHyphen/>
        <w:t>29</w:t>
      </w:r>
      <w:r>
        <w:rPr>
          <w:color w:val="000000" w:themeColor="text1"/>
          <w:szCs w:val="24"/>
          <w:u w:color="000000" w:themeColor="text1"/>
        </w:rPr>
        <w:noBreakHyphen/>
        <w:t>270, 41</w:t>
      </w:r>
      <w:r>
        <w:rPr>
          <w:color w:val="000000" w:themeColor="text1"/>
          <w:szCs w:val="24"/>
          <w:u w:color="000000" w:themeColor="text1"/>
        </w:rPr>
        <w:noBreakHyphen/>
        <w:t>29</w:t>
      </w:r>
      <w:r>
        <w:rPr>
          <w:color w:val="000000" w:themeColor="text1"/>
          <w:szCs w:val="24"/>
          <w:u w:color="000000" w:themeColor="text1"/>
        </w:rPr>
        <w:noBreakHyphen/>
        <w:t>280, 41</w:t>
      </w:r>
      <w:r>
        <w:rPr>
          <w:color w:val="000000" w:themeColor="text1"/>
          <w:szCs w:val="24"/>
          <w:u w:color="000000" w:themeColor="text1"/>
        </w:rPr>
        <w:noBreakHyphen/>
        <w:t>29</w:t>
      </w:r>
      <w:r>
        <w:rPr>
          <w:color w:val="000000" w:themeColor="text1"/>
          <w:szCs w:val="24"/>
          <w:u w:color="000000" w:themeColor="text1"/>
        </w:rPr>
        <w:noBreakHyphen/>
        <w:t>290, 41</w:t>
      </w:r>
      <w:r>
        <w:rPr>
          <w:color w:val="000000" w:themeColor="text1"/>
          <w:szCs w:val="24"/>
          <w:u w:color="000000" w:themeColor="text1"/>
        </w:rPr>
        <w:noBreakHyphen/>
        <w:t>33</w:t>
      </w:r>
      <w:r>
        <w:rPr>
          <w:color w:val="000000" w:themeColor="text1"/>
          <w:szCs w:val="24"/>
          <w:u w:color="000000" w:themeColor="text1"/>
        </w:rPr>
        <w:noBreakHyphen/>
        <w:t>10, 41</w:t>
      </w:r>
      <w:r>
        <w:rPr>
          <w:color w:val="000000" w:themeColor="text1"/>
          <w:szCs w:val="24"/>
          <w:u w:color="000000" w:themeColor="text1"/>
        </w:rPr>
        <w:noBreakHyphen/>
        <w:t>33</w:t>
      </w:r>
      <w:r>
        <w:rPr>
          <w:color w:val="000000" w:themeColor="text1"/>
          <w:szCs w:val="24"/>
          <w:u w:color="000000" w:themeColor="text1"/>
        </w:rPr>
        <w:noBreakHyphen/>
        <w:t>20, 41</w:t>
      </w:r>
      <w:r>
        <w:rPr>
          <w:color w:val="000000" w:themeColor="text1"/>
          <w:szCs w:val="24"/>
          <w:u w:color="000000" w:themeColor="text1"/>
        </w:rPr>
        <w:noBreakHyphen/>
        <w:t>33</w:t>
      </w:r>
      <w:r>
        <w:rPr>
          <w:color w:val="000000" w:themeColor="text1"/>
          <w:szCs w:val="24"/>
          <w:u w:color="000000" w:themeColor="text1"/>
        </w:rPr>
        <w:noBreakHyphen/>
        <w:t>30, 41</w:t>
      </w:r>
      <w:r>
        <w:rPr>
          <w:color w:val="000000" w:themeColor="text1"/>
          <w:szCs w:val="24"/>
          <w:u w:color="000000" w:themeColor="text1"/>
        </w:rPr>
        <w:noBreakHyphen/>
        <w:t>33</w:t>
      </w:r>
      <w:r>
        <w:rPr>
          <w:color w:val="000000" w:themeColor="text1"/>
          <w:szCs w:val="24"/>
          <w:u w:color="000000" w:themeColor="text1"/>
        </w:rPr>
        <w:noBreakHyphen/>
        <w:t>40, 41</w:t>
      </w:r>
      <w:r>
        <w:rPr>
          <w:color w:val="000000" w:themeColor="text1"/>
          <w:szCs w:val="24"/>
          <w:u w:color="000000" w:themeColor="text1"/>
        </w:rPr>
        <w:noBreakHyphen/>
        <w:t>33</w:t>
      </w:r>
      <w:r>
        <w:rPr>
          <w:color w:val="000000" w:themeColor="text1"/>
          <w:szCs w:val="24"/>
          <w:u w:color="000000" w:themeColor="text1"/>
        </w:rPr>
        <w:noBreakHyphen/>
        <w:t>45, 41</w:t>
      </w:r>
      <w:r>
        <w:rPr>
          <w:color w:val="000000" w:themeColor="text1"/>
          <w:szCs w:val="24"/>
          <w:u w:color="000000" w:themeColor="text1"/>
        </w:rPr>
        <w:noBreakHyphen/>
        <w:t>33</w:t>
      </w:r>
      <w:r>
        <w:rPr>
          <w:color w:val="000000" w:themeColor="text1"/>
          <w:szCs w:val="24"/>
          <w:u w:color="000000" w:themeColor="text1"/>
        </w:rPr>
        <w:noBreakHyphen/>
        <w:t>80, AS AMENDED, 41</w:t>
      </w:r>
      <w:r>
        <w:rPr>
          <w:color w:val="000000" w:themeColor="text1"/>
          <w:szCs w:val="24"/>
          <w:u w:color="000000" w:themeColor="text1"/>
        </w:rPr>
        <w:noBreakHyphen/>
        <w:t>33</w:t>
      </w:r>
      <w:r>
        <w:rPr>
          <w:color w:val="000000" w:themeColor="text1"/>
          <w:szCs w:val="24"/>
          <w:u w:color="000000" w:themeColor="text1"/>
        </w:rPr>
        <w:noBreakHyphen/>
        <w:t>90, 41</w:t>
      </w:r>
      <w:r>
        <w:rPr>
          <w:color w:val="000000" w:themeColor="text1"/>
          <w:szCs w:val="24"/>
          <w:u w:color="000000" w:themeColor="text1"/>
        </w:rPr>
        <w:noBreakHyphen/>
        <w:t>33</w:t>
      </w:r>
      <w:r>
        <w:rPr>
          <w:color w:val="000000" w:themeColor="text1"/>
          <w:szCs w:val="24"/>
          <w:u w:color="000000" w:themeColor="text1"/>
        </w:rPr>
        <w:noBreakHyphen/>
        <w:t>100, 41</w:t>
      </w:r>
      <w:r>
        <w:rPr>
          <w:color w:val="000000" w:themeColor="text1"/>
          <w:szCs w:val="24"/>
          <w:u w:color="000000" w:themeColor="text1"/>
        </w:rPr>
        <w:noBreakHyphen/>
        <w:t>33</w:t>
      </w:r>
      <w:r>
        <w:rPr>
          <w:color w:val="000000" w:themeColor="text1"/>
          <w:szCs w:val="24"/>
          <w:u w:color="000000" w:themeColor="text1"/>
        </w:rPr>
        <w:noBreakHyphen/>
        <w:t>110, 41</w:t>
      </w:r>
      <w:r>
        <w:rPr>
          <w:color w:val="000000" w:themeColor="text1"/>
          <w:szCs w:val="24"/>
          <w:u w:color="000000" w:themeColor="text1"/>
        </w:rPr>
        <w:noBreakHyphen/>
        <w:t>33</w:t>
      </w:r>
      <w:r>
        <w:rPr>
          <w:color w:val="000000" w:themeColor="text1"/>
          <w:szCs w:val="24"/>
          <w:u w:color="000000" w:themeColor="text1"/>
        </w:rPr>
        <w:noBreakHyphen/>
        <w:t>120, 41</w:t>
      </w:r>
      <w:r>
        <w:rPr>
          <w:color w:val="000000" w:themeColor="text1"/>
          <w:szCs w:val="24"/>
          <w:u w:color="000000" w:themeColor="text1"/>
        </w:rPr>
        <w:noBreakHyphen/>
        <w:t>33</w:t>
      </w:r>
      <w:r>
        <w:rPr>
          <w:color w:val="000000" w:themeColor="text1"/>
          <w:szCs w:val="24"/>
          <w:u w:color="000000" w:themeColor="text1"/>
        </w:rPr>
        <w:noBreakHyphen/>
        <w:t>130, 41</w:t>
      </w:r>
      <w:r>
        <w:rPr>
          <w:color w:val="000000" w:themeColor="text1"/>
          <w:szCs w:val="24"/>
          <w:u w:color="000000" w:themeColor="text1"/>
        </w:rPr>
        <w:noBreakHyphen/>
        <w:t>33</w:t>
      </w:r>
      <w:r>
        <w:rPr>
          <w:color w:val="000000" w:themeColor="text1"/>
          <w:szCs w:val="24"/>
          <w:u w:color="000000" w:themeColor="text1"/>
        </w:rPr>
        <w:noBreakHyphen/>
        <w:t>170, 41</w:t>
      </w:r>
      <w:r>
        <w:rPr>
          <w:color w:val="000000" w:themeColor="text1"/>
          <w:szCs w:val="24"/>
          <w:u w:color="000000" w:themeColor="text1"/>
        </w:rPr>
        <w:noBreakHyphen/>
        <w:t>33</w:t>
      </w:r>
      <w:r>
        <w:rPr>
          <w:color w:val="000000" w:themeColor="text1"/>
          <w:szCs w:val="24"/>
          <w:u w:color="000000" w:themeColor="text1"/>
        </w:rPr>
        <w:noBreakHyphen/>
        <w:t>180, 41</w:t>
      </w:r>
      <w:r>
        <w:rPr>
          <w:color w:val="000000" w:themeColor="text1"/>
          <w:szCs w:val="24"/>
          <w:u w:color="000000" w:themeColor="text1"/>
        </w:rPr>
        <w:noBreakHyphen/>
        <w:t>33</w:t>
      </w:r>
      <w:r>
        <w:rPr>
          <w:color w:val="000000" w:themeColor="text1"/>
          <w:szCs w:val="24"/>
          <w:u w:color="000000" w:themeColor="text1"/>
        </w:rPr>
        <w:noBreakHyphen/>
        <w:t>190,  41</w:t>
      </w:r>
      <w:r>
        <w:rPr>
          <w:color w:val="000000" w:themeColor="text1"/>
          <w:szCs w:val="24"/>
          <w:u w:color="000000" w:themeColor="text1"/>
        </w:rPr>
        <w:noBreakHyphen/>
        <w:t>33</w:t>
      </w:r>
      <w:r>
        <w:rPr>
          <w:color w:val="000000" w:themeColor="text1"/>
          <w:szCs w:val="24"/>
          <w:u w:color="000000" w:themeColor="text1"/>
        </w:rPr>
        <w:noBreakHyphen/>
        <w:t>200, 41</w:t>
      </w:r>
      <w:r>
        <w:rPr>
          <w:color w:val="000000" w:themeColor="text1"/>
          <w:szCs w:val="24"/>
          <w:u w:color="000000" w:themeColor="text1"/>
        </w:rPr>
        <w:noBreakHyphen/>
        <w:t>33</w:t>
      </w:r>
      <w:r>
        <w:rPr>
          <w:color w:val="000000" w:themeColor="text1"/>
          <w:szCs w:val="24"/>
          <w:u w:color="000000" w:themeColor="text1"/>
        </w:rPr>
        <w:noBreakHyphen/>
        <w:t>210, 41</w:t>
      </w:r>
      <w:r>
        <w:rPr>
          <w:color w:val="000000" w:themeColor="text1"/>
          <w:szCs w:val="24"/>
          <w:u w:color="000000" w:themeColor="text1"/>
        </w:rPr>
        <w:noBreakHyphen/>
        <w:t>33</w:t>
      </w:r>
      <w:r>
        <w:rPr>
          <w:color w:val="000000" w:themeColor="text1"/>
          <w:szCs w:val="24"/>
          <w:u w:color="000000" w:themeColor="text1"/>
        </w:rPr>
        <w:noBreakHyphen/>
        <w:t>430, 41</w:t>
      </w:r>
      <w:r>
        <w:rPr>
          <w:color w:val="000000" w:themeColor="text1"/>
          <w:szCs w:val="24"/>
          <w:u w:color="000000" w:themeColor="text1"/>
        </w:rPr>
        <w:noBreakHyphen/>
        <w:t>33</w:t>
      </w:r>
      <w:r>
        <w:rPr>
          <w:color w:val="000000" w:themeColor="text1"/>
          <w:szCs w:val="24"/>
          <w:u w:color="000000" w:themeColor="text1"/>
        </w:rPr>
        <w:noBreakHyphen/>
        <w:t>460, 41</w:t>
      </w:r>
      <w:r>
        <w:rPr>
          <w:color w:val="000000" w:themeColor="text1"/>
          <w:szCs w:val="24"/>
          <w:u w:color="000000" w:themeColor="text1"/>
        </w:rPr>
        <w:noBreakHyphen/>
        <w:t>33</w:t>
      </w:r>
      <w:r>
        <w:rPr>
          <w:color w:val="000000" w:themeColor="text1"/>
          <w:szCs w:val="24"/>
          <w:u w:color="000000" w:themeColor="text1"/>
        </w:rPr>
        <w:noBreakHyphen/>
        <w:t>470, 41</w:t>
      </w:r>
      <w:r>
        <w:rPr>
          <w:color w:val="000000" w:themeColor="text1"/>
          <w:szCs w:val="24"/>
          <w:u w:color="000000" w:themeColor="text1"/>
        </w:rPr>
        <w:noBreakHyphen/>
        <w:t>33</w:t>
      </w:r>
      <w:r>
        <w:rPr>
          <w:color w:val="000000" w:themeColor="text1"/>
          <w:szCs w:val="24"/>
          <w:u w:color="000000" w:themeColor="text1"/>
        </w:rPr>
        <w:noBreakHyphen/>
        <w:t>610, 41</w:t>
      </w:r>
      <w:r>
        <w:rPr>
          <w:color w:val="000000" w:themeColor="text1"/>
          <w:szCs w:val="24"/>
          <w:u w:color="000000" w:themeColor="text1"/>
        </w:rPr>
        <w:noBreakHyphen/>
        <w:t>33</w:t>
      </w:r>
      <w:r>
        <w:rPr>
          <w:color w:val="000000" w:themeColor="text1"/>
          <w:szCs w:val="24"/>
          <w:u w:color="000000" w:themeColor="text1"/>
        </w:rPr>
        <w:noBreakHyphen/>
        <w:t>710, 41</w:t>
      </w:r>
      <w:r>
        <w:rPr>
          <w:color w:val="000000" w:themeColor="text1"/>
          <w:szCs w:val="24"/>
          <w:u w:color="000000" w:themeColor="text1"/>
        </w:rPr>
        <w:noBreakHyphen/>
        <w:t>35</w:t>
      </w:r>
      <w:r>
        <w:rPr>
          <w:color w:val="000000" w:themeColor="text1"/>
          <w:szCs w:val="24"/>
          <w:u w:color="000000" w:themeColor="text1"/>
        </w:rPr>
        <w:noBreakHyphen/>
        <w:t>10, 41</w:t>
      </w:r>
      <w:r>
        <w:rPr>
          <w:color w:val="000000" w:themeColor="text1"/>
          <w:szCs w:val="24"/>
          <w:u w:color="000000" w:themeColor="text1"/>
        </w:rPr>
        <w:noBreakHyphen/>
        <w:t>35</w:t>
      </w:r>
      <w:r>
        <w:rPr>
          <w:color w:val="000000" w:themeColor="text1"/>
          <w:szCs w:val="24"/>
          <w:u w:color="000000" w:themeColor="text1"/>
        </w:rPr>
        <w:noBreakHyphen/>
        <w:t>30, 41</w:t>
      </w:r>
      <w:r>
        <w:rPr>
          <w:color w:val="000000" w:themeColor="text1"/>
          <w:szCs w:val="24"/>
          <w:u w:color="000000" w:themeColor="text1"/>
        </w:rPr>
        <w:noBreakHyphen/>
        <w:t>35</w:t>
      </w:r>
      <w:r>
        <w:rPr>
          <w:color w:val="000000" w:themeColor="text1"/>
          <w:szCs w:val="24"/>
          <w:u w:color="000000" w:themeColor="text1"/>
        </w:rPr>
        <w:noBreakHyphen/>
        <w:t>100, 41</w:t>
      </w:r>
      <w:r>
        <w:rPr>
          <w:color w:val="000000" w:themeColor="text1"/>
          <w:szCs w:val="24"/>
          <w:u w:color="000000" w:themeColor="text1"/>
        </w:rPr>
        <w:noBreakHyphen/>
        <w:t>35</w:t>
      </w:r>
      <w:r>
        <w:rPr>
          <w:color w:val="000000" w:themeColor="text1"/>
          <w:szCs w:val="24"/>
          <w:u w:color="000000" w:themeColor="text1"/>
        </w:rPr>
        <w:noBreakHyphen/>
        <w:t>110, AS AMENDED, 41</w:t>
      </w:r>
      <w:r>
        <w:rPr>
          <w:color w:val="000000" w:themeColor="text1"/>
          <w:szCs w:val="24"/>
          <w:u w:color="000000" w:themeColor="text1"/>
        </w:rPr>
        <w:noBreakHyphen/>
        <w:t>35</w:t>
      </w:r>
      <w:r>
        <w:rPr>
          <w:color w:val="000000" w:themeColor="text1"/>
          <w:szCs w:val="24"/>
          <w:u w:color="000000" w:themeColor="text1"/>
        </w:rPr>
        <w:noBreakHyphen/>
        <w:t>115, AS AMENDED, 41</w:t>
      </w:r>
      <w:r>
        <w:rPr>
          <w:color w:val="000000" w:themeColor="text1"/>
          <w:szCs w:val="24"/>
          <w:u w:color="000000" w:themeColor="text1"/>
        </w:rPr>
        <w:noBreakHyphen/>
        <w:t>35</w:t>
      </w:r>
      <w:r>
        <w:rPr>
          <w:color w:val="000000" w:themeColor="text1"/>
          <w:szCs w:val="24"/>
          <w:u w:color="000000" w:themeColor="text1"/>
        </w:rPr>
        <w:noBreakHyphen/>
        <w:t>120, AS AMENDED, 41</w:t>
      </w:r>
      <w:r>
        <w:rPr>
          <w:color w:val="000000" w:themeColor="text1"/>
          <w:szCs w:val="24"/>
          <w:u w:color="000000" w:themeColor="text1"/>
        </w:rPr>
        <w:noBreakHyphen/>
        <w:t>35</w:t>
      </w:r>
      <w:r>
        <w:rPr>
          <w:color w:val="000000" w:themeColor="text1"/>
          <w:szCs w:val="24"/>
          <w:u w:color="000000" w:themeColor="text1"/>
        </w:rPr>
        <w:noBreakHyphen/>
        <w:t>125, 41</w:t>
      </w:r>
      <w:r>
        <w:rPr>
          <w:color w:val="000000" w:themeColor="text1"/>
          <w:szCs w:val="24"/>
          <w:u w:color="000000" w:themeColor="text1"/>
        </w:rPr>
        <w:noBreakHyphen/>
        <w:t>35</w:t>
      </w:r>
      <w:r>
        <w:rPr>
          <w:color w:val="000000" w:themeColor="text1"/>
          <w:szCs w:val="24"/>
          <w:u w:color="000000" w:themeColor="text1"/>
        </w:rPr>
        <w:noBreakHyphen/>
        <w:t>126, 41</w:t>
      </w:r>
      <w:r>
        <w:rPr>
          <w:color w:val="000000" w:themeColor="text1"/>
          <w:szCs w:val="24"/>
          <w:u w:color="000000" w:themeColor="text1"/>
        </w:rPr>
        <w:noBreakHyphen/>
        <w:t>35</w:t>
      </w:r>
      <w:r>
        <w:rPr>
          <w:color w:val="000000" w:themeColor="text1"/>
          <w:szCs w:val="24"/>
          <w:u w:color="000000" w:themeColor="text1"/>
        </w:rPr>
        <w:noBreakHyphen/>
        <w:t>130, AS AMENDED, 41</w:t>
      </w:r>
      <w:r>
        <w:rPr>
          <w:color w:val="000000" w:themeColor="text1"/>
          <w:szCs w:val="24"/>
          <w:u w:color="000000" w:themeColor="text1"/>
        </w:rPr>
        <w:noBreakHyphen/>
        <w:t>35</w:t>
      </w:r>
      <w:r>
        <w:rPr>
          <w:color w:val="000000" w:themeColor="text1"/>
          <w:szCs w:val="24"/>
          <w:u w:color="000000" w:themeColor="text1"/>
        </w:rPr>
        <w:noBreakHyphen/>
        <w:t>140, 41</w:t>
      </w:r>
      <w:r>
        <w:rPr>
          <w:color w:val="000000" w:themeColor="text1"/>
          <w:szCs w:val="24"/>
          <w:u w:color="000000" w:themeColor="text1"/>
        </w:rPr>
        <w:noBreakHyphen/>
        <w:t>35</w:t>
      </w:r>
      <w:r>
        <w:rPr>
          <w:color w:val="000000" w:themeColor="text1"/>
          <w:szCs w:val="24"/>
          <w:u w:color="000000" w:themeColor="text1"/>
        </w:rPr>
        <w:noBreakHyphen/>
        <w:t>330, 41</w:t>
      </w:r>
      <w:r>
        <w:rPr>
          <w:color w:val="000000" w:themeColor="text1"/>
          <w:szCs w:val="24"/>
          <w:u w:color="000000" w:themeColor="text1"/>
        </w:rPr>
        <w:noBreakHyphen/>
        <w:t>35</w:t>
      </w:r>
      <w:r>
        <w:rPr>
          <w:color w:val="000000" w:themeColor="text1"/>
          <w:szCs w:val="24"/>
          <w:u w:color="000000" w:themeColor="text1"/>
        </w:rPr>
        <w:noBreakHyphen/>
        <w:t>340, 41</w:t>
      </w:r>
      <w:r>
        <w:rPr>
          <w:color w:val="000000" w:themeColor="text1"/>
          <w:szCs w:val="24"/>
          <w:u w:color="000000" w:themeColor="text1"/>
        </w:rPr>
        <w:noBreakHyphen/>
        <w:t>35</w:t>
      </w:r>
      <w:r>
        <w:rPr>
          <w:color w:val="000000" w:themeColor="text1"/>
          <w:szCs w:val="24"/>
          <w:u w:color="000000" w:themeColor="text1"/>
        </w:rPr>
        <w:noBreakHyphen/>
        <w:t>410, 41</w:t>
      </w:r>
      <w:r>
        <w:rPr>
          <w:color w:val="000000" w:themeColor="text1"/>
          <w:szCs w:val="24"/>
          <w:u w:color="000000" w:themeColor="text1"/>
        </w:rPr>
        <w:noBreakHyphen/>
        <w:t>35</w:t>
      </w:r>
      <w:r>
        <w:rPr>
          <w:color w:val="000000" w:themeColor="text1"/>
          <w:szCs w:val="24"/>
          <w:u w:color="000000" w:themeColor="text1"/>
        </w:rPr>
        <w:noBreakHyphen/>
        <w:t>420, AS AMENDED, 41</w:t>
      </w:r>
      <w:r>
        <w:rPr>
          <w:color w:val="000000" w:themeColor="text1"/>
          <w:szCs w:val="24"/>
          <w:u w:color="000000" w:themeColor="text1"/>
        </w:rPr>
        <w:noBreakHyphen/>
        <w:t>35</w:t>
      </w:r>
      <w:r>
        <w:rPr>
          <w:color w:val="000000" w:themeColor="text1"/>
          <w:szCs w:val="24"/>
          <w:u w:color="000000" w:themeColor="text1"/>
        </w:rPr>
        <w:noBreakHyphen/>
        <w:t>450, 41</w:t>
      </w:r>
      <w:r>
        <w:rPr>
          <w:color w:val="000000" w:themeColor="text1"/>
          <w:szCs w:val="24"/>
          <w:u w:color="000000" w:themeColor="text1"/>
        </w:rPr>
        <w:noBreakHyphen/>
        <w:t>35</w:t>
      </w:r>
      <w:r>
        <w:rPr>
          <w:color w:val="000000" w:themeColor="text1"/>
          <w:szCs w:val="24"/>
          <w:u w:color="000000" w:themeColor="text1"/>
        </w:rPr>
        <w:noBreakHyphen/>
        <w:t>610, 41</w:t>
      </w:r>
      <w:r>
        <w:rPr>
          <w:color w:val="000000" w:themeColor="text1"/>
          <w:szCs w:val="24"/>
          <w:u w:color="000000" w:themeColor="text1"/>
        </w:rPr>
        <w:noBreakHyphen/>
        <w:t>35</w:t>
      </w:r>
      <w:r>
        <w:rPr>
          <w:color w:val="000000" w:themeColor="text1"/>
          <w:szCs w:val="24"/>
          <w:u w:color="000000" w:themeColor="text1"/>
        </w:rPr>
        <w:noBreakHyphen/>
        <w:t>630, 41</w:t>
      </w:r>
      <w:r>
        <w:rPr>
          <w:color w:val="000000" w:themeColor="text1"/>
          <w:szCs w:val="24"/>
          <w:u w:color="000000" w:themeColor="text1"/>
        </w:rPr>
        <w:noBreakHyphen/>
        <w:t>35</w:t>
      </w:r>
      <w:r>
        <w:rPr>
          <w:color w:val="000000" w:themeColor="text1"/>
          <w:szCs w:val="24"/>
          <w:u w:color="000000" w:themeColor="text1"/>
        </w:rPr>
        <w:noBreakHyphen/>
        <w:t>640, AS AMENDED, 41</w:t>
      </w:r>
      <w:r>
        <w:rPr>
          <w:color w:val="000000" w:themeColor="text1"/>
          <w:szCs w:val="24"/>
          <w:u w:color="000000" w:themeColor="text1"/>
        </w:rPr>
        <w:noBreakHyphen/>
        <w:t>35</w:t>
      </w:r>
      <w:r>
        <w:rPr>
          <w:color w:val="000000" w:themeColor="text1"/>
          <w:szCs w:val="24"/>
          <w:u w:color="000000" w:themeColor="text1"/>
        </w:rPr>
        <w:noBreakHyphen/>
        <w:t>670, 41</w:t>
      </w:r>
      <w:r>
        <w:rPr>
          <w:color w:val="000000" w:themeColor="text1"/>
          <w:szCs w:val="24"/>
          <w:u w:color="000000" w:themeColor="text1"/>
        </w:rPr>
        <w:noBreakHyphen/>
        <w:t>35</w:t>
      </w:r>
      <w:r>
        <w:rPr>
          <w:color w:val="000000" w:themeColor="text1"/>
          <w:szCs w:val="24"/>
          <w:u w:color="000000" w:themeColor="text1"/>
        </w:rPr>
        <w:noBreakHyphen/>
        <w:t>680, AS AMENDED, 41</w:t>
      </w:r>
      <w:r>
        <w:rPr>
          <w:color w:val="000000" w:themeColor="text1"/>
          <w:szCs w:val="24"/>
          <w:u w:color="000000" w:themeColor="text1"/>
        </w:rPr>
        <w:noBreakHyphen/>
        <w:t>35</w:t>
      </w:r>
      <w:r>
        <w:rPr>
          <w:color w:val="000000" w:themeColor="text1"/>
          <w:szCs w:val="24"/>
          <w:u w:color="000000" w:themeColor="text1"/>
        </w:rPr>
        <w:noBreakHyphen/>
        <w:t>690, 41</w:t>
      </w:r>
      <w:r>
        <w:rPr>
          <w:color w:val="000000" w:themeColor="text1"/>
          <w:szCs w:val="24"/>
          <w:u w:color="000000" w:themeColor="text1"/>
        </w:rPr>
        <w:noBreakHyphen/>
        <w:t>35</w:t>
      </w:r>
      <w:r>
        <w:rPr>
          <w:color w:val="000000" w:themeColor="text1"/>
          <w:szCs w:val="24"/>
          <w:u w:color="000000" w:themeColor="text1"/>
        </w:rPr>
        <w:noBreakHyphen/>
        <w:t>700, 41</w:t>
      </w:r>
      <w:r>
        <w:rPr>
          <w:color w:val="000000" w:themeColor="text1"/>
          <w:szCs w:val="24"/>
          <w:u w:color="000000" w:themeColor="text1"/>
        </w:rPr>
        <w:noBreakHyphen/>
        <w:t>35</w:t>
      </w:r>
      <w:r>
        <w:rPr>
          <w:color w:val="000000" w:themeColor="text1"/>
          <w:szCs w:val="24"/>
          <w:u w:color="000000" w:themeColor="text1"/>
        </w:rPr>
        <w:noBreakHyphen/>
        <w:t>710, AS AMENDED, 41</w:t>
      </w:r>
      <w:r>
        <w:rPr>
          <w:color w:val="000000" w:themeColor="text1"/>
          <w:szCs w:val="24"/>
          <w:u w:color="000000" w:themeColor="text1"/>
        </w:rPr>
        <w:noBreakHyphen/>
        <w:t>35</w:t>
      </w:r>
      <w:r>
        <w:rPr>
          <w:color w:val="000000" w:themeColor="text1"/>
          <w:szCs w:val="24"/>
          <w:u w:color="000000" w:themeColor="text1"/>
        </w:rPr>
        <w:noBreakHyphen/>
        <w:t>720, 41</w:t>
      </w:r>
      <w:r>
        <w:rPr>
          <w:color w:val="000000" w:themeColor="text1"/>
          <w:szCs w:val="24"/>
          <w:u w:color="000000" w:themeColor="text1"/>
        </w:rPr>
        <w:noBreakHyphen/>
        <w:t>35</w:t>
      </w:r>
      <w:r>
        <w:rPr>
          <w:color w:val="000000" w:themeColor="text1"/>
          <w:szCs w:val="24"/>
          <w:u w:color="000000" w:themeColor="text1"/>
        </w:rPr>
        <w:noBreakHyphen/>
        <w:t>730, 41</w:t>
      </w:r>
      <w:r>
        <w:rPr>
          <w:color w:val="000000" w:themeColor="text1"/>
          <w:szCs w:val="24"/>
          <w:u w:color="000000" w:themeColor="text1"/>
        </w:rPr>
        <w:noBreakHyphen/>
        <w:t>35</w:t>
      </w:r>
      <w:r>
        <w:rPr>
          <w:color w:val="000000" w:themeColor="text1"/>
          <w:szCs w:val="24"/>
          <w:u w:color="000000" w:themeColor="text1"/>
        </w:rPr>
        <w:noBreakHyphen/>
        <w:t>740, 41</w:t>
      </w:r>
      <w:r>
        <w:rPr>
          <w:color w:val="000000" w:themeColor="text1"/>
          <w:szCs w:val="24"/>
          <w:u w:color="000000" w:themeColor="text1"/>
        </w:rPr>
        <w:noBreakHyphen/>
        <w:t>35</w:t>
      </w:r>
      <w:r>
        <w:rPr>
          <w:color w:val="000000" w:themeColor="text1"/>
          <w:szCs w:val="24"/>
          <w:u w:color="000000" w:themeColor="text1"/>
        </w:rPr>
        <w:noBreakHyphen/>
        <w:t>750, AS AMENDED, 41</w:t>
      </w:r>
      <w:r>
        <w:rPr>
          <w:color w:val="000000" w:themeColor="text1"/>
          <w:szCs w:val="24"/>
          <w:u w:color="000000" w:themeColor="text1"/>
        </w:rPr>
        <w:noBreakHyphen/>
        <w:t>37</w:t>
      </w:r>
      <w:r>
        <w:rPr>
          <w:color w:val="000000" w:themeColor="text1"/>
          <w:szCs w:val="24"/>
          <w:u w:color="000000" w:themeColor="text1"/>
        </w:rPr>
        <w:noBreakHyphen/>
        <w:t>20, 41</w:t>
      </w:r>
      <w:r>
        <w:rPr>
          <w:color w:val="000000" w:themeColor="text1"/>
          <w:szCs w:val="24"/>
          <w:u w:color="000000" w:themeColor="text1"/>
        </w:rPr>
        <w:noBreakHyphen/>
        <w:t>37</w:t>
      </w:r>
      <w:r>
        <w:rPr>
          <w:color w:val="000000" w:themeColor="text1"/>
          <w:szCs w:val="24"/>
          <w:u w:color="000000" w:themeColor="text1"/>
        </w:rPr>
        <w:noBreakHyphen/>
        <w:t>30, 41</w:t>
      </w:r>
      <w:r>
        <w:rPr>
          <w:color w:val="000000" w:themeColor="text1"/>
          <w:szCs w:val="24"/>
          <w:u w:color="000000" w:themeColor="text1"/>
        </w:rPr>
        <w:noBreakHyphen/>
        <w:t>39</w:t>
      </w:r>
      <w:r>
        <w:rPr>
          <w:color w:val="000000" w:themeColor="text1"/>
          <w:szCs w:val="24"/>
          <w:u w:color="000000" w:themeColor="text1"/>
        </w:rPr>
        <w:noBreakHyphen/>
        <w:t>30, 41</w:t>
      </w:r>
      <w:r>
        <w:rPr>
          <w:color w:val="000000" w:themeColor="text1"/>
          <w:szCs w:val="24"/>
          <w:u w:color="000000" w:themeColor="text1"/>
        </w:rPr>
        <w:noBreakHyphen/>
        <w:t>39</w:t>
      </w:r>
      <w:r>
        <w:rPr>
          <w:color w:val="000000" w:themeColor="text1"/>
          <w:szCs w:val="24"/>
          <w:u w:color="000000" w:themeColor="text1"/>
        </w:rPr>
        <w:noBreakHyphen/>
        <w:t>40, 41</w:t>
      </w:r>
      <w:r>
        <w:rPr>
          <w:color w:val="000000" w:themeColor="text1"/>
          <w:szCs w:val="24"/>
          <w:u w:color="000000" w:themeColor="text1"/>
        </w:rPr>
        <w:noBreakHyphen/>
        <w:t>41</w:t>
      </w:r>
      <w:r>
        <w:rPr>
          <w:color w:val="000000" w:themeColor="text1"/>
          <w:szCs w:val="24"/>
          <w:u w:color="000000" w:themeColor="text1"/>
        </w:rPr>
        <w:noBreakHyphen/>
        <w:t>20, AS AMENDED, 41</w:t>
      </w:r>
      <w:r>
        <w:rPr>
          <w:color w:val="000000" w:themeColor="text1"/>
          <w:szCs w:val="24"/>
          <w:u w:color="000000" w:themeColor="text1"/>
        </w:rPr>
        <w:noBreakHyphen/>
        <w:t>41</w:t>
      </w:r>
      <w:r>
        <w:rPr>
          <w:color w:val="000000" w:themeColor="text1"/>
          <w:szCs w:val="24"/>
          <w:u w:color="000000" w:themeColor="text1"/>
        </w:rPr>
        <w:noBreakHyphen/>
        <w:t>40, AS AMENDED, 41</w:t>
      </w:r>
      <w:r>
        <w:rPr>
          <w:color w:val="000000" w:themeColor="text1"/>
          <w:szCs w:val="24"/>
          <w:u w:color="000000" w:themeColor="text1"/>
        </w:rPr>
        <w:noBreakHyphen/>
        <w:t>41</w:t>
      </w:r>
      <w:r>
        <w:rPr>
          <w:color w:val="000000" w:themeColor="text1"/>
          <w:szCs w:val="24"/>
          <w:u w:color="000000" w:themeColor="text1"/>
        </w:rPr>
        <w:noBreakHyphen/>
        <w:t>50, 41</w:t>
      </w:r>
      <w:r>
        <w:rPr>
          <w:color w:val="000000" w:themeColor="text1"/>
          <w:szCs w:val="24"/>
          <w:u w:color="000000" w:themeColor="text1"/>
        </w:rPr>
        <w:noBreakHyphen/>
        <w:t>42</w:t>
      </w:r>
      <w:r>
        <w:rPr>
          <w:color w:val="000000" w:themeColor="text1"/>
          <w:szCs w:val="24"/>
          <w:u w:color="000000" w:themeColor="text1"/>
        </w:rPr>
        <w:noBreakHyphen/>
        <w:t>10, 41</w:t>
      </w:r>
      <w:r>
        <w:rPr>
          <w:color w:val="000000" w:themeColor="text1"/>
          <w:szCs w:val="24"/>
          <w:u w:color="000000" w:themeColor="text1"/>
        </w:rPr>
        <w:noBreakHyphen/>
        <w:t>42</w:t>
      </w:r>
      <w:r>
        <w:rPr>
          <w:color w:val="000000" w:themeColor="text1"/>
          <w:szCs w:val="24"/>
          <w:u w:color="000000" w:themeColor="text1"/>
        </w:rPr>
        <w:noBreakHyphen/>
        <w:t>20, 41</w:t>
      </w:r>
      <w:r>
        <w:rPr>
          <w:color w:val="000000" w:themeColor="text1"/>
          <w:szCs w:val="24"/>
          <w:u w:color="000000" w:themeColor="text1"/>
        </w:rPr>
        <w:noBreakHyphen/>
        <w:t>42</w:t>
      </w:r>
      <w:r>
        <w:rPr>
          <w:color w:val="000000" w:themeColor="text1"/>
          <w:szCs w:val="24"/>
          <w:u w:color="000000" w:themeColor="text1"/>
        </w:rPr>
        <w:noBreakHyphen/>
        <w:t>30, AND 41</w:t>
      </w:r>
      <w:r>
        <w:rPr>
          <w:color w:val="000000" w:themeColor="text1"/>
          <w:szCs w:val="24"/>
          <w:u w:color="000000" w:themeColor="text1"/>
        </w:rPr>
        <w:noBreakHyphen/>
        <w:t>42</w:t>
      </w:r>
      <w:r>
        <w:rPr>
          <w:color w:val="000000" w:themeColor="text1"/>
          <w:szCs w:val="24"/>
          <w:u w:color="000000" w:themeColor="text1"/>
        </w:rPr>
        <w:noBreakHyphen/>
        <w:t>40, ALL RELATING TO VARIOUS DEPARTMENT PROVISIONS, SO AS TO CONFORM THEM TO THE REPLACEMENT OF THE EMPLOYMENT SECURITY COMMISSION WITH THE DEPARTMENT OF WORKFORCE; AND TO REPEAL SECTION 41</w:t>
      </w:r>
      <w:r>
        <w:rPr>
          <w:color w:val="000000" w:themeColor="text1"/>
          <w:szCs w:val="24"/>
          <w:u w:color="000000" w:themeColor="text1"/>
        </w:rPr>
        <w:noBreakHyphen/>
        <w:t>29</w:t>
      </w:r>
      <w:r>
        <w:rPr>
          <w:color w:val="000000" w:themeColor="text1"/>
          <w:szCs w:val="24"/>
          <w:u w:color="000000" w:themeColor="text1"/>
        </w:rPr>
        <w:noBreakHyphen/>
        <w:t>260 RELATING TO THE ABILITY OF COMMISSIONERS OF THE EMPLOYMENT SECURITY COMMISSION TO FILE OPINIONS OR OFFICIAL MINUTES.</w:t>
      </w:r>
    </w:p>
    <w:p w:rsidR="009B5E2F" w:rsidRDefault="009B5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B5E2F" w:rsidRDefault="009B5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5E2F" w:rsidRDefault="009B5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Part I</w:t>
      </w:r>
    </w:p>
    <w:p w:rsidR="009B5E2F" w:rsidRDefault="009B5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Creation of Workforce Department Appellate Panel,</w:t>
      </w: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Transfer of Workforce Management Act Program to Department of Workforce, Creation of Department of Workforce, and</w:t>
      </w: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Replacement of the Employment Security Department</w:t>
      </w: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With the Department of Workforce</w:t>
      </w:r>
    </w:p>
    <w:p w:rsidR="009B5E2F" w:rsidRDefault="009B5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SECTION</w:t>
      </w:r>
      <w:r>
        <w:rPr>
          <w:color w:val="000000" w:themeColor="text1"/>
        </w:rPr>
        <w:tab/>
        <w:t>1.</w:t>
      </w:r>
      <w:r>
        <w:rPr>
          <w:color w:val="000000" w:themeColor="text1"/>
        </w:rPr>
        <w:tab/>
        <w:t>Chapter 29, Title 41 of the 1976 Code is amended by adding:</w:t>
      </w:r>
    </w:p>
    <w:p w:rsidR="009B5E2F" w:rsidRDefault="009B5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“Section 41</w:t>
      </w:r>
      <w:r>
        <w:rPr>
          <w:color w:val="000000" w:themeColor="text1"/>
        </w:rPr>
        <w:noBreakHyphen/>
        <w:t>29</w:t>
      </w:r>
      <w:r>
        <w:rPr>
          <w:color w:val="000000" w:themeColor="text1"/>
        </w:rPr>
        <w:noBreakHyphen/>
        <w:t>300.</w:t>
      </w:r>
      <w:r>
        <w:rPr>
          <w:color w:val="000000" w:themeColor="text1"/>
        </w:rPr>
        <w:tab/>
        <w:t>(A)</w:t>
      </w:r>
      <w:r>
        <w:rPr>
          <w:color w:val="000000" w:themeColor="text1"/>
        </w:rPr>
        <w:tab/>
        <w:t>There is created the Workforce Department Appellate Panel within the Department of Workforce, which is separate and distinct from the department’s divisions. The sole purpose of the panel is to hear and decide appeals from decisions of the department’s divisions.</w:t>
      </w: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(B)(1)</w:t>
      </w:r>
      <w:r>
        <w:rPr>
          <w:color w:val="000000" w:themeColor="text1"/>
        </w:rPr>
        <w:tab/>
        <w:t xml:space="preserve">The panel must consist of the three members of the South Carolina Employment Security Commission serving at the effective date of this section.  They may serve until their terms expire in 2012, at which time the Workforce Department Appellate Panel shall dissolve.  </w:t>
      </w: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(2)</w:t>
      </w:r>
      <w:r>
        <w:rPr>
          <w:color w:val="000000" w:themeColor="text1"/>
        </w:rPr>
        <w:tab/>
        <w:t xml:space="preserve">A vacancy must be filled by the Governor through a temporary appointment until the next session of the General Assembly, at which time a joint session of the General Assembly shall elect a panel member to fill the unexpired term. </w:t>
      </w: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(3)</w:t>
      </w:r>
      <w:r>
        <w:rPr>
          <w:color w:val="000000" w:themeColor="text1"/>
        </w:rPr>
        <w:tab/>
        <w:t>A panel member must receive an annual salary determined by the General Assembly and payable in monthly installments.</w:t>
      </w: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(C)(1)</w:t>
      </w:r>
      <w:r>
        <w:rPr>
          <w:color w:val="000000" w:themeColor="text1"/>
        </w:rPr>
        <w:tab/>
        <w:t xml:space="preserve">Until the panel dissolves as provided in item (B)(1), a party only may appeal from a decision of the department directly to the panel. A party only may appeal a decision of the panel to the Court of Appeals and Supreme Court pursuant to Appellate Court rules for administrative appeals. </w:t>
      </w: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(2)</w:t>
      </w:r>
      <w:r>
        <w:rPr>
          <w:color w:val="000000" w:themeColor="text1"/>
        </w:rPr>
        <w:tab/>
        <w:t>After the panel dissolves, a party only may appeal a decision of the department directly to the Administrative Law Court.  A party only may appeal a decision of the Administrative Law Court to the Court of Appeals and Supreme Court pursuant to Appellate Court rules for administrative appeals.</w:t>
      </w: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(D)</w:t>
      </w:r>
      <w:r>
        <w:rPr>
          <w:color w:val="000000" w:themeColor="text1"/>
        </w:rPr>
        <w:tab/>
        <w:t>A quorum must consist of all three panel members and is necessary to hear or decide an appeal under item (C)(1). A decision of the panel must be rendered in writing and is subject to disclosure under the Freedom of Information Act.”</w:t>
      </w:r>
    </w:p>
    <w:p w:rsidR="009B5E2F" w:rsidRDefault="009B5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SECTION</w:t>
      </w:r>
      <w:r>
        <w:rPr>
          <w:color w:val="000000" w:themeColor="text1"/>
        </w:rPr>
        <w:tab/>
        <w:t>2.</w:t>
      </w:r>
      <w:r>
        <w:rPr>
          <w:color w:val="000000" w:themeColor="text1"/>
        </w:rPr>
        <w:tab/>
        <w:t>Chapter 29, Title 41 of the 1976 Code is amended by adding:</w:t>
      </w:r>
    </w:p>
    <w:p w:rsidR="009B5E2F" w:rsidRDefault="009B5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“Section 41</w:t>
      </w:r>
      <w:r>
        <w:rPr>
          <w:color w:val="000000" w:themeColor="text1"/>
        </w:rPr>
        <w:noBreakHyphen/>
        <w:t>29</w:t>
      </w:r>
      <w:r>
        <w:rPr>
          <w:color w:val="000000" w:themeColor="text1"/>
        </w:rPr>
        <w:noBreakHyphen/>
        <w:t>310.</w:t>
      </w:r>
      <w:r>
        <w:rPr>
          <w:color w:val="000000" w:themeColor="text1"/>
        </w:rPr>
        <w:tab/>
        <w:t>The Workforce Investment Act program created by the Workforce Investment Act of 1988 and transferred to the Department of Commerce by Executive Order 2005</w:t>
      </w:r>
      <w:r>
        <w:rPr>
          <w:color w:val="000000" w:themeColor="text1"/>
        </w:rPr>
        <w:noBreakHyphen/>
        <w:t>09 is transferred to the Department of Workforce on the effective date of this section.”</w:t>
      </w:r>
    </w:p>
    <w:p w:rsidR="009B5E2F" w:rsidRDefault="009B5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1</w:t>
      </w:r>
      <w:r>
        <w:noBreakHyphen/>
        <w:t>30</w:t>
      </w:r>
      <w:r>
        <w:noBreakHyphen/>
        <w:t>10(A) of the 1976 Code is amended to read:</w:t>
      </w:r>
    </w:p>
    <w:p w:rsidR="009B5E2F" w:rsidRDefault="009B5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ab/>
        <w:t>“</w:t>
      </w:r>
      <w:r>
        <w:rPr>
          <w:rFonts w:eastAsiaTheme="minorHAnsi"/>
          <w:color w:val="000000" w:themeColor="text1"/>
          <w:szCs w:val="22"/>
          <w:u w:color="000000" w:themeColor="text1"/>
        </w:rPr>
        <w:t>(A)</w:t>
      </w:r>
      <w:r>
        <w:rPr>
          <w:rFonts w:eastAsiaTheme="minorHAnsi"/>
          <w:color w:val="000000" w:themeColor="text1"/>
          <w:szCs w:val="22"/>
          <w:u w:color="000000" w:themeColor="text1"/>
        </w:rPr>
        <w:tab/>
        <w:t xml:space="preserve">There are hereby created, within the executive branch of the state government, the following departments: </w:t>
      </w: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1.</w:t>
      </w:r>
      <w:r>
        <w:rPr>
          <w:rFonts w:eastAsiaTheme="minorHAnsi"/>
          <w:color w:val="000000" w:themeColor="text1"/>
          <w:szCs w:val="22"/>
          <w:u w:color="000000" w:themeColor="text1"/>
        </w:rPr>
        <w:tab/>
        <w:t xml:space="preserve">Department of Agriculture </w:t>
      </w: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2.</w:t>
      </w:r>
      <w:r>
        <w:rPr>
          <w:rFonts w:eastAsiaTheme="minorHAnsi"/>
          <w:color w:val="000000" w:themeColor="text1"/>
          <w:szCs w:val="22"/>
          <w:u w:color="000000" w:themeColor="text1"/>
        </w:rPr>
        <w:tab/>
        <w:t xml:space="preserve">Department of Alcohol and Other Drug Abuse Services </w:t>
      </w: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3.</w:t>
      </w:r>
      <w:r>
        <w:rPr>
          <w:rFonts w:eastAsiaTheme="minorHAnsi"/>
          <w:color w:val="000000" w:themeColor="text1"/>
          <w:szCs w:val="22"/>
          <w:u w:color="000000" w:themeColor="text1"/>
        </w:rPr>
        <w:tab/>
        <w:t xml:space="preserve">Department of Commerce </w:t>
      </w: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4.</w:t>
      </w:r>
      <w:r>
        <w:rPr>
          <w:rFonts w:eastAsiaTheme="minorHAnsi"/>
          <w:color w:val="000000" w:themeColor="text1"/>
          <w:szCs w:val="22"/>
          <w:u w:color="000000" w:themeColor="text1"/>
        </w:rPr>
        <w:tab/>
        <w:t xml:space="preserve">Department of Corrections </w:t>
      </w: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5.</w:t>
      </w:r>
      <w:r>
        <w:rPr>
          <w:rFonts w:eastAsiaTheme="minorHAnsi"/>
          <w:color w:val="000000" w:themeColor="text1"/>
          <w:szCs w:val="22"/>
          <w:u w:color="000000" w:themeColor="text1"/>
        </w:rPr>
        <w:tab/>
        <w:t xml:space="preserve">Department of Disabilities and Special Needs </w:t>
      </w: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6.</w:t>
      </w:r>
      <w:r>
        <w:rPr>
          <w:rFonts w:eastAsiaTheme="minorHAnsi"/>
          <w:color w:val="000000" w:themeColor="text1"/>
          <w:szCs w:val="22"/>
          <w:u w:color="000000" w:themeColor="text1"/>
        </w:rPr>
        <w:tab/>
        <w:t xml:space="preserve">Department of Education </w:t>
      </w: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7.</w:t>
      </w:r>
      <w:r>
        <w:rPr>
          <w:rFonts w:eastAsiaTheme="minorHAnsi"/>
          <w:color w:val="000000" w:themeColor="text1"/>
          <w:szCs w:val="22"/>
          <w:u w:color="000000" w:themeColor="text1"/>
        </w:rPr>
        <w:tab/>
        <w:t xml:space="preserve">Department of Health and Environmental Control </w:t>
      </w: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8.</w:t>
      </w:r>
      <w:r>
        <w:rPr>
          <w:rFonts w:eastAsiaTheme="minorHAnsi"/>
          <w:color w:val="000000" w:themeColor="text1"/>
          <w:szCs w:val="22"/>
          <w:u w:color="000000" w:themeColor="text1"/>
        </w:rPr>
        <w:tab/>
        <w:t xml:space="preserve">Department of Health and Human Services </w:t>
      </w: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9.</w:t>
      </w:r>
      <w:r>
        <w:rPr>
          <w:rFonts w:eastAsiaTheme="minorHAnsi"/>
          <w:color w:val="000000" w:themeColor="text1"/>
          <w:szCs w:val="22"/>
          <w:u w:color="000000" w:themeColor="text1"/>
        </w:rPr>
        <w:tab/>
        <w:t xml:space="preserve">Department of Insurance </w:t>
      </w: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10.</w:t>
      </w:r>
      <w:r>
        <w:rPr>
          <w:rFonts w:eastAsiaTheme="minorHAnsi"/>
          <w:color w:val="000000" w:themeColor="text1"/>
          <w:szCs w:val="22"/>
          <w:u w:color="000000" w:themeColor="text1"/>
        </w:rPr>
        <w:tab/>
        <w:t xml:space="preserve">Department of Juvenile Justice </w:t>
      </w: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11.</w:t>
      </w:r>
      <w:r>
        <w:rPr>
          <w:rFonts w:eastAsiaTheme="minorHAnsi"/>
          <w:color w:val="000000" w:themeColor="text1"/>
          <w:szCs w:val="22"/>
          <w:u w:color="000000" w:themeColor="text1"/>
        </w:rPr>
        <w:tab/>
        <w:t>Department of Labor, Licensing</w:t>
      </w:r>
      <w:r>
        <w:rPr>
          <w:rFonts w:eastAsiaTheme="minorHAnsi"/>
          <w:strike/>
          <w:color w:val="000000" w:themeColor="text1"/>
          <w:szCs w:val="22"/>
          <w:u w:color="000000" w:themeColor="text1"/>
        </w:rPr>
        <w:t>,</w:t>
      </w:r>
      <w:r>
        <w:rPr>
          <w:rFonts w:eastAsiaTheme="minorHAnsi"/>
          <w:color w:val="000000" w:themeColor="text1"/>
          <w:szCs w:val="22"/>
          <w:u w:color="000000" w:themeColor="text1"/>
        </w:rPr>
        <w:t xml:space="preserve"> and Regulation </w:t>
      </w: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12.</w:t>
      </w:r>
      <w:r>
        <w:rPr>
          <w:rFonts w:eastAsiaTheme="minorHAnsi"/>
          <w:color w:val="000000" w:themeColor="text1"/>
          <w:szCs w:val="22"/>
          <w:u w:color="000000" w:themeColor="text1"/>
        </w:rPr>
        <w:tab/>
        <w:t xml:space="preserve">Department of Mental Health </w:t>
      </w: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13.</w:t>
      </w:r>
      <w:r>
        <w:rPr>
          <w:rFonts w:eastAsiaTheme="minorHAnsi"/>
          <w:color w:val="000000" w:themeColor="text1"/>
          <w:szCs w:val="22"/>
          <w:u w:color="000000" w:themeColor="text1"/>
        </w:rPr>
        <w:tab/>
        <w:t xml:space="preserve">Department of Natural Resources </w:t>
      </w: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14.</w:t>
      </w:r>
      <w:r>
        <w:rPr>
          <w:rFonts w:eastAsiaTheme="minorHAnsi"/>
          <w:color w:val="000000" w:themeColor="text1"/>
          <w:szCs w:val="22"/>
          <w:u w:color="000000" w:themeColor="text1"/>
        </w:rPr>
        <w:tab/>
        <w:t xml:space="preserve">Department of Parks, Recreation and Tourism </w:t>
      </w: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15.</w:t>
      </w:r>
      <w:r>
        <w:rPr>
          <w:rFonts w:eastAsiaTheme="minorHAnsi"/>
          <w:color w:val="000000" w:themeColor="text1"/>
          <w:szCs w:val="22"/>
          <w:u w:color="000000" w:themeColor="text1"/>
        </w:rPr>
        <w:tab/>
        <w:t>Department of Probation, Parole</w:t>
      </w:r>
      <w:r>
        <w:rPr>
          <w:rFonts w:eastAsiaTheme="minorHAnsi"/>
          <w:strike/>
          <w:color w:val="000000" w:themeColor="text1"/>
          <w:szCs w:val="22"/>
          <w:u w:color="000000" w:themeColor="text1"/>
        </w:rPr>
        <w:t>,</w:t>
      </w:r>
      <w:r>
        <w:rPr>
          <w:rFonts w:eastAsiaTheme="minorHAnsi"/>
          <w:color w:val="000000" w:themeColor="text1"/>
          <w:szCs w:val="22"/>
          <w:u w:color="000000" w:themeColor="text1"/>
        </w:rPr>
        <w:t xml:space="preserve"> and Pardon Services </w:t>
      </w: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16.</w:t>
      </w:r>
      <w:r>
        <w:rPr>
          <w:rFonts w:eastAsiaTheme="minorHAnsi"/>
          <w:color w:val="000000" w:themeColor="text1"/>
          <w:szCs w:val="22"/>
          <w:u w:color="000000" w:themeColor="text1"/>
        </w:rPr>
        <w:tab/>
        <w:t xml:space="preserve">Department of Public Safety </w:t>
      </w: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17.</w:t>
      </w:r>
      <w:r>
        <w:rPr>
          <w:rFonts w:eastAsiaTheme="minorHAnsi"/>
          <w:color w:val="000000" w:themeColor="text1"/>
          <w:szCs w:val="22"/>
          <w:u w:color="000000" w:themeColor="text1"/>
        </w:rPr>
        <w:tab/>
        <w:t xml:space="preserve">Department of Revenue </w:t>
      </w: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18.</w:t>
      </w:r>
      <w:r>
        <w:rPr>
          <w:rFonts w:eastAsiaTheme="minorHAnsi"/>
          <w:color w:val="000000" w:themeColor="text1"/>
          <w:szCs w:val="22"/>
          <w:u w:color="000000" w:themeColor="text1"/>
        </w:rPr>
        <w:tab/>
        <w:t xml:space="preserve">Department of Social Services </w:t>
      </w: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19.</w:t>
      </w:r>
      <w:r>
        <w:rPr>
          <w:rFonts w:eastAsiaTheme="minorHAnsi"/>
          <w:color w:val="000000" w:themeColor="text1"/>
          <w:szCs w:val="22"/>
          <w:u w:color="000000" w:themeColor="text1"/>
        </w:rPr>
        <w:tab/>
        <w:t xml:space="preserve">Department of Transportation </w:t>
      </w: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20.</w:t>
      </w:r>
      <w:r>
        <w:tab/>
      </w:r>
      <w:r>
        <w:rPr>
          <w:u w:val="single"/>
        </w:rPr>
        <w:t>Department of Workforce</w:t>
      </w:r>
      <w:r>
        <w:t>”</w:t>
      </w:r>
    </w:p>
    <w:p w:rsidR="009B5E2F" w:rsidRDefault="009B5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41</w:t>
      </w:r>
      <w:r>
        <w:noBreakHyphen/>
        <w:t>29</w:t>
      </w:r>
      <w:r>
        <w:noBreakHyphen/>
        <w:t>10 of the 1976 Code is amended to read:</w:t>
      </w:r>
    </w:p>
    <w:p w:rsidR="009B5E2F" w:rsidRDefault="009B5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41</w:t>
      </w:r>
      <w:r>
        <w:noBreakHyphen/>
        <w:t>29</w:t>
      </w:r>
      <w:r>
        <w:noBreakHyphen/>
        <w:t>10.</w:t>
      </w:r>
      <w:r>
        <w:tab/>
        <w:t xml:space="preserve">Chapters 27 through 41 of this title shall be administered by the South Carolina </w:t>
      </w:r>
      <w:r>
        <w:rPr>
          <w:strike/>
        </w:rPr>
        <w:t>Employment Security Commission</w:t>
      </w:r>
      <w:r>
        <w:rPr>
          <w:u w:val="single"/>
        </w:rPr>
        <w:t>Department of Workforce</w:t>
      </w:r>
      <w:r>
        <w:t xml:space="preserve">.  </w:t>
      </w:r>
      <w:r>
        <w:rPr>
          <w:strike/>
        </w:rPr>
        <w:t>The Commission shall consist of three members to be elected by the General Assembly, in joint session, for terms of four years and until their successors have been elected and qualified, commencing on the first day of July in each presidential election year.  Any vacancy occurring shall be filled by appointment by the Governor for the temporary period until the next session of the General Assembly, whereupon the General Assembly shall elect a commissioner to fill the unexpired term.  Each commissioner shall receive an annual salary payable in monthly installments.</w:t>
      </w:r>
      <w:r>
        <w:t>”</w:t>
      </w:r>
    </w:p>
    <w:p w:rsidR="009B5E2F" w:rsidRDefault="009B5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Section 41</w:t>
      </w:r>
      <w:r>
        <w:noBreakHyphen/>
        <w:t>29</w:t>
      </w:r>
      <w:r>
        <w:noBreakHyphen/>
        <w:t>20 of the 1976 Code is amended to read:</w:t>
      </w:r>
    </w:p>
    <w:p w:rsidR="009B5E2F" w:rsidRDefault="009B5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41</w:t>
      </w:r>
      <w:r>
        <w:noBreakHyphen/>
        <w:t>29</w:t>
      </w:r>
      <w:r>
        <w:noBreakHyphen/>
        <w:t>20.</w:t>
      </w:r>
      <w:r>
        <w:tab/>
      </w:r>
      <w:r>
        <w:rPr>
          <w:strike/>
        </w:rPr>
        <w:t>The Commission shall elect one of its members as chairman.  Any two commissioners shall constitute a quorum and no vacancy shall impair the right of the remaining commissioners to exercise all of the powers of the Commission through action of a quorum.</w:t>
      </w:r>
      <w:r>
        <w:rPr>
          <w:u w:val="single"/>
        </w:rPr>
        <w:t>There is hereby created the South Carolina Department of Workforce which must be managed and operated by a director appointed by the Governor upon the advice and consent of the Senate.  The director is subject to removal by the Governor as provided in Section 1</w:t>
      </w:r>
      <w:r>
        <w:rPr>
          <w:u w:val="single"/>
        </w:rPr>
        <w:noBreakHyphen/>
        <w:t>3</w:t>
      </w:r>
      <w:r>
        <w:rPr>
          <w:u w:val="single"/>
        </w:rPr>
        <w:noBreakHyphen/>
        <w:t>240(B).  For the purposes of this chapter, ‘department’ means the South Carolina Department of Workforce.</w:t>
      </w:r>
      <w:r>
        <w:t>”</w:t>
      </w:r>
    </w:p>
    <w:p w:rsidR="009B5E2F" w:rsidRDefault="009B5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Section 41</w:t>
      </w:r>
      <w:r>
        <w:noBreakHyphen/>
        <w:t>29</w:t>
      </w:r>
      <w:r>
        <w:noBreakHyphen/>
        <w:t>30 of the 1976 Code is amended to read:</w:t>
      </w:r>
    </w:p>
    <w:p w:rsidR="009B5E2F" w:rsidRDefault="009B5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41</w:t>
      </w:r>
      <w:r>
        <w:noBreakHyphen/>
        <w:t>29</w:t>
      </w:r>
      <w:r>
        <w:noBreakHyphen/>
        <w:t>30.</w:t>
      </w:r>
      <w:r>
        <w:tab/>
      </w:r>
      <w:r>
        <w:rPr>
          <w:strike/>
        </w:rPr>
        <w:t>The Commission shall appoint in accordance with Section 41</w:t>
      </w:r>
      <w:r>
        <w:rPr>
          <w:strike/>
        </w:rPr>
        <w:noBreakHyphen/>
        <w:t>29</w:t>
      </w:r>
      <w:r>
        <w:rPr>
          <w:strike/>
        </w:rPr>
        <w:noBreakHyphen/>
        <w:t>70 an administrator who shall act as secretary and chief executive officer of the Commission and who shall, when the Commission is not in session, exercise the powers and authority of the Commission, subject to the approval or disapproval of the Commission at its next meeting.</w:t>
      </w:r>
      <w:r>
        <w:rPr>
          <w:u w:val="single"/>
        </w:rPr>
        <w:t>The director or his designee must receive annual compensation as provided by the General Assembly and official expenses as provided by law for executing the duties and functions of the department.</w:t>
      </w:r>
      <w:r>
        <w:t>”</w:t>
      </w:r>
    </w:p>
    <w:p w:rsidR="009B5E2F" w:rsidRDefault="009B5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t>Section 8</w:t>
      </w:r>
      <w:r>
        <w:noBreakHyphen/>
        <w:t>17</w:t>
      </w:r>
      <w:r>
        <w:noBreakHyphen/>
        <w:t>370 of the 1976 Code, as last amended by Act 353 of 2008, is further amended by adding a new item at the end appropriately numbered to read:</w:t>
      </w:r>
    </w:p>
    <w:p w:rsidR="009B5E2F" w:rsidRDefault="009B5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w:t>
      </w:r>
      <w:r>
        <w:tab/>
        <w:t>employees of the South Carolina Department of Workforce created pursuant to Section 1</w:t>
      </w:r>
      <w:r>
        <w:noBreakHyphen/>
        <w:t>30</w:t>
      </w:r>
      <w:r>
        <w:noBreakHyphen/>
        <w:t>10(A)(20).”</w:t>
      </w:r>
    </w:p>
    <w:p w:rsidR="009B5E2F" w:rsidRDefault="009B5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Part II</w:t>
      </w:r>
    </w:p>
    <w:p w:rsidR="009B5E2F" w:rsidRDefault="009B5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Conforming and Miscellaneous Amendments</w:t>
      </w:r>
    </w:p>
    <w:p w:rsidR="009B5E2F" w:rsidRDefault="009B5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8.</w:t>
      </w:r>
      <w:r>
        <w:tab/>
        <w:t>Section 41</w:t>
      </w:r>
      <w:r>
        <w:noBreakHyphen/>
        <w:t>27</w:t>
      </w:r>
      <w:r>
        <w:noBreakHyphen/>
        <w:t>10 of the 1976 Code is amended to read:</w:t>
      </w:r>
    </w:p>
    <w:p w:rsidR="009B5E2F" w:rsidRDefault="009B5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tab/>
        <w:t>“Section</w:t>
      </w:r>
      <w:r>
        <w:rPr>
          <w:color w:val="000000" w:themeColor="text1"/>
          <w:szCs w:val="24"/>
          <w:u w:color="000000" w:themeColor="text1"/>
        </w:rPr>
        <w:t xml:space="preserve"> 41</w:t>
      </w:r>
      <w:r>
        <w:rPr>
          <w:color w:val="000000" w:themeColor="text1"/>
          <w:szCs w:val="24"/>
          <w:u w:color="000000" w:themeColor="text1"/>
        </w:rPr>
        <w:noBreakHyphen/>
        <w:t>27</w:t>
      </w:r>
      <w:r>
        <w:rPr>
          <w:color w:val="000000" w:themeColor="text1"/>
          <w:szCs w:val="24"/>
          <w:u w:color="000000" w:themeColor="text1"/>
        </w:rPr>
        <w:noBreakHyphen/>
        <w:t>10.</w:t>
      </w:r>
      <w:r>
        <w:rPr>
          <w:color w:val="000000" w:themeColor="text1"/>
          <w:szCs w:val="24"/>
          <w:u w:color="000000" w:themeColor="text1"/>
        </w:rPr>
        <w:tab/>
        <w:t xml:space="preserve">Chapters 27 through 41 of this title shall be known and may be cited as the ‘South Carolina </w:t>
      </w:r>
      <w:r>
        <w:rPr>
          <w:strike/>
          <w:color w:val="000000" w:themeColor="text1"/>
          <w:szCs w:val="24"/>
          <w:u w:color="000000" w:themeColor="text1"/>
        </w:rPr>
        <w:t>Employment Security Law</w:t>
      </w:r>
      <w:r>
        <w:rPr>
          <w:color w:val="000000" w:themeColor="text1"/>
          <w:szCs w:val="24"/>
          <w:u w:val="single" w:color="000000" w:themeColor="text1"/>
        </w:rPr>
        <w:t>Department of Workforce</w:t>
      </w:r>
      <w:r>
        <w:rPr>
          <w:color w:val="000000" w:themeColor="text1"/>
          <w:szCs w:val="24"/>
          <w:u w:color="000000" w:themeColor="text1"/>
        </w:rPr>
        <w:t xml:space="preserve">.’ </w:t>
      </w:r>
    </w:p>
    <w:p w:rsidR="009B5E2F" w:rsidRDefault="009B5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9.</w:t>
      </w:r>
      <w:r>
        <w:tab/>
        <w:t>Section 41</w:t>
      </w:r>
      <w:r>
        <w:noBreakHyphen/>
        <w:t>27</w:t>
      </w:r>
      <w:r>
        <w:noBreakHyphen/>
        <w:t>30 of the 1976 Code is amended to read:</w:t>
      </w:r>
    </w:p>
    <w:p w:rsidR="009B5E2F" w:rsidRDefault="009B5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41</w:t>
      </w:r>
      <w:r>
        <w:noBreakHyphen/>
        <w:t>27</w:t>
      </w:r>
      <w:r>
        <w:noBreakHyphen/>
        <w:t>30.</w:t>
      </w:r>
      <w:r>
        <w:tab/>
        <w:t xml:space="preserve">Nothing in Chapters 27 through 41 of this </w:t>
      </w: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title </w:t>
      </w:r>
      <w:r>
        <w:rPr>
          <w:strike/>
        </w:rPr>
        <w:t>shall</w:t>
      </w:r>
      <w:r>
        <w:rPr>
          <w:u w:val="single"/>
        </w:rPr>
        <w:t>must</w:t>
      </w:r>
      <w:r>
        <w:t xml:space="preserve"> be construed to cause the </w:t>
      </w:r>
      <w:r>
        <w:rPr>
          <w:strike/>
        </w:rPr>
        <w:t>Commission</w:t>
      </w:r>
      <w:r>
        <w:rPr>
          <w:u w:val="single"/>
        </w:rPr>
        <w:t>department</w:t>
      </w:r>
      <w:r>
        <w:t xml:space="preserve"> or the courts of this State in interpreting </w:t>
      </w:r>
      <w:r>
        <w:rPr>
          <w:strike/>
        </w:rPr>
        <w:t>such</w:t>
      </w:r>
      <w:r>
        <w:rPr>
          <w:u w:val="single"/>
        </w:rPr>
        <w:t>these</w:t>
      </w:r>
      <w:r>
        <w:t xml:space="preserve"> chapters to be bound by interpretations as to liability or nonliability of employers by Federal administrative agencies, nor is it the intent of the General Assembly to require an identical coverage of employers under </w:t>
      </w:r>
      <w:r>
        <w:rPr>
          <w:strike/>
        </w:rPr>
        <w:t>such</w:t>
      </w:r>
      <w:r>
        <w:rPr>
          <w:u w:val="single"/>
        </w:rPr>
        <w:t>these</w:t>
      </w:r>
      <w:r>
        <w:t xml:space="preserve"> chapters with </w:t>
      </w:r>
      <w:r>
        <w:rPr>
          <w:strike/>
        </w:rPr>
        <w:t>that under</w:t>
      </w:r>
      <w:r>
        <w:rPr>
          <w:u w:val="single"/>
        </w:rPr>
        <w:t>coverage requirements pursuant to</w:t>
      </w:r>
      <w:r>
        <w:t xml:space="preserve"> Section 3101 et seq. of the Federal Internal Revenue Code.”</w:t>
      </w:r>
    </w:p>
    <w:p w:rsidR="009B5E2F" w:rsidRDefault="009B5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10.</w:t>
      </w:r>
      <w:r>
        <w:tab/>
        <w:t>Section 41</w:t>
      </w:r>
      <w:r>
        <w:noBreakHyphen/>
        <w:t>27</w:t>
      </w:r>
      <w:r>
        <w:noBreakHyphen/>
        <w:t>150 of the 1976 Code is amended to read:</w:t>
      </w:r>
    </w:p>
    <w:p w:rsidR="009B5E2F" w:rsidRDefault="009B5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41</w:t>
      </w:r>
      <w:r>
        <w:noBreakHyphen/>
        <w:t>27</w:t>
      </w:r>
      <w:r>
        <w:noBreakHyphen/>
        <w:t>150.</w:t>
      </w:r>
      <w:r>
        <w:tab/>
        <w:t>‘Base period’ means the first four of the last five completed calendar quarters immediately preceding the first day of an individual’s benefit year</w:t>
      </w:r>
      <w:r>
        <w:rPr>
          <w:strike/>
        </w:rPr>
        <w:t>; provided that</w:t>
      </w:r>
      <w:r>
        <w:rPr>
          <w:u w:val="single"/>
        </w:rPr>
        <w:t>.  However</w:t>
      </w:r>
      <w:r>
        <w:t xml:space="preserve">, in the case of a combined wage claim filed by an individual in accord with an arrangement entered into by the </w:t>
      </w:r>
      <w:r>
        <w:rPr>
          <w:strike/>
        </w:rPr>
        <w:t>commission under</w:t>
      </w:r>
      <w:r>
        <w:rPr>
          <w:u w:val="single"/>
        </w:rPr>
        <w:t>department pursuant to</w:t>
      </w:r>
      <w:r>
        <w:t xml:space="preserve"> the </w:t>
      </w:r>
      <w:r>
        <w:rPr>
          <w:strike/>
        </w:rPr>
        <w:t>provision</w:t>
      </w:r>
      <w:r>
        <w:rPr>
          <w:u w:val="single"/>
        </w:rPr>
        <w:t>provisions</w:t>
      </w:r>
      <w:r>
        <w:t xml:space="preserve"> of Section 41</w:t>
      </w:r>
      <w:r>
        <w:noBreakHyphen/>
        <w:t>29</w:t>
      </w:r>
      <w:r>
        <w:noBreakHyphen/>
        <w:t>140(2)</w:t>
      </w:r>
      <w:r>
        <w:rPr>
          <w:u w:val="single"/>
        </w:rPr>
        <w:t>,</w:t>
      </w:r>
      <w:r>
        <w:t xml:space="preserve"> the base period </w:t>
      </w:r>
      <w:r>
        <w:rPr>
          <w:strike/>
        </w:rPr>
        <w:t>shall be</w:t>
      </w:r>
      <w:r>
        <w:rPr>
          <w:u w:val="single"/>
        </w:rPr>
        <w:t>is</w:t>
      </w:r>
      <w:r>
        <w:t xml:space="preserve"> that applicable </w:t>
      </w:r>
      <w:r>
        <w:rPr>
          <w:strike/>
        </w:rPr>
        <w:t>under</w:t>
      </w:r>
      <w:r>
        <w:rPr>
          <w:u w:val="single"/>
        </w:rPr>
        <w:t>provided by</w:t>
      </w:r>
      <w:r>
        <w:t xml:space="preserve"> the law of the paying state.”</w:t>
      </w:r>
    </w:p>
    <w:p w:rsidR="009B5E2F" w:rsidRDefault="009B5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11.</w:t>
      </w:r>
      <w:r>
        <w:tab/>
        <w:t>Section 41</w:t>
      </w:r>
      <w:r>
        <w:noBreakHyphen/>
        <w:t>27</w:t>
      </w:r>
      <w:r>
        <w:noBreakHyphen/>
        <w:t>160 of the 1976 Code is amended to read:</w:t>
      </w:r>
    </w:p>
    <w:p w:rsidR="009B5E2F" w:rsidRDefault="009B5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41</w:t>
      </w:r>
      <w:r>
        <w:noBreakHyphen/>
        <w:t>27</w:t>
      </w:r>
      <w:r>
        <w:noBreakHyphen/>
        <w:t>160.</w:t>
      </w:r>
      <w:r>
        <w:tab/>
        <w:t>‘Benefit year’ means the one</w:t>
      </w:r>
      <w:r>
        <w:noBreakHyphen/>
        <w:t xml:space="preserve">year period beginning with the day as of which an insured worker first files a request for determination of his insured status, and </w:t>
      </w:r>
      <w:r>
        <w:rPr>
          <w:strike/>
        </w:rPr>
        <w:t>thereafter</w:t>
      </w:r>
      <w:r>
        <w:rPr>
          <w:u w:val="single"/>
        </w:rPr>
        <w:t>afterward</w:t>
      </w:r>
      <w:r>
        <w:t xml:space="preserve"> the one</w:t>
      </w:r>
      <w:r>
        <w:noBreakHyphen/>
        <w:t xml:space="preserve">year period beginning with the day </w:t>
      </w:r>
      <w:r>
        <w:rPr>
          <w:strike/>
        </w:rPr>
        <w:t>as of</w:t>
      </w:r>
      <w:r>
        <w:rPr>
          <w:u w:val="single"/>
        </w:rPr>
        <w:t>by</w:t>
      </w:r>
      <w:r>
        <w:t xml:space="preserve"> which he next files </w:t>
      </w:r>
      <w:r>
        <w:rPr>
          <w:strike/>
        </w:rPr>
        <w:t>such</w:t>
      </w:r>
      <w:r>
        <w:rPr>
          <w:u w:val="single"/>
        </w:rPr>
        <w:t>this</w:t>
      </w:r>
      <w:r>
        <w:t xml:space="preserve"> request after the end of his last preceding ‘benefit year’; provided,  that in the case of a combined wage claim filed by an individual in accord with an arrangement entered into by the </w:t>
      </w:r>
      <w:r>
        <w:rPr>
          <w:strike/>
        </w:rPr>
        <w:t>commission under</w:t>
      </w:r>
      <w:r>
        <w:rPr>
          <w:u w:val="single"/>
        </w:rPr>
        <w:t>department pursuant to</w:t>
      </w:r>
      <w:r>
        <w:t xml:space="preserve"> the provisions of Section 41</w:t>
      </w:r>
      <w:r>
        <w:noBreakHyphen/>
        <w:t>29</w:t>
      </w:r>
      <w:r>
        <w:noBreakHyphen/>
        <w:t>140(2)</w:t>
      </w:r>
      <w:r>
        <w:rPr>
          <w:u w:val="single"/>
        </w:rPr>
        <w:t>,</w:t>
      </w:r>
      <w:r>
        <w:t xml:space="preserve"> the benefit year </w:t>
      </w:r>
      <w:r>
        <w:rPr>
          <w:strike/>
        </w:rPr>
        <w:t>shall be</w:t>
      </w:r>
      <w:r>
        <w:rPr>
          <w:u w:val="single"/>
        </w:rPr>
        <w:t>is</w:t>
      </w:r>
      <w:r>
        <w:t xml:space="preserve"> that applicable </w:t>
      </w:r>
      <w:r>
        <w:rPr>
          <w:strike/>
        </w:rPr>
        <w:t>under</w:t>
      </w:r>
      <w:r>
        <w:rPr>
          <w:u w:val="single"/>
        </w:rPr>
        <w:t>provided by</w:t>
      </w:r>
      <w:r>
        <w:t xml:space="preserve"> the law of the paying state.  The filing of a notice of unemployment </w:t>
      </w:r>
      <w:r>
        <w:rPr>
          <w:strike/>
        </w:rPr>
        <w:t>shall be deemed</w:t>
      </w:r>
      <w:r>
        <w:rPr>
          <w:u w:val="single"/>
        </w:rPr>
        <w:t>is considered</w:t>
      </w:r>
      <w:r>
        <w:t xml:space="preserve"> a request for determination of insured status if a current benefit year has not previously been established.  </w:t>
      </w:r>
      <w:r>
        <w:rPr>
          <w:strike/>
        </w:rPr>
        <w:t>Requests</w:t>
      </w:r>
      <w:r>
        <w:rPr>
          <w:u w:val="single"/>
        </w:rPr>
        <w:t>A request</w:t>
      </w:r>
      <w:r>
        <w:t xml:space="preserve"> for determination of insured status </w:t>
      </w:r>
      <w:r>
        <w:rPr>
          <w:strike/>
        </w:rPr>
        <w:t>shall</w:t>
      </w:r>
      <w:r>
        <w:rPr>
          <w:u w:val="single"/>
        </w:rPr>
        <w:t>must</w:t>
      </w:r>
      <w:r>
        <w:t xml:space="preserve"> be made </w:t>
      </w:r>
      <w:r>
        <w:rPr>
          <w:strike/>
        </w:rPr>
        <w:t>in accordance with such</w:t>
      </w:r>
      <w:r>
        <w:rPr>
          <w:u w:val="single"/>
        </w:rPr>
        <w:t>pursuant to</w:t>
      </w:r>
      <w:r>
        <w:t xml:space="preserve"> regulations as the </w:t>
      </w:r>
      <w:r>
        <w:rPr>
          <w:strike/>
        </w:rPr>
        <w:t>commission may prescribe</w:t>
      </w:r>
      <w:r>
        <w:rPr>
          <w:u w:val="single"/>
        </w:rPr>
        <w:t>department prescribes</w:t>
      </w:r>
      <w:r>
        <w:t>.”</w:t>
      </w:r>
    </w:p>
    <w:p w:rsidR="009B5E2F" w:rsidRDefault="009B5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12.</w:t>
      </w:r>
      <w:r>
        <w:tab/>
        <w:t>Section 41</w:t>
      </w:r>
      <w:r>
        <w:noBreakHyphen/>
        <w:t>27</w:t>
      </w:r>
      <w:r>
        <w:noBreakHyphen/>
        <w:t>190 of the 1976 Code is amended to read:</w:t>
      </w:r>
    </w:p>
    <w:p w:rsidR="009B5E2F" w:rsidRDefault="009B5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41</w:t>
      </w:r>
      <w:r>
        <w:noBreakHyphen/>
        <w:t>27</w:t>
      </w:r>
      <w:r>
        <w:noBreakHyphen/>
        <w:t>190.</w:t>
      </w:r>
      <w:r>
        <w:tab/>
        <w:t>‘</w:t>
      </w:r>
      <w:r>
        <w:rPr>
          <w:strike/>
        </w:rPr>
        <w:t>Commission</w:t>
      </w:r>
      <w:r>
        <w:rPr>
          <w:u w:val="single"/>
        </w:rPr>
        <w:t>Department</w:t>
      </w:r>
      <w:r>
        <w:t xml:space="preserve">’ means the South Carolina </w:t>
      </w:r>
      <w:r>
        <w:rPr>
          <w:strike/>
        </w:rPr>
        <w:t>Employment Security Commission</w:t>
      </w:r>
      <w:r>
        <w:rPr>
          <w:u w:val="single"/>
        </w:rPr>
        <w:t>Department of Workforce</w:t>
      </w:r>
      <w:r>
        <w:t>.”</w:t>
      </w:r>
    </w:p>
    <w:p w:rsidR="009B5E2F" w:rsidRDefault="009B5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13.</w:t>
      </w:r>
      <w:r>
        <w:tab/>
        <w:t>Section 41</w:t>
      </w:r>
      <w:r>
        <w:noBreakHyphen/>
        <w:t>27</w:t>
      </w:r>
      <w:r>
        <w:noBreakHyphen/>
        <w:t>210(11) of the 1976 Code is amended to read:</w:t>
      </w:r>
    </w:p>
    <w:p w:rsidR="009B5E2F" w:rsidRDefault="009B5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“(11)</w:t>
      </w:r>
      <w:r>
        <w:tab/>
        <w:t xml:space="preserve">For purposes of paragraphs (2), (6), (7), and (8), employment </w:t>
      </w:r>
      <w:r>
        <w:rPr>
          <w:strike/>
        </w:rPr>
        <w:t>shall include</w:t>
      </w:r>
      <w:r>
        <w:rPr>
          <w:u w:val="single"/>
        </w:rPr>
        <w:t>includes</w:t>
      </w:r>
      <w:r>
        <w:t xml:space="preserve"> service </w:t>
      </w:r>
      <w:r>
        <w:rPr>
          <w:strike/>
        </w:rPr>
        <w:t>which</w:t>
      </w:r>
      <w:r>
        <w:rPr>
          <w:u w:val="single"/>
        </w:rPr>
        <w:t>that</w:t>
      </w:r>
      <w:r>
        <w:t xml:space="preserve"> would constitute employment but for the fact that </w:t>
      </w:r>
      <w:r>
        <w:rPr>
          <w:strike/>
        </w:rPr>
        <w:t>such</w:t>
      </w:r>
      <w:r>
        <w:rPr>
          <w:u w:val="single"/>
        </w:rPr>
        <w:t>the</w:t>
      </w:r>
      <w:r>
        <w:t xml:space="preserve"> service is </w:t>
      </w:r>
      <w:r>
        <w:rPr>
          <w:strike/>
        </w:rPr>
        <w:t>deemed</w:t>
      </w:r>
      <w:r>
        <w:rPr>
          <w:u w:val="single"/>
        </w:rPr>
        <w:t>considered</w:t>
      </w:r>
      <w:r>
        <w:t xml:space="preserve"> to be performed entirely within another state pursuant to an election </w:t>
      </w:r>
      <w:r>
        <w:rPr>
          <w:strike/>
        </w:rPr>
        <w:t>under</w:t>
      </w:r>
      <w:r>
        <w:rPr>
          <w:u w:val="single"/>
        </w:rPr>
        <w:t>provided by</w:t>
      </w:r>
      <w:r>
        <w:t xml:space="preserve"> an arrangement entered into in accordance with Section 41</w:t>
      </w:r>
      <w:r>
        <w:noBreakHyphen/>
        <w:t>27</w:t>
      </w:r>
      <w:r>
        <w:noBreakHyphen/>
        <w:t xml:space="preserve">550 by the </w:t>
      </w:r>
      <w:r>
        <w:rPr>
          <w:strike/>
        </w:rPr>
        <w:t>commission</w:t>
      </w:r>
      <w:r>
        <w:rPr>
          <w:u w:val="single"/>
        </w:rPr>
        <w:t>department</w:t>
      </w:r>
      <w:r>
        <w:t xml:space="preserve"> and an agency charged with the administration of </w:t>
      </w:r>
      <w:r>
        <w:rPr>
          <w:strike/>
        </w:rPr>
        <w:t>any other</w:t>
      </w:r>
      <w:r>
        <w:rPr>
          <w:u w:val="single"/>
        </w:rPr>
        <w:t>another</w:t>
      </w:r>
      <w:r>
        <w:t xml:space="preserve"> state or federal unemployment compensation law.”</w:t>
      </w:r>
    </w:p>
    <w:p w:rsidR="009B5E2F" w:rsidRDefault="009B5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14.</w:t>
      </w:r>
      <w:r>
        <w:tab/>
        <w:t>Section 41</w:t>
      </w:r>
      <w:r>
        <w:noBreakHyphen/>
        <w:t>27</w:t>
      </w:r>
      <w:r>
        <w:noBreakHyphen/>
        <w:t>230(10) of the 1976 Code is amended to read:</w:t>
      </w:r>
    </w:p>
    <w:p w:rsidR="009B5E2F" w:rsidRDefault="009B5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“(10)</w:t>
      </w:r>
      <w:r>
        <w:tab/>
      </w:r>
      <w:r>
        <w:rPr>
          <w:strike/>
        </w:rPr>
        <w:t>Services</w:t>
      </w:r>
      <w:r>
        <w:rPr>
          <w:u w:val="single"/>
        </w:rPr>
        <w:t>A service</w:t>
      </w:r>
      <w:r>
        <w:t xml:space="preserve"> not covered under item 7 of this section and performed entirely without this State, with respect to no part of which contributions are required and paid under an unemployment compensation law of </w:t>
      </w:r>
      <w:r>
        <w:rPr>
          <w:strike/>
        </w:rPr>
        <w:t>any other</w:t>
      </w:r>
      <w:r>
        <w:rPr>
          <w:u w:val="single"/>
        </w:rPr>
        <w:t>another</w:t>
      </w:r>
      <w:r>
        <w:t xml:space="preserve"> state or of the federal government, </w:t>
      </w:r>
      <w:r>
        <w:rPr>
          <w:strike/>
        </w:rPr>
        <w:t>shall be deemed to be</w:t>
      </w:r>
      <w:r>
        <w:rPr>
          <w:u w:val="single"/>
        </w:rPr>
        <w:t>is considered</w:t>
      </w:r>
      <w:r>
        <w:t xml:space="preserve"> employment subject to Chapters 27 through 41 of this Title if the individual performing such services is a resident of this State and the department approves the election of the employing unit for whom </w:t>
      </w:r>
      <w:r>
        <w:rPr>
          <w:strike/>
        </w:rPr>
        <w:t>such</w:t>
      </w:r>
      <w:r>
        <w:rPr>
          <w:u w:val="single"/>
        </w:rPr>
        <w:t>the</w:t>
      </w:r>
      <w:r>
        <w:t xml:space="preserve"> services are performed that the entire service of </w:t>
      </w:r>
      <w:r>
        <w:rPr>
          <w:strike/>
        </w:rPr>
        <w:t>such</w:t>
      </w:r>
      <w:r>
        <w:rPr>
          <w:u w:val="single"/>
        </w:rPr>
        <w:t>the</w:t>
      </w:r>
      <w:r>
        <w:t xml:space="preserve"> individual </w:t>
      </w:r>
      <w:r>
        <w:rPr>
          <w:strike/>
        </w:rPr>
        <w:t>shall be deemed to be</w:t>
      </w:r>
      <w:r>
        <w:rPr>
          <w:u w:val="single"/>
        </w:rPr>
        <w:t>is considered</w:t>
      </w:r>
      <w:r>
        <w:t xml:space="preserve"> employment subject to Chapters 27 through 41 of this title.”</w:t>
      </w:r>
    </w:p>
    <w:p w:rsidR="009B5E2F" w:rsidRDefault="009B5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15.</w:t>
      </w:r>
      <w:r>
        <w:tab/>
        <w:t>Section 41</w:t>
      </w:r>
      <w:r>
        <w:noBreakHyphen/>
        <w:t>27</w:t>
      </w:r>
      <w:r>
        <w:noBreakHyphen/>
        <w:t>235(C)(2) of the 1976 Code, as last amended by Act 170 of 2004, is further amended to read:</w:t>
      </w:r>
    </w:p>
    <w:p w:rsidR="009B5E2F" w:rsidRDefault="009B5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r>
      <w:r>
        <w:rPr>
          <w:u w:val="single"/>
        </w:rPr>
        <w:t>A</w:t>
      </w:r>
      <w:r>
        <w:t xml:space="preserve"> Native American </w:t>
      </w:r>
      <w:r>
        <w:rPr>
          <w:strike/>
        </w:rPr>
        <w:t>tribes</w:t>
      </w:r>
      <w:r>
        <w:rPr>
          <w:u w:val="single"/>
        </w:rPr>
        <w:t>tribe</w:t>
      </w:r>
      <w:r>
        <w:t xml:space="preserve"> or tribal </w:t>
      </w:r>
      <w:r>
        <w:rPr>
          <w:strike/>
        </w:rPr>
        <w:t>units</w:t>
      </w:r>
      <w:r>
        <w:rPr>
          <w:u w:val="single"/>
        </w:rPr>
        <w:t>unit</w:t>
      </w:r>
      <w:r>
        <w:t xml:space="preserve"> that </w:t>
      </w:r>
      <w:r>
        <w:rPr>
          <w:strike/>
        </w:rPr>
        <w:t>elect</w:t>
      </w:r>
      <w:r>
        <w:rPr>
          <w:u w:val="single"/>
        </w:rPr>
        <w:t>elects</w:t>
      </w:r>
      <w:r>
        <w:t xml:space="preserve"> to pay </w:t>
      </w:r>
      <w:r>
        <w:rPr>
          <w:strike/>
        </w:rPr>
        <w:t>benefits</w:t>
      </w:r>
      <w:r>
        <w:rPr>
          <w:u w:val="single"/>
        </w:rPr>
        <w:t>a benefit</w:t>
      </w:r>
      <w:r>
        <w:t xml:space="preserve"> attributable to service in their employ but </w:t>
      </w:r>
      <w:r>
        <w:rPr>
          <w:strike/>
        </w:rPr>
        <w:t>fail</w:t>
      </w:r>
      <w:r>
        <w:rPr>
          <w:u w:val="single"/>
        </w:rPr>
        <w:t>fails</w:t>
      </w:r>
      <w:r>
        <w:t xml:space="preserve"> to reimburse the required </w:t>
      </w:r>
      <w:r>
        <w:rPr>
          <w:strike/>
        </w:rPr>
        <w:t>payments</w:t>
      </w:r>
      <w:r>
        <w:rPr>
          <w:u w:val="single"/>
        </w:rPr>
        <w:t>payment</w:t>
      </w:r>
      <w:r>
        <w:t xml:space="preserve">, including </w:t>
      </w:r>
      <w:r>
        <w:rPr>
          <w:u w:val="single"/>
        </w:rPr>
        <w:t>an</w:t>
      </w:r>
      <w:r>
        <w:t xml:space="preserve"> interest and penalty </w:t>
      </w:r>
      <w:r>
        <w:rPr>
          <w:strike/>
        </w:rPr>
        <w:t>assessments</w:t>
      </w:r>
      <w:r>
        <w:rPr>
          <w:u w:val="single"/>
        </w:rPr>
        <w:t>assessment</w:t>
      </w:r>
      <w:r>
        <w:t xml:space="preserve">, within ninety days of the receipt of a bill, </w:t>
      </w:r>
      <w:r>
        <w:rPr>
          <w:strike/>
        </w:rPr>
        <w:t>cause</w:t>
      </w:r>
      <w:r>
        <w:rPr>
          <w:u w:val="single"/>
        </w:rPr>
        <w:t>causes</w:t>
      </w:r>
      <w:r>
        <w:t xml:space="preserve"> the Native American tribe to lose the option to make </w:t>
      </w:r>
      <w:r>
        <w:rPr>
          <w:strike/>
        </w:rPr>
        <w:t>payments</w:t>
      </w:r>
      <w:r>
        <w:rPr>
          <w:u w:val="single"/>
        </w:rPr>
        <w:t>a payment</w:t>
      </w:r>
      <w:r>
        <w:t xml:space="preserve"> in lieu of </w:t>
      </w:r>
      <w:r>
        <w:rPr>
          <w:strike/>
        </w:rPr>
        <w:t>contributions</w:t>
      </w:r>
      <w:r>
        <w:rPr>
          <w:u w:val="single"/>
        </w:rPr>
        <w:t>a contribution</w:t>
      </w:r>
      <w:r>
        <w:t xml:space="preserve"> for the following tax year unless payment in full is received before the contribution rates for the next year are computed. The </w:t>
      </w:r>
      <w:r>
        <w:rPr>
          <w:strike/>
        </w:rPr>
        <w:t>commission</w:t>
      </w:r>
      <w:r>
        <w:rPr>
          <w:u w:val="single"/>
        </w:rPr>
        <w:t>department</w:t>
      </w:r>
      <w:r>
        <w:t xml:space="preserve"> shall notify the United States Internal Revenue Service and the United States Department of Labor of a tribe or tribal unit’s failure to make </w:t>
      </w:r>
      <w:r>
        <w:rPr>
          <w:u w:val="single"/>
        </w:rPr>
        <w:t>a</w:t>
      </w:r>
      <w:r>
        <w:t xml:space="preserve"> required </w:t>
      </w:r>
      <w:r>
        <w:rPr>
          <w:strike/>
        </w:rPr>
        <w:t>payments</w:t>
      </w:r>
      <w:r>
        <w:rPr>
          <w:u w:val="single"/>
        </w:rPr>
        <w:t>payment</w:t>
      </w:r>
      <w:r>
        <w:t xml:space="preserve"> within ninety days of a final notice of delinquency.”</w:t>
      </w:r>
    </w:p>
    <w:p w:rsidR="009B5E2F" w:rsidRDefault="009B5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16.</w:t>
      </w:r>
      <w:r>
        <w:tab/>
        <w:t>Section 41</w:t>
      </w:r>
      <w:r>
        <w:noBreakHyphen/>
        <w:t>27</w:t>
      </w:r>
      <w:r>
        <w:noBreakHyphen/>
        <w:t>260 of the 1976 Code, as last amended by Act 306 of 2002, is further amended to read:</w:t>
      </w:r>
    </w:p>
    <w:p w:rsidR="009B5E2F" w:rsidRDefault="009B5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41</w:t>
      </w:r>
      <w:r>
        <w:noBreakHyphen/>
        <w:t>27</w:t>
      </w:r>
      <w:r>
        <w:noBreakHyphen/>
        <w:t>260.</w:t>
      </w:r>
      <w:r>
        <w:tab/>
      </w:r>
      <w:r>
        <w:rPr>
          <w:szCs w:val="24"/>
        </w:rPr>
        <w:t xml:space="preserve">The term ‘employment’ as used in Chapters 27 through 41 of this title </w:t>
      </w:r>
      <w:r>
        <w:rPr>
          <w:strike/>
          <w:szCs w:val="24"/>
        </w:rPr>
        <w:t>shall</w:t>
      </w:r>
      <w:r>
        <w:rPr>
          <w:szCs w:val="24"/>
          <w:u w:val="single"/>
        </w:rPr>
        <w:t>does</w:t>
      </w:r>
      <w:r>
        <w:rPr>
          <w:szCs w:val="24"/>
        </w:rPr>
        <w:t xml:space="preserve"> not include: </w:t>
      </w: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(1)</w:t>
      </w:r>
      <w:r>
        <w:rPr>
          <w:szCs w:val="24"/>
        </w:rPr>
        <w:tab/>
        <w:t xml:space="preserve">labor engaged in the seafood industry, which is defined as persons employed in the commercial netting, catching, and gathering of seafood, and the processing of such seafood for the fresh market; </w:t>
      </w: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(2)</w:t>
      </w:r>
      <w:r>
        <w:rPr>
          <w:szCs w:val="24"/>
        </w:rPr>
        <w:tab/>
        <w:t xml:space="preserve">casual labor not in the course of the employing unit’s trade or business; </w:t>
      </w: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(3)</w:t>
      </w:r>
      <w:r>
        <w:rPr>
          <w:szCs w:val="24"/>
        </w:rPr>
        <w:tab/>
        <w:t>service performed by an individual in the employ of his son, daughter</w:t>
      </w:r>
      <w:r>
        <w:rPr>
          <w:szCs w:val="24"/>
          <w:u w:val="single"/>
        </w:rPr>
        <w:t>,</w:t>
      </w:r>
      <w:r>
        <w:rPr>
          <w:szCs w:val="24"/>
        </w:rPr>
        <w:t xml:space="preserve"> or spouse and service performed by a child under the age of eighteen in the employ of his father or mother; </w:t>
      </w: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(4)</w:t>
      </w:r>
      <w:r>
        <w:rPr>
          <w:szCs w:val="24"/>
        </w:rPr>
        <w:tab/>
        <w:t xml:space="preserve">service performed in the employ of the United States Government or </w:t>
      </w:r>
      <w:r>
        <w:rPr>
          <w:strike/>
          <w:szCs w:val="24"/>
        </w:rPr>
        <w:t>any</w:t>
      </w:r>
      <w:r>
        <w:rPr>
          <w:szCs w:val="24"/>
          <w:u w:val="single"/>
        </w:rPr>
        <w:t>an</w:t>
      </w:r>
      <w:r>
        <w:rPr>
          <w:szCs w:val="24"/>
        </w:rPr>
        <w:t xml:space="preserve"> instrumentality of the United States immune under the Constitution of the United States from the contributions imposed by Chapters 27 through 41 of this title, except that to the extent that the Congress of the United States </w:t>
      </w:r>
      <w:r>
        <w:rPr>
          <w:strike/>
          <w:szCs w:val="24"/>
        </w:rPr>
        <w:t>shall permit</w:t>
      </w:r>
      <w:r>
        <w:rPr>
          <w:szCs w:val="24"/>
          <w:u w:val="single"/>
        </w:rPr>
        <w:t>permits</w:t>
      </w:r>
      <w:r>
        <w:rPr>
          <w:szCs w:val="24"/>
        </w:rPr>
        <w:t xml:space="preserve"> states to require instrumentalities of the United States to make payments into an unemployment fund under a state unemployment compensation act, all of the provisions of Chapters 27 through 41 of this title </w:t>
      </w:r>
      <w:r>
        <w:rPr>
          <w:strike/>
          <w:szCs w:val="24"/>
        </w:rPr>
        <w:t>shall be</w:t>
      </w:r>
      <w:r>
        <w:rPr>
          <w:szCs w:val="24"/>
          <w:u w:val="single"/>
        </w:rPr>
        <w:t>are</w:t>
      </w:r>
      <w:r>
        <w:rPr>
          <w:szCs w:val="24"/>
        </w:rPr>
        <w:t xml:space="preserve"> applicable to </w:t>
      </w:r>
      <w:r>
        <w:rPr>
          <w:strike/>
          <w:szCs w:val="24"/>
        </w:rPr>
        <w:t>such</w:t>
      </w:r>
      <w:r>
        <w:rPr>
          <w:szCs w:val="24"/>
          <w:u w:val="single"/>
        </w:rPr>
        <w:t>those</w:t>
      </w:r>
      <w:r>
        <w:rPr>
          <w:szCs w:val="24"/>
        </w:rPr>
        <w:t xml:space="preserve"> instrumentalities and to services performed for </w:t>
      </w:r>
      <w:r>
        <w:rPr>
          <w:strike/>
          <w:szCs w:val="24"/>
        </w:rPr>
        <w:t>such</w:t>
      </w:r>
      <w:r>
        <w:rPr>
          <w:szCs w:val="24"/>
          <w:u w:val="single"/>
        </w:rPr>
        <w:t>those</w:t>
      </w:r>
      <w:r>
        <w:rPr>
          <w:szCs w:val="24"/>
        </w:rPr>
        <w:t xml:space="preserve"> instrumentalities, in the same manner, to the same extent and on the same terms as to all other employers;   provided,  that if this State </w:t>
      </w:r>
      <w:r>
        <w:rPr>
          <w:strike/>
          <w:szCs w:val="24"/>
        </w:rPr>
        <w:t>shall not be</w:t>
      </w:r>
      <w:r>
        <w:rPr>
          <w:szCs w:val="24"/>
          <w:u w:val="single"/>
        </w:rPr>
        <w:t>is not</w:t>
      </w:r>
      <w:r>
        <w:rPr>
          <w:szCs w:val="24"/>
        </w:rPr>
        <w:t xml:space="preserve"> certified for </w:t>
      </w:r>
      <w:r>
        <w:rPr>
          <w:strike/>
          <w:szCs w:val="24"/>
        </w:rPr>
        <w:t>any</w:t>
      </w:r>
      <w:r>
        <w:rPr>
          <w:szCs w:val="24"/>
          <w:u w:val="single"/>
        </w:rPr>
        <w:t>a</w:t>
      </w:r>
      <w:r>
        <w:rPr>
          <w:szCs w:val="24"/>
        </w:rPr>
        <w:t xml:space="preserve"> year by the Secretary of Labor or his successors under the Federal Internal Revenue Code, the payments required of </w:t>
      </w:r>
      <w:r>
        <w:rPr>
          <w:strike/>
          <w:szCs w:val="24"/>
        </w:rPr>
        <w:t>such</w:t>
      </w:r>
      <w:r>
        <w:rPr>
          <w:szCs w:val="24"/>
          <w:u w:val="single"/>
        </w:rPr>
        <w:t>those</w:t>
      </w:r>
      <w:r>
        <w:rPr>
          <w:szCs w:val="24"/>
        </w:rPr>
        <w:t xml:space="preserve"> instrumentalities with respect to such year </w:t>
      </w:r>
      <w:r>
        <w:rPr>
          <w:strike/>
          <w:szCs w:val="24"/>
        </w:rPr>
        <w:t>shall</w:t>
      </w:r>
      <w:r>
        <w:rPr>
          <w:szCs w:val="24"/>
          <w:u w:val="single"/>
        </w:rPr>
        <w:t>must</w:t>
      </w:r>
      <w:r>
        <w:rPr>
          <w:szCs w:val="24"/>
        </w:rPr>
        <w:t xml:space="preserve"> be refunded by the </w:t>
      </w:r>
      <w:r>
        <w:rPr>
          <w:strike/>
          <w:szCs w:val="24"/>
        </w:rPr>
        <w:t>commission</w:t>
      </w:r>
      <w:r>
        <w:rPr>
          <w:szCs w:val="24"/>
          <w:u w:val="single"/>
        </w:rPr>
        <w:t>department</w:t>
      </w:r>
      <w:r>
        <w:rPr>
          <w:szCs w:val="24"/>
        </w:rPr>
        <w:t xml:space="preserve"> from the funds in the same manner and within the same period as is provided in Section 41</w:t>
      </w:r>
      <w:r>
        <w:rPr>
          <w:szCs w:val="24"/>
        </w:rPr>
        <w:noBreakHyphen/>
        <w:t>31</w:t>
      </w:r>
      <w:r>
        <w:rPr>
          <w:szCs w:val="24"/>
        </w:rPr>
        <w:noBreakHyphen/>
        <w:t xml:space="preserve">360 with respect to contributions erroneously collected; </w:t>
      </w: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(5)</w:t>
      </w:r>
      <w:r>
        <w:rPr>
          <w:szCs w:val="24"/>
        </w:rPr>
        <w:tab/>
        <w:t>service performed after December 31, 1977, in the employ of a governmental entity referred to in Section 41</w:t>
      </w:r>
      <w:r>
        <w:rPr>
          <w:szCs w:val="24"/>
        </w:rPr>
        <w:noBreakHyphen/>
        <w:t>27</w:t>
      </w:r>
      <w:r>
        <w:rPr>
          <w:szCs w:val="24"/>
        </w:rPr>
        <w:noBreakHyphen/>
        <w:t xml:space="preserve">230(2)(b), if </w:t>
      </w:r>
      <w:r>
        <w:rPr>
          <w:strike/>
          <w:szCs w:val="24"/>
        </w:rPr>
        <w:t>such</w:t>
      </w:r>
      <w:r>
        <w:rPr>
          <w:szCs w:val="24"/>
          <w:u w:val="single"/>
        </w:rPr>
        <w:t>the</w:t>
      </w:r>
      <w:r>
        <w:rPr>
          <w:szCs w:val="24"/>
        </w:rPr>
        <w:t xml:space="preserve"> service is performed by an individual in the exercise of his duties</w:t>
      </w:r>
      <w:r>
        <w:rPr>
          <w:strike/>
          <w:szCs w:val="24"/>
        </w:rPr>
        <w:t>;</w:t>
      </w:r>
      <w:r>
        <w:rPr>
          <w:szCs w:val="24"/>
          <w:u w:val="single"/>
        </w:rPr>
        <w:t>as:</w:t>
      </w: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(a)</w:t>
      </w:r>
      <w:r>
        <w:rPr>
          <w:szCs w:val="24"/>
        </w:rPr>
        <w:tab/>
      </w:r>
      <w:r>
        <w:rPr>
          <w:strike/>
          <w:szCs w:val="24"/>
        </w:rPr>
        <w:t>As</w:t>
      </w:r>
      <w:r>
        <w:rPr>
          <w:szCs w:val="24"/>
        </w:rPr>
        <w:t xml:space="preserve"> an elected official or as the appointed successor of an elected official; </w:t>
      </w: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(b)</w:t>
      </w:r>
      <w:r>
        <w:rPr>
          <w:szCs w:val="24"/>
        </w:rPr>
        <w:tab/>
      </w:r>
      <w:r>
        <w:rPr>
          <w:strike/>
          <w:szCs w:val="24"/>
        </w:rPr>
        <w:t>As</w:t>
      </w:r>
      <w:r>
        <w:rPr>
          <w:szCs w:val="24"/>
        </w:rPr>
        <w:t xml:space="preserve"> a member of a legislative body, or a member of the judiciary of a state or political subdivision; </w:t>
      </w: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t>(c)</w:t>
      </w:r>
      <w:r>
        <w:rPr>
          <w:szCs w:val="24"/>
        </w:rPr>
        <w:tab/>
      </w:r>
      <w:r>
        <w:rPr>
          <w:strike/>
          <w:szCs w:val="24"/>
        </w:rPr>
        <w:t>As</w:t>
      </w:r>
      <w:r>
        <w:rPr>
          <w:szCs w:val="24"/>
        </w:rPr>
        <w:t xml:space="preserve"> a member of the State National Guard or Air National Guard;</w:t>
      </w: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(d)</w:t>
      </w:r>
      <w:r>
        <w:rPr>
          <w:szCs w:val="24"/>
        </w:rPr>
        <w:tab/>
      </w:r>
      <w:r>
        <w:rPr>
          <w:strike/>
          <w:szCs w:val="24"/>
        </w:rPr>
        <w:t>As</w:t>
      </w:r>
      <w:r>
        <w:rPr>
          <w:szCs w:val="24"/>
        </w:rPr>
        <w:t xml:space="preserve"> an employee serving on a temporary basis in case of fire, storm, snow, earthquake, flood, or similar emergency;  </w:t>
      </w:r>
      <w:r>
        <w:rPr>
          <w:szCs w:val="24"/>
          <w:u w:val="single"/>
        </w:rPr>
        <w:t>or</w:t>
      </w: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(e)</w:t>
      </w:r>
      <w:r>
        <w:rPr>
          <w:szCs w:val="24"/>
        </w:rPr>
        <w:tab/>
        <w:t xml:space="preserve">in a position </w:t>
      </w:r>
      <w:r>
        <w:rPr>
          <w:strike/>
          <w:szCs w:val="24"/>
        </w:rPr>
        <w:t>which</w:t>
      </w:r>
      <w:r>
        <w:rPr>
          <w:szCs w:val="24"/>
          <w:u w:val="single"/>
        </w:rPr>
        <w:t>that</w:t>
      </w:r>
      <w:r>
        <w:rPr>
          <w:szCs w:val="24"/>
        </w:rPr>
        <w:t xml:space="preserve">, </w:t>
      </w:r>
      <w:r>
        <w:rPr>
          <w:strike/>
          <w:szCs w:val="24"/>
        </w:rPr>
        <w:t>under or</w:t>
      </w:r>
      <w:r>
        <w:rPr>
          <w:szCs w:val="24"/>
        </w:rPr>
        <w:t xml:space="preserve"> pursuant to the laws of this State, is designated as a major nontenured policymaking or advisory position, or a policymaking position the performance of the duties of which ordinarily does not require more than eight hours per week</w:t>
      </w:r>
      <w:r>
        <w:rPr>
          <w:strike/>
          <w:szCs w:val="24"/>
        </w:rPr>
        <w:t>.</w:t>
      </w:r>
      <w:r>
        <w:rPr>
          <w:szCs w:val="24"/>
          <w:u w:val="single"/>
        </w:rPr>
        <w:t>;</w:t>
      </w:r>
      <w:r>
        <w:rPr>
          <w:szCs w:val="24"/>
        </w:rPr>
        <w:t xml:space="preserve"> </w:t>
      </w: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(6)</w:t>
      </w:r>
      <w:r>
        <w:rPr>
          <w:szCs w:val="24"/>
        </w:rPr>
        <w:tab/>
        <w:t xml:space="preserve">service with respect to which unemployment compensation is payable under an unemployment compensation system established by an act of Congress; provided, that the </w:t>
      </w:r>
      <w:r>
        <w:rPr>
          <w:strike/>
          <w:szCs w:val="24"/>
        </w:rPr>
        <w:t>commission shall</w:t>
      </w:r>
      <w:r>
        <w:rPr>
          <w:szCs w:val="24"/>
          <w:u w:val="single"/>
        </w:rPr>
        <w:t>department must</w:t>
      </w:r>
      <w:r>
        <w:rPr>
          <w:szCs w:val="24"/>
        </w:rPr>
        <w:t xml:space="preserve"> enter into agreements with the proper agencies under such act of Congress, which agreements shall become effective ten days after publication </w:t>
      </w:r>
      <w:r>
        <w:rPr>
          <w:strike/>
          <w:szCs w:val="24"/>
        </w:rPr>
        <w:t>thereof</w:t>
      </w:r>
      <w:r>
        <w:rPr>
          <w:szCs w:val="24"/>
          <w:u w:val="single"/>
        </w:rPr>
        <w:t>of it</w:t>
      </w:r>
      <w:r>
        <w:rPr>
          <w:szCs w:val="24"/>
        </w:rPr>
        <w:t xml:space="preserve"> in the manner provided in Section 41</w:t>
      </w:r>
      <w:r>
        <w:rPr>
          <w:szCs w:val="24"/>
        </w:rPr>
        <w:noBreakHyphen/>
        <w:t>29</w:t>
      </w:r>
      <w:r>
        <w:rPr>
          <w:szCs w:val="24"/>
        </w:rPr>
        <w:noBreakHyphen/>
        <w:t xml:space="preserve">130 for general rules, to provide reciprocal treatment to individuals who have after acquiring potential rights to benefits under Chapters 27 through 41 of this title, acquired rights to unemployment compensation under such act of Congress or who have, after acquiring potential rights to unemployment compensation under such act of Congress, acquired rights to benefits under Chapters 27 through 41 of this title; </w:t>
      </w: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(7)</w:t>
      </w:r>
      <w:r>
        <w:rPr>
          <w:szCs w:val="24"/>
        </w:rPr>
        <w:tab/>
        <w:t>service other than service performed as defined in Section 41</w:t>
      </w:r>
      <w:r>
        <w:rPr>
          <w:szCs w:val="24"/>
        </w:rPr>
        <w:noBreakHyphen/>
        <w:t>27</w:t>
      </w:r>
      <w:r>
        <w:rPr>
          <w:szCs w:val="24"/>
        </w:rPr>
        <w:noBreakHyphen/>
        <w:t xml:space="preserve">230(3) performed in the employ of a corporation, community chest, fund or foundation, organized and operated exclusively for religious, charitable, scientific, testing for public safety, literary, or educational purposes, or for the prevention of cruelty to children or animals, no part of the net earnings of which inures to the benefit of any private shareholder or individual, no substantial part of the activities of which is carrying on propaganda, or otherwise attempting to influence legislation, and which does not participate in, or intervene in (including the publishing or distributing of statements), </w:t>
      </w:r>
      <w:r>
        <w:rPr>
          <w:strike/>
          <w:szCs w:val="24"/>
        </w:rPr>
        <w:t>any</w:t>
      </w:r>
      <w:r>
        <w:rPr>
          <w:szCs w:val="24"/>
          <w:u w:val="single"/>
        </w:rPr>
        <w:t>a</w:t>
      </w:r>
      <w:r>
        <w:rPr>
          <w:szCs w:val="24"/>
        </w:rPr>
        <w:t xml:space="preserve"> political campaign on behalf of </w:t>
      </w:r>
      <w:r>
        <w:rPr>
          <w:strike/>
          <w:szCs w:val="24"/>
        </w:rPr>
        <w:t>any</w:t>
      </w:r>
      <w:r>
        <w:rPr>
          <w:szCs w:val="24"/>
          <w:u w:val="single"/>
        </w:rPr>
        <w:t>a</w:t>
      </w:r>
      <w:r>
        <w:rPr>
          <w:szCs w:val="24"/>
        </w:rPr>
        <w:t xml:space="preserve"> candidate for public office,  provided,  that service performed in the employ of an organization operated for the primary purpose of carrying on a trade or business for profit </w:t>
      </w:r>
      <w:r>
        <w:rPr>
          <w:strike/>
          <w:szCs w:val="24"/>
        </w:rPr>
        <w:t>shall</w:t>
      </w:r>
      <w:r>
        <w:rPr>
          <w:szCs w:val="24"/>
          <w:u w:val="single"/>
        </w:rPr>
        <w:t>may</w:t>
      </w:r>
      <w:r>
        <w:rPr>
          <w:szCs w:val="24"/>
        </w:rPr>
        <w:t xml:space="preserve"> not be exempt on the ground that all of its profits are payable to one or more organizations exempt under this paragraph; </w:t>
      </w: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(8)</w:t>
      </w:r>
      <w:r>
        <w:rPr>
          <w:szCs w:val="24"/>
        </w:rPr>
        <w:tab/>
        <w:t>service other than service performed as defined in Section 41</w:t>
      </w:r>
      <w:r>
        <w:rPr>
          <w:szCs w:val="24"/>
        </w:rPr>
        <w:noBreakHyphen/>
        <w:t>27</w:t>
      </w:r>
      <w:r>
        <w:rPr>
          <w:szCs w:val="24"/>
        </w:rPr>
        <w:noBreakHyphen/>
        <w:t xml:space="preserve">230(3) </w:t>
      </w:r>
      <w:r>
        <w:rPr>
          <w:strike/>
          <w:szCs w:val="24"/>
        </w:rPr>
        <w:t>which</w:t>
      </w:r>
      <w:r>
        <w:rPr>
          <w:szCs w:val="24"/>
          <w:u w:val="single"/>
        </w:rPr>
        <w:t>that</w:t>
      </w:r>
      <w:r>
        <w:rPr>
          <w:szCs w:val="24"/>
        </w:rPr>
        <w:t xml:space="preserve"> is performed in </w:t>
      </w:r>
      <w:r>
        <w:rPr>
          <w:strike/>
          <w:szCs w:val="24"/>
        </w:rPr>
        <w:t>any</w:t>
      </w:r>
      <w:r>
        <w:rPr>
          <w:szCs w:val="24"/>
          <w:u w:val="single"/>
        </w:rPr>
        <w:t>a</w:t>
      </w:r>
      <w:r>
        <w:rPr>
          <w:szCs w:val="24"/>
        </w:rPr>
        <w:t xml:space="preserve"> calendar quarter in the employ of </w:t>
      </w:r>
      <w:r>
        <w:rPr>
          <w:strike/>
          <w:szCs w:val="24"/>
        </w:rPr>
        <w:t>any</w:t>
      </w:r>
      <w:r>
        <w:rPr>
          <w:szCs w:val="24"/>
          <w:u w:val="single"/>
        </w:rPr>
        <w:t>an</w:t>
      </w:r>
      <w:r>
        <w:rPr>
          <w:szCs w:val="24"/>
        </w:rPr>
        <w:t xml:space="preserve"> organization exempt from federal income tax under Section 501(a) (other than an organization described in Section 401(a)) or under Section 521 of the Federal Internal Revenue Code of 1954, if the remuneration for such service is less than fifty dollars;</w:t>
      </w: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(9)</w:t>
      </w:r>
      <w:r>
        <w:rPr>
          <w:szCs w:val="24"/>
        </w:rPr>
        <w:tab/>
        <w:t xml:space="preserve">the term ‘employment’ </w:t>
      </w:r>
      <w:r>
        <w:rPr>
          <w:strike/>
          <w:szCs w:val="24"/>
        </w:rPr>
        <w:t>shall</w:t>
      </w:r>
      <w:r>
        <w:rPr>
          <w:szCs w:val="24"/>
          <w:u w:val="single"/>
        </w:rPr>
        <w:t>does</w:t>
      </w:r>
      <w:r>
        <w:rPr>
          <w:szCs w:val="24"/>
        </w:rPr>
        <w:t xml:space="preserve"> not include: </w:t>
      </w: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t>(a)</w:t>
      </w:r>
      <w:r>
        <w:rPr>
          <w:szCs w:val="24"/>
        </w:rPr>
        <w:tab/>
        <w:t xml:space="preserve">service performed in the employ of a school, college, or university, if </w:t>
      </w:r>
      <w:r>
        <w:rPr>
          <w:strike/>
          <w:szCs w:val="24"/>
        </w:rPr>
        <w:t>such</w:t>
      </w:r>
      <w:r>
        <w:rPr>
          <w:szCs w:val="24"/>
          <w:u w:val="single"/>
        </w:rPr>
        <w:t>the</w:t>
      </w:r>
      <w:r>
        <w:rPr>
          <w:szCs w:val="24"/>
        </w:rPr>
        <w:t xml:space="preserve"> service is performed </w:t>
      </w:r>
      <w:r>
        <w:rPr>
          <w:szCs w:val="24"/>
          <w:u w:val="single"/>
        </w:rPr>
        <w:t>by:</w:t>
      </w: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(i)</w:t>
      </w:r>
      <w:r>
        <w:rPr>
          <w:szCs w:val="24"/>
        </w:rPr>
        <w:tab/>
      </w:r>
      <w:r>
        <w:rPr>
          <w:szCs w:val="24"/>
        </w:rPr>
        <w:tab/>
      </w:r>
      <w:r>
        <w:rPr>
          <w:strike/>
          <w:szCs w:val="24"/>
        </w:rPr>
        <w:t>by</w:t>
      </w:r>
      <w:r>
        <w:rPr>
          <w:szCs w:val="24"/>
        </w:rPr>
        <w:t xml:space="preserve"> a student who is enrolled and is regularly attending classes at </w:t>
      </w:r>
      <w:r>
        <w:rPr>
          <w:strike/>
          <w:szCs w:val="24"/>
        </w:rPr>
        <w:t>such</w:t>
      </w:r>
      <w:r>
        <w:rPr>
          <w:szCs w:val="24"/>
          <w:u w:val="single"/>
        </w:rPr>
        <w:t>the</w:t>
      </w:r>
      <w:r>
        <w:rPr>
          <w:szCs w:val="24"/>
        </w:rPr>
        <w:t xml:space="preserve"> school, college or university</w:t>
      </w:r>
      <w:r>
        <w:rPr>
          <w:strike/>
          <w:szCs w:val="24"/>
        </w:rPr>
        <w:t>,</w:t>
      </w:r>
      <w:r>
        <w:rPr>
          <w:szCs w:val="24"/>
          <w:u w:val="single"/>
        </w:rPr>
        <w:t>;</w:t>
      </w:r>
      <w:r>
        <w:rPr>
          <w:szCs w:val="24"/>
        </w:rPr>
        <w:t xml:space="preserve">  or </w:t>
      </w: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(ii)</w:t>
      </w:r>
      <w:r>
        <w:rPr>
          <w:szCs w:val="24"/>
        </w:rPr>
        <w:tab/>
      </w:r>
      <w:r>
        <w:rPr>
          <w:strike/>
          <w:szCs w:val="24"/>
        </w:rPr>
        <w:t>by</w:t>
      </w:r>
      <w:r>
        <w:rPr>
          <w:szCs w:val="24"/>
        </w:rPr>
        <w:t xml:space="preserve"> the spouse of </w:t>
      </w:r>
      <w:r>
        <w:rPr>
          <w:strike/>
          <w:szCs w:val="24"/>
        </w:rPr>
        <w:t>such</w:t>
      </w:r>
      <w:r>
        <w:rPr>
          <w:szCs w:val="24"/>
          <w:u w:val="single"/>
        </w:rPr>
        <w:t>the</w:t>
      </w:r>
      <w:r>
        <w:rPr>
          <w:szCs w:val="24"/>
        </w:rPr>
        <w:t xml:space="preserve"> a student, if </w:t>
      </w:r>
      <w:r>
        <w:rPr>
          <w:strike/>
          <w:szCs w:val="24"/>
        </w:rPr>
        <w:t>such</w:t>
      </w:r>
      <w:r>
        <w:rPr>
          <w:szCs w:val="24"/>
          <w:u w:val="single"/>
        </w:rPr>
        <w:t>the</w:t>
      </w:r>
      <w:r>
        <w:rPr>
          <w:szCs w:val="24"/>
        </w:rPr>
        <w:t xml:space="preserve"> spouse is advised, at the time </w:t>
      </w:r>
      <w:r>
        <w:rPr>
          <w:strike/>
          <w:szCs w:val="24"/>
        </w:rPr>
        <w:t>such</w:t>
      </w:r>
      <w:r>
        <w:rPr>
          <w:szCs w:val="24"/>
          <w:u w:val="single"/>
        </w:rPr>
        <w:t>the</w:t>
      </w:r>
      <w:r>
        <w:rPr>
          <w:szCs w:val="24"/>
        </w:rPr>
        <w:t xml:space="preserve"> spouse commences to perform </w:t>
      </w:r>
      <w:r>
        <w:rPr>
          <w:strike/>
          <w:szCs w:val="24"/>
        </w:rPr>
        <w:t>such</w:t>
      </w:r>
      <w:r>
        <w:rPr>
          <w:szCs w:val="24"/>
          <w:u w:val="single"/>
        </w:rPr>
        <w:t>the</w:t>
      </w:r>
      <w:r>
        <w:rPr>
          <w:szCs w:val="24"/>
        </w:rPr>
        <w:t xml:space="preserve"> service that </w:t>
      </w:r>
      <w:r>
        <w:rPr>
          <w:strike/>
          <w:szCs w:val="24"/>
        </w:rPr>
        <w:t>(I)</w:t>
      </w:r>
      <w:r>
        <w:rPr>
          <w:szCs w:val="24"/>
        </w:rPr>
        <w:t xml:space="preserve"> the employment of </w:t>
      </w:r>
      <w:r>
        <w:rPr>
          <w:strike/>
          <w:szCs w:val="24"/>
        </w:rPr>
        <w:t>such</w:t>
      </w:r>
      <w:r>
        <w:rPr>
          <w:szCs w:val="24"/>
          <w:u w:val="single"/>
        </w:rPr>
        <w:t>the</w:t>
      </w:r>
      <w:r>
        <w:rPr>
          <w:szCs w:val="24"/>
        </w:rPr>
        <w:t xml:space="preserve"> spouse to perform </w:t>
      </w:r>
      <w:r>
        <w:rPr>
          <w:strike/>
          <w:szCs w:val="24"/>
        </w:rPr>
        <w:t>such</w:t>
      </w:r>
      <w:r>
        <w:rPr>
          <w:szCs w:val="24"/>
          <w:u w:val="single"/>
        </w:rPr>
        <w:t>the</w:t>
      </w:r>
      <w:r>
        <w:rPr>
          <w:szCs w:val="24"/>
        </w:rPr>
        <w:t xml:space="preserve"> service is provided under a program to provide financial assistance to </w:t>
      </w:r>
      <w:r>
        <w:rPr>
          <w:strike/>
          <w:szCs w:val="24"/>
        </w:rPr>
        <w:t>such</w:t>
      </w:r>
      <w:r>
        <w:rPr>
          <w:szCs w:val="24"/>
          <w:u w:val="single"/>
        </w:rPr>
        <w:t>the</w:t>
      </w:r>
      <w:r>
        <w:rPr>
          <w:szCs w:val="24"/>
        </w:rPr>
        <w:t xml:space="preserve"> student by </w:t>
      </w:r>
      <w:r>
        <w:rPr>
          <w:strike/>
          <w:szCs w:val="24"/>
        </w:rPr>
        <w:t>such</w:t>
      </w:r>
      <w:r>
        <w:rPr>
          <w:szCs w:val="24"/>
          <w:u w:val="single"/>
        </w:rPr>
        <w:t>his</w:t>
      </w:r>
      <w:r>
        <w:rPr>
          <w:szCs w:val="24"/>
        </w:rPr>
        <w:t xml:space="preserve"> school, college, or university, and </w:t>
      </w:r>
      <w:r>
        <w:rPr>
          <w:strike/>
          <w:szCs w:val="24"/>
        </w:rPr>
        <w:t>(II) such</w:t>
      </w:r>
      <w:r>
        <w:rPr>
          <w:szCs w:val="24"/>
          <w:u w:val="single"/>
        </w:rPr>
        <w:t>the</w:t>
      </w:r>
      <w:r>
        <w:rPr>
          <w:szCs w:val="24"/>
        </w:rPr>
        <w:t xml:space="preserve"> employment </w:t>
      </w:r>
      <w:r>
        <w:rPr>
          <w:strike/>
          <w:szCs w:val="24"/>
        </w:rPr>
        <w:t>will</w:t>
      </w:r>
      <w:r>
        <w:rPr>
          <w:szCs w:val="24"/>
          <w:u w:val="single"/>
        </w:rPr>
        <w:t>is</w:t>
      </w:r>
      <w:r>
        <w:rPr>
          <w:szCs w:val="24"/>
        </w:rPr>
        <w:t xml:space="preserve"> not </w:t>
      </w:r>
      <w:r>
        <w:rPr>
          <w:strike/>
          <w:szCs w:val="24"/>
        </w:rPr>
        <w:t>be</w:t>
      </w:r>
      <w:r>
        <w:rPr>
          <w:szCs w:val="24"/>
        </w:rPr>
        <w:t xml:space="preserve"> covered by </w:t>
      </w:r>
      <w:r>
        <w:rPr>
          <w:strike/>
          <w:szCs w:val="24"/>
        </w:rPr>
        <w:t>any</w:t>
      </w:r>
      <w:r>
        <w:rPr>
          <w:szCs w:val="24"/>
          <w:u w:val="single"/>
        </w:rPr>
        <w:t>a</w:t>
      </w:r>
      <w:r>
        <w:rPr>
          <w:szCs w:val="24"/>
        </w:rPr>
        <w:t xml:space="preserve"> program of unemployment insurance; </w:t>
      </w: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(b)</w:t>
      </w:r>
      <w:r>
        <w:rPr>
          <w:szCs w:val="24"/>
        </w:rPr>
        <w:tab/>
        <w:t>service performed by an individual under the age of twenty</w:t>
      </w:r>
      <w:r>
        <w:rPr>
          <w:szCs w:val="24"/>
        </w:rPr>
        <w:noBreakHyphen/>
        <w:t xml:space="preserve">two who is enrolled at a nonprofit or public educational institution </w:t>
      </w:r>
      <w:r>
        <w:rPr>
          <w:strike/>
          <w:szCs w:val="24"/>
        </w:rPr>
        <w:t>which</w:t>
      </w:r>
      <w:r>
        <w:rPr>
          <w:szCs w:val="24"/>
          <w:u w:val="single"/>
        </w:rPr>
        <w:t>that</w:t>
      </w:r>
      <w:r>
        <w:rPr>
          <w:szCs w:val="24"/>
        </w:rPr>
        <w:t xml:space="preserve"> normally maintains a regular faculty and curriculum and normally has a regularly organized body of students in attendance at the place where its educational activities are carried on as a student in a full</w:t>
      </w:r>
      <w:r>
        <w:rPr>
          <w:szCs w:val="24"/>
        </w:rPr>
        <w:noBreakHyphen/>
        <w:t xml:space="preserve">time program, taken for credit at </w:t>
      </w:r>
      <w:r>
        <w:rPr>
          <w:strike/>
          <w:szCs w:val="24"/>
        </w:rPr>
        <w:t>such</w:t>
      </w:r>
      <w:r>
        <w:rPr>
          <w:szCs w:val="24"/>
          <w:u w:val="single"/>
        </w:rPr>
        <w:t>the</w:t>
      </w:r>
      <w:r>
        <w:rPr>
          <w:szCs w:val="24"/>
        </w:rPr>
        <w:t xml:space="preserve"> institution, which combines academic instruction with work experience, if </w:t>
      </w:r>
      <w:r>
        <w:rPr>
          <w:strike/>
          <w:szCs w:val="24"/>
        </w:rPr>
        <w:t>such</w:t>
      </w:r>
      <w:r>
        <w:rPr>
          <w:szCs w:val="24"/>
          <w:u w:val="single"/>
        </w:rPr>
        <w:t>the</w:t>
      </w:r>
      <w:r>
        <w:rPr>
          <w:szCs w:val="24"/>
        </w:rPr>
        <w:t xml:space="preserve"> service is an integral part of </w:t>
      </w:r>
      <w:r>
        <w:rPr>
          <w:strike/>
          <w:szCs w:val="24"/>
        </w:rPr>
        <w:t>such</w:t>
      </w:r>
      <w:r>
        <w:rPr>
          <w:szCs w:val="24"/>
          <w:u w:val="single"/>
        </w:rPr>
        <w:t>the</w:t>
      </w:r>
      <w:r>
        <w:rPr>
          <w:szCs w:val="24"/>
        </w:rPr>
        <w:t xml:space="preserve"> program, and </w:t>
      </w:r>
      <w:r>
        <w:rPr>
          <w:strike/>
          <w:szCs w:val="24"/>
        </w:rPr>
        <w:t>such</w:t>
      </w:r>
      <w:r>
        <w:rPr>
          <w:szCs w:val="24"/>
          <w:u w:val="single"/>
        </w:rPr>
        <w:t>the</w:t>
      </w:r>
      <w:r>
        <w:rPr>
          <w:szCs w:val="24"/>
        </w:rPr>
        <w:t xml:space="preserve"> institution has </w:t>
      </w:r>
      <w:r>
        <w:rPr>
          <w:strike/>
          <w:szCs w:val="24"/>
        </w:rPr>
        <w:t>so</w:t>
      </w:r>
      <w:r>
        <w:rPr>
          <w:szCs w:val="24"/>
        </w:rPr>
        <w:t xml:space="preserve"> certified </w:t>
      </w:r>
      <w:r>
        <w:rPr>
          <w:szCs w:val="24"/>
          <w:u w:val="single"/>
        </w:rPr>
        <w:t>this</w:t>
      </w:r>
      <w:r>
        <w:rPr>
          <w:szCs w:val="24"/>
        </w:rPr>
        <w:t xml:space="preserve"> to the employer, except that this subparagraph </w:t>
      </w:r>
      <w:r>
        <w:rPr>
          <w:strike/>
          <w:szCs w:val="24"/>
        </w:rPr>
        <w:t>shall</w:t>
      </w:r>
      <w:r>
        <w:rPr>
          <w:szCs w:val="24"/>
          <w:u w:val="single"/>
        </w:rPr>
        <w:t>does</w:t>
      </w:r>
      <w:r>
        <w:rPr>
          <w:szCs w:val="24"/>
        </w:rPr>
        <w:t xml:space="preserve"> not apply to service performed in a program established for or on behalf of an employer or group of employers; </w:t>
      </w: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(c)</w:t>
      </w:r>
      <w:r>
        <w:rPr>
          <w:szCs w:val="24"/>
        </w:rPr>
        <w:tab/>
        <w:t xml:space="preserve">service performed in the employ of a hospital, if </w:t>
      </w:r>
      <w:r>
        <w:rPr>
          <w:strike/>
          <w:szCs w:val="24"/>
        </w:rPr>
        <w:t>such</w:t>
      </w:r>
      <w:r>
        <w:rPr>
          <w:szCs w:val="24"/>
          <w:u w:val="single"/>
        </w:rPr>
        <w:t>the</w:t>
      </w:r>
      <w:r>
        <w:rPr>
          <w:szCs w:val="24"/>
        </w:rPr>
        <w:t xml:space="preserve"> service is performed by a patient of the hospital, as defined in Section 41</w:t>
      </w:r>
      <w:r>
        <w:rPr>
          <w:szCs w:val="24"/>
        </w:rPr>
        <w:noBreakHyphen/>
        <w:t>27</w:t>
      </w:r>
      <w:r>
        <w:rPr>
          <w:szCs w:val="24"/>
        </w:rPr>
        <w:noBreakHyphen/>
        <w:t>280</w:t>
      </w:r>
      <w:r>
        <w:rPr>
          <w:strike/>
          <w:szCs w:val="24"/>
        </w:rPr>
        <w:t>.</w:t>
      </w:r>
      <w:r>
        <w:rPr>
          <w:szCs w:val="24"/>
          <w:u w:val="single"/>
        </w:rPr>
        <w:t>;</w:t>
      </w: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(10)</w:t>
      </w:r>
      <w:r>
        <w:rPr>
          <w:szCs w:val="24"/>
        </w:rPr>
        <w:tab/>
        <w:t>for the purposes of Section 41</w:t>
      </w:r>
      <w:r>
        <w:rPr>
          <w:szCs w:val="24"/>
        </w:rPr>
        <w:noBreakHyphen/>
        <w:t>27</w:t>
      </w:r>
      <w:r>
        <w:rPr>
          <w:szCs w:val="24"/>
        </w:rPr>
        <w:noBreakHyphen/>
        <w:t xml:space="preserve">230(2) and (3), ‘employment’ does not include service performed: </w:t>
      </w: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(a)</w:t>
      </w:r>
      <w:r>
        <w:rPr>
          <w:szCs w:val="24"/>
        </w:rPr>
        <w:tab/>
        <w:t xml:space="preserve">in the direct employ of a church, convention, or association of churches or an organization operated primarily for religious purposes and which is operated, supervised, controlled, or principally supported by a church, convention, or association of churches; or </w:t>
      </w: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(b)</w:t>
      </w:r>
      <w:r>
        <w:rPr>
          <w:szCs w:val="24"/>
        </w:rPr>
        <w:tab/>
        <w:t xml:space="preserve">by an ordained, a commissioned, or a licensed minister of a church in the exercise of his ministry or by a member of a religious order in the exercise of duties required by the order; or </w:t>
      </w: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(c)</w:t>
      </w:r>
      <w:r>
        <w:rPr>
          <w:szCs w:val="24"/>
        </w:rPr>
        <w:tab/>
        <w:t xml:space="preserve">in a facility conducted for the purpose of carrying out a program of rehabilitation for individuals whose earning capacity is impaired by age, physical or mental deficiency, or injury or providing remunerative work for individuals who because of their impaired physical or mental capacity cannot be absorbed readily in the competitive labor market by an individual receiving rehabilitation or remunerative work; or </w:t>
      </w: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(d)</w:t>
      </w:r>
      <w:r>
        <w:rPr>
          <w:szCs w:val="24"/>
        </w:rPr>
        <w:tab/>
        <w:t xml:space="preserve">before January 1, 1978, for a hospital in a state prison or other state correctional institution by an inmate of the prison or correctional institution and after December 31, 1977, by an inmate of a custodial or penal institution; or </w:t>
      </w: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(e)</w:t>
      </w:r>
      <w:r>
        <w:rPr>
          <w:szCs w:val="24"/>
        </w:rPr>
        <w:tab/>
        <w:t>as part of an unemployment work</w:t>
      </w:r>
      <w:r>
        <w:rPr>
          <w:szCs w:val="24"/>
        </w:rPr>
        <w:noBreakHyphen/>
        <w:t>relief or work</w:t>
      </w:r>
      <w:r>
        <w:rPr>
          <w:szCs w:val="24"/>
        </w:rPr>
        <w:noBreakHyphen/>
        <w:t>training program assisted or financed in whole or in part by a federal agency, an agency or political subdivision of a state, or an individual receiving work relief or work training, unless a federal law, rule, or regulation mandates unemployment insurance coverage to individuals in a particular work</w:t>
      </w:r>
      <w:r>
        <w:rPr>
          <w:szCs w:val="24"/>
        </w:rPr>
        <w:noBreakHyphen/>
        <w:t>relief or work</w:t>
      </w:r>
      <w:r>
        <w:rPr>
          <w:szCs w:val="24"/>
        </w:rPr>
        <w:noBreakHyphen/>
        <w:t xml:space="preserve">training program; or </w:t>
      </w: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(f)</w:t>
      </w:r>
      <w:r>
        <w:rPr>
          <w:szCs w:val="24"/>
        </w:rPr>
        <w:tab/>
        <w:t>by an inmate who participates in a project designated by the Director of the Bureau of Justice Assistance pursuant to Public Law 90</w:t>
      </w:r>
      <w:r>
        <w:rPr>
          <w:szCs w:val="24"/>
        </w:rPr>
        <w:noBreakHyphen/>
        <w:t>351</w:t>
      </w:r>
      <w:r>
        <w:rPr>
          <w:strike/>
          <w:szCs w:val="24"/>
        </w:rPr>
        <w:t>.</w:t>
      </w:r>
      <w:r>
        <w:rPr>
          <w:szCs w:val="24"/>
          <w:u w:val="single"/>
        </w:rPr>
        <w:t>;</w:t>
      </w: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(11)</w:t>
      </w:r>
      <w:r>
        <w:rPr>
          <w:szCs w:val="24"/>
        </w:rPr>
        <w:tab/>
        <w:t xml:space="preserve">service performed by an individual under the age of eighteen in the delivery or distribution of newspapers or shopping news, not including delivery or distribution to any point for subsequent delivery or distribution; </w:t>
      </w: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(12)</w:t>
      </w:r>
      <w:r>
        <w:rPr>
          <w:szCs w:val="24"/>
        </w:rPr>
        <w:tab/>
        <w:t xml:space="preserve">service performed as a student nurse in the employ of a hospital or a nurses’ training school by an individual </w:t>
      </w:r>
      <w:r>
        <w:rPr>
          <w:strike/>
          <w:szCs w:val="24"/>
        </w:rPr>
        <w:t>who is</w:t>
      </w:r>
      <w:r>
        <w:rPr>
          <w:szCs w:val="24"/>
        </w:rPr>
        <w:t xml:space="preserve"> enrolled and </w:t>
      </w:r>
      <w:r>
        <w:rPr>
          <w:strike/>
          <w:szCs w:val="24"/>
        </w:rPr>
        <w:t>is</w:t>
      </w:r>
      <w:r>
        <w:rPr>
          <w:szCs w:val="24"/>
        </w:rPr>
        <w:t xml:space="preserve"> regularly attending classes in a nurses’ training school chartered or approved pursuant to state law, and service performed as an intern in the employ of a hospital by an individual who has completed a </w:t>
      </w:r>
      <w:r>
        <w:rPr>
          <w:strike/>
          <w:szCs w:val="24"/>
        </w:rPr>
        <w:t>four years’</w:t>
      </w:r>
      <w:r>
        <w:rPr>
          <w:szCs w:val="24"/>
          <w:u w:val="single"/>
        </w:rPr>
        <w:t>four</w:t>
      </w:r>
      <w:r>
        <w:rPr>
          <w:szCs w:val="24"/>
          <w:u w:val="single"/>
        </w:rPr>
        <w:noBreakHyphen/>
        <w:t>year</w:t>
      </w:r>
      <w:r>
        <w:rPr>
          <w:szCs w:val="24"/>
        </w:rPr>
        <w:t xml:space="preserve"> course in a medical school chartered and approved pursuant to state law; </w:t>
      </w: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(13)</w:t>
      </w:r>
      <w:r>
        <w:rPr>
          <w:szCs w:val="24"/>
        </w:rPr>
        <w:tab/>
        <w:t xml:space="preserve">service performed by an individual for an employer as an insurance agent or as an insurance solicitor, if </w:t>
      </w:r>
      <w:r>
        <w:rPr>
          <w:strike/>
          <w:szCs w:val="24"/>
        </w:rPr>
        <w:t>all such</w:t>
      </w:r>
      <w:r>
        <w:rPr>
          <w:szCs w:val="24"/>
          <w:u w:val="single"/>
        </w:rPr>
        <w:t>this</w:t>
      </w:r>
      <w:r>
        <w:rPr>
          <w:szCs w:val="24"/>
        </w:rPr>
        <w:t xml:space="preserve"> service </w:t>
      </w:r>
      <w:r>
        <w:rPr>
          <w:szCs w:val="24"/>
          <w:u w:val="single"/>
        </w:rPr>
        <w:t>is</w:t>
      </w:r>
      <w:r>
        <w:rPr>
          <w:szCs w:val="24"/>
        </w:rPr>
        <w:t xml:space="preserve"> performed by </w:t>
      </w:r>
      <w:r>
        <w:rPr>
          <w:strike/>
          <w:szCs w:val="24"/>
        </w:rPr>
        <w:t>such</w:t>
      </w:r>
      <w:r>
        <w:rPr>
          <w:szCs w:val="24"/>
          <w:u w:val="single"/>
        </w:rPr>
        <w:t>the</w:t>
      </w:r>
      <w:r>
        <w:rPr>
          <w:szCs w:val="24"/>
        </w:rPr>
        <w:t xml:space="preserve"> individual for </w:t>
      </w:r>
      <w:r>
        <w:rPr>
          <w:strike/>
          <w:szCs w:val="24"/>
        </w:rPr>
        <w:t>such</w:t>
      </w:r>
      <w:r>
        <w:rPr>
          <w:szCs w:val="24"/>
          <w:u w:val="single"/>
        </w:rPr>
        <w:t>his</w:t>
      </w:r>
      <w:r>
        <w:rPr>
          <w:szCs w:val="24"/>
        </w:rPr>
        <w:t xml:space="preserve"> employer </w:t>
      </w:r>
      <w:r>
        <w:rPr>
          <w:strike/>
          <w:szCs w:val="24"/>
        </w:rPr>
        <w:t>is performed</w:t>
      </w:r>
      <w:r>
        <w:rPr>
          <w:szCs w:val="24"/>
        </w:rPr>
        <w:t xml:space="preserve"> for remuneration solely by way of </w:t>
      </w:r>
      <w:r>
        <w:rPr>
          <w:strike/>
          <w:szCs w:val="24"/>
        </w:rPr>
        <w:t>commission</w:t>
      </w:r>
      <w:r>
        <w:rPr>
          <w:szCs w:val="24"/>
          <w:u w:val="single"/>
        </w:rPr>
        <w:t>department</w:t>
      </w:r>
      <w:r>
        <w:rPr>
          <w:szCs w:val="24"/>
        </w:rPr>
        <w:t>;</w:t>
      </w: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(14)</w:t>
      </w:r>
      <w:r>
        <w:rPr>
          <w:szCs w:val="24"/>
        </w:rPr>
        <w:tab/>
        <w:t>service other than service performed as defined in Section 41</w:t>
      </w:r>
      <w:r>
        <w:rPr>
          <w:szCs w:val="24"/>
        </w:rPr>
        <w:noBreakHyphen/>
        <w:t>27</w:t>
      </w:r>
      <w:r>
        <w:rPr>
          <w:szCs w:val="24"/>
        </w:rPr>
        <w:noBreakHyphen/>
        <w:t xml:space="preserve">230(3) by an individual for an employer as a real estate salesman or agent, if </w:t>
      </w:r>
      <w:r>
        <w:rPr>
          <w:strike/>
          <w:szCs w:val="24"/>
        </w:rPr>
        <w:t>all such</w:t>
      </w:r>
      <w:r>
        <w:rPr>
          <w:szCs w:val="24"/>
          <w:u w:val="single"/>
        </w:rPr>
        <w:t>this</w:t>
      </w:r>
      <w:r>
        <w:rPr>
          <w:szCs w:val="24"/>
        </w:rPr>
        <w:t xml:space="preserve"> service </w:t>
      </w:r>
      <w:r>
        <w:rPr>
          <w:szCs w:val="24"/>
          <w:u w:val="single"/>
        </w:rPr>
        <w:t>is</w:t>
      </w:r>
      <w:r>
        <w:rPr>
          <w:szCs w:val="24"/>
        </w:rPr>
        <w:t xml:space="preserve"> performed by </w:t>
      </w:r>
      <w:r>
        <w:rPr>
          <w:strike/>
          <w:szCs w:val="24"/>
        </w:rPr>
        <w:t>such</w:t>
      </w:r>
      <w:r>
        <w:rPr>
          <w:szCs w:val="24"/>
          <w:u w:val="single"/>
        </w:rPr>
        <w:t>the</w:t>
      </w:r>
      <w:r>
        <w:rPr>
          <w:szCs w:val="24"/>
        </w:rPr>
        <w:t xml:space="preserve"> individual for </w:t>
      </w:r>
      <w:r>
        <w:rPr>
          <w:strike/>
          <w:szCs w:val="24"/>
        </w:rPr>
        <w:t>such</w:t>
      </w:r>
      <w:r>
        <w:rPr>
          <w:szCs w:val="24"/>
          <w:u w:val="single"/>
        </w:rPr>
        <w:t>his</w:t>
      </w:r>
      <w:r>
        <w:rPr>
          <w:szCs w:val="24"/>
        </w:rPr>
        <w:t xml:space="preserve"> employer </w:t>
      </w:r>
      <w:r>
        <w:rPr>
          <w:strike/>
          <w:szCs w:val="24"/>
        </w:rPr>
        <w:t>is performed</w:t>
      </w:r>
      <w:r>
        <w:rPr>
          <w:szCs w:val="24"/>
        </w:rPr>
        <w:t xml:space="preserve"> for remuneration solely by way of </w:t>
      </w:r>
      <w:r>
        <w:rPr>
          <w:strike/>
          <w:szCs w:val="24"/>
        </w:rPr>
        <w:t>commission</w:t>
      </w:r>
      <w:r>
        <w:rPr>
          <w:szCs w:val="24"/>
          <w:u w:val="single"/>
        </w:rPr>
        <w:t>department</w:t>
      </w:r>
      <w:r>
        <w:rPr>
          <w:szCs w:val="24"/>
        </w:rPr>
        <w:t>;</w:t>
      </w: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(15)</w:t>
      </w:r>
      <w:r>
        <w:rPr>
          <w:szCs w:val="24"/>
        </w:rPr>
        <w:tab/>
        <w:t>service performed in the employ of a foreign government, including service as a consular or other officer or employee or a nondiplomatic representative</w:t>
      </w:r>
      <w:r>
        <w:rPr>
          <w:strike/>
          <w:szCs w:val="24"/>
        </w:rPr>
        <w:t>.</w:t>
      </w:r>
      <w:r>
        <w:rPr>
          <w:szCs w:val="24"/>
          <w:u w:val="single"/>
        </w:rPr>
        <w:t>;</w:t>
      </w:r>
      <w:r>
        <w:rPr>
          <w:szCs w:val="24"/>
        </w:rPr>
        <w:t xml:space="preserve"> </w:t>
      </w: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(16)</w:t>
      </w:r>
      <w:r>
        <w:rPr>
          <w:szCs w:val="24"/>
        </w:rPr>
        <w:tab/>
        <w:t xml:space="preserve">‘agricultural labor’ as </w:t>
      </w:r>
      <w:r>
        <w:rPr>
          <w:strike/>
          <w:szCs w:val="24"/>
        </w:rPr>
        <w:t>such term is</w:t>
      </w:r>
      <w:r>
        <w:rPr>
          <w:szCs w:val="24"/>
        </w:rPr>
        <w:t xml:space="preserve"> defined by Section 41</w:t>
      </w:r>
      <w:r>
        <w:rPr>
          <w:szCs w:val="24"/>
        </w:rPr>
        <w:noBreakHyphen/>
        <w:t>27</w:t>
      </w:r>
      <w:r>
        <w:rPr>
          <w:szCs w:val="24"/>
        </w:rPr>
        <w:noBreakHyphen/>
        <w:t xml:space="preserve">120 </w:t>
      </w:r>
      <w:r>
        <w:rPr>
          <w:szCs w:val="24"/>
          <w:u w:val="single"/>
        </w:rPr>
        <w:t>and</w:t>
      </w:r>
      <w:r>
        <w:rPr>
          <w:szCs w:val="24"/>
        </w:rPr>
        <w:t xml:space="preserve"> when performed by students who are enrolled and regularly attending classes for at least five months during a particular year at a secondary school or at an accredited college, university, or technical school and also when performed by part</w:t>
      </w:r>
      <w:r>
        <w:rPr>
          <w:szCs w:val="24"/>
        </w:rPr>
        <w:noBreakHyphen/>
        <w:t xml:space="preserve">time persons who do not qualify as students </w:t>
      </w:r>
      <w:r>
        <w:rPr>
          <w:strike/>
          <w:szCs w:val="24"/>
        </w:rPr>
        <w:t>hereunder</w:t>
      </w:r>
      <w:r>
        <w:rPr>
          <w:szCs w:val="24"/>
          <w:u w:val="single"/>
        </w:rPr>
        <w:t>pursuant to this section</w:t>
      </w:r>
      <w:r>
        <w:rPr>
          <w:szCs w:val="24"/>
        </w:rPr>
        <w:t xml:space="preserve"> but who at the conclusion of their agricultural labor would not qualify for </w:t>
      </w:r>
      <w:r>
        <w:rPr>
          <w:strike/>
          <w:szCs w:val="24"/>
        </w:rPr>
        <w:t>any</w:t>
      </w:r>
      <w:r>
        <w:rPr>
          <w:szCs w:val="24"/>
        </w:rPr>
        <w:t xml:space="preserve"> benefits </w:t>
      </w:r>
      <w:r>
        <w:rPr>
          <w:strike/>
          <w:szCs w:val="24"/>
        </w:rPr>
        <w:t>under</w:t>
      </w:r>
      <w:r>
        <w:rPr>
          <w:szCs w:val="24"/>
          <w:u w:val="single"/>
        </w:rPr>
        <w:t>pursuant to</w:t>
      </w:r>
      <w:r>
        <w:rPr>
          <w:szCs w:val="24"/>
        </w:rPr>
        <w:t xml:space="preserve"> the provisions of the </w:t>
      </w:r>
      <w:r>
        <w:rPr>
          <w:strike/>
          <w:szCs w:val="24"/>
        </w:rPr>
        <w:t>South Carolina Employment Security Law.</w:t>
      </w:r>
      <w:r>
        <w:rPr>
          <w:szCs w:val="24"/>
          <w:u w:val="single"/>
        </w:rPr>
        <w:t>department;</w:t>
      </w:r>
      <w:r>
        <w:rPr>
          <w:szCs w:val="24"/>
        </w:rPr>
        <w:t xml:space="preserve"> </w:t>
      </w: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t>(17)</w:t>
      </w:r>
      <w:r>
        <w:rPr>
          <w:szCs w:val="24"/>
        </w:rPr>
        <w:tab/>
      </w:r>
      <w:r>
        <w:rPr>
          <w:strike/>
          <w:szCs w:val="24"/>
        </w:rPr>
        <w:t>services</w:t>
      </w:r>
      <w:r>
        <w:rPr>
          <w:szCs w:val="24"/>
          <w:u w:val="single"/>
        </w:rPr>
        <w:t>service</w:t>
      </w:r>
      <w:r>
        <w:rPr>
          <w:szCs w:val="24"/>
        </w:rPr>
        <w:t xml:space="preserve"> performed as a member of a Native American tribal council or </w:t>
      </w:r>
      <w:r>
        <w:rPr>
          <w:strike/>
          <w:szCs w:val="24"/>
        </w:rPr>
        <w:t>services</w:t>
      </w:r>
      <w:r>
        <w:rPr>
          <w:szCs w:val="24"/>
          <w:u w:val="single"/>
        </w:rPr>
        <w:t>service</w:t>
      </w:r>
      <w:r>
        <w:rPr>
          <w:szCs w:val="24"/>
        </w:rPr>
        <w:t xml:space="preserve"> in a fishing rights related activity of a Native American tribe by a member of </w:t>
      </w:r>
      <w:r>
        <w:rPr>
          <w:strike/>
          <w:szCs w:val="24"/>
        </w:rPr>
        <w:t>such</w:t>
      </w:r>
      <w:r>
        <w:rPr>
          <w:szCs w:val="24"/>
          <w:u w:val="single"/>
        </w:rPr>
        <w:t>the</w:t>
      </w:r>
      <w:r>
        <w:rPr>
          <w:szCs w:val="24"/>
        </w:rPr>
        <w:t xml:space="preserve"> tribe for another member of </w:t>
      </w:r>
      <w:r>
        <w:rPr>
          <w:strike/>
          <w:szCs w:val="24"/>
        </w:rPr>
        <w:t>such</w:t>
      </w:r>
      <w:r>
        <w:rPr>
          <w:szCs w:val="24"/>
          <w:u w:val="single"/>
        </w:rPr>
        <w:t>the</w:t>
      </w:r>
      <w:r>
        <w:rPr>
          <w:szCs w:val="24"/>
        </w:rPr>
        <w:t xml:space="preserve"> tribe or by a qualified Native American entity.”</w:t>
      </w:r>
    </w:p>
    <w:p w:rsidR="009B5E2F" w:rsidRDefault="009B5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SECTION</w:t>
      </w:r>
      <w:r>
        <w:rPr>
          <w:szCs w:val="24"/>
        </w:rPr>
        <w:tab/>
        <w:t>17.</w:t>
      </w:r>
      <w:r>
        <w:rPr>
          <w:szCs w:val="24"/>
        </w:rPr>
        <w:tab/>
        <w:t>Section 41</w:t>
      </w:r>
      <w:r>
        <w:rPr>
          <w:szCs w:val="24"/>
        </w:rPr>
        <w:noBreakHyphen/>
        <w:t>27</w:t>
      </w:r>
      <w:r>
        <w:rPr>
          <w:szCs w:val="24"/>
        </w:rPr>
        <w:noBreakHyphen/>
        <w:t>360 of the 1976 Code is amended to read:</w:t>
      </w:r>
    </w:p>
    <w:p w:rsidR="009B5E2F" w:rsidRDefault="009B5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4"/>
        </w:rPr>
        <w:tab/>
        <w:t>“Section 41</w:t>
      </w:r>
      <w:r>
        <w:rPr>
          <w:szCs w:val="24"/>
        </w:rPr>
        <w:noBreakHyphen/>
        <w:t>27</w:t>
      </w:r>
      <w:r>
        <w:rPr>
          <w:szCs w:val="24"/>
        </w:rPr>
        <w:noBreakHyphen/>
        <w:t>360.</w:t>
      </w:r>
      <w:r>
        <w:rPr>
          <w:szCs w:val="24"/>
        </w:rPr>
        <w:tab/>
        <w:t>‘St</w:t>
      </w:r>
      <w:r>
        <w:t xml:space="preserve">atewide average weekly wage’ means the amount computed by the </w:t>
      </w:r>
      <w:r>
        <w:rPr>
          <w:strike/>
        </w:rPr>
        <w:t>commission</w:t>
      </w:r>
      <w:r>
        <w:rPr>
          <w:u w:val="single"/>
        </w:rPr>
        <w:t>department</w:t>
      </w:r>
      <w:r>
        <w:t xml:space="preserve"> as of July first of each year </w:t>
      </w:r>
      <w:r>
        <w:rPr>
          <w:strike/>
        </w:rPr>
        <w:t>which shall be</w:t>
      </w:r>
      <w:r>
        <w:rPr>
          <w:u w:val="single"/>
        </w:rPr>
        <w:t>that is</w:t>
      </w:r>
      <w:r>
        <w:t xml:space="preserve"> the aggregate amount of wages</w:t>
      </w:r>
      <w:r>
        <w:rPr>
          <w:u w:val="single"/>
        </w:rPr>
        <w:t>,</w:t>
      </w:r>
      <w:r>
        <w:t xml:space="preserve"> </w:t>
      </w:r>
      <w:r>
        <w:rPr>
          <w:strike/>
        </w:rPr>
        <w:t>(</w:t>
      </w:r>
      <w:r>
        <w:t>irrespective of the limitation on the amount of wages subject to contributions by reason of Section 41</w:t>
      </w:r>
      <w:r>
        <w:noBreakHyphen/>
        <w:t>27</w:t>
      </w:r>
      <w:r>
        <w:noBreakHyphen/>
        <w:t>380(2)</w:t>
      </w:r>
      <w:r>
        <w:rPr>
          <w:strike/>
        </w:rPr>
        <w:t>)</w:t>
      </w:r>
      <w:r>
        <w:rPr>
          <w:u w:val="single"/>
        </w:rPr>
        <w:t>,</w:t>
      </w:r>
      <w:r>
        <w:t xml:space="preserve"> reported by employers as paid during the first four of the last six completed calendar quarters</w:t>
      </w:r>
      <w:r>
        <w:rPr>
          <w:strike/>
        </w:rPr>
        <w:t xml:space="preserve"> prior to such</w:t>
      </w:r>
      <w:r>
        <w:rPr>
          <w:u w:val="single"/>
        </w:rPr>
        <w:t>before this</w:t>
      </w:r>
      <w:r>
        <w:t xml:space="preserve"> date, divided by a figure representing fifty</w:t>
      </w:r>
      <w:r>
        <w:noBreakHyphen/>
        <w:t>two times the twelve</w:t>
      </w:r>
      <w:r>
        <w:noBreakHyphen/>
        <w:t xml:space="preserve">month average of the number of employees in the pay period containing the twelfth day of each month during the same four calendar quarters as reported by </w:t>
      </w:r>
      <w:r>
        <w:rPr>
          <w:strike/>
        </w:rPr>
        <w:t>such</w:t>
      </w:r>
      <w:r>
        <w:rPr>
          <w:u w:val="single"/>
        </w:rPr>
        <w:t>those</w:t>
      </w:r>
      <w:r>
        <w:t xml:space="preserve"> employers.”</w:t>
      </w:r>
    </w:p>
    <w:p w:rsidR="009B5E2F" w:rsidRDefault="009B5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18.</w:t>
      </w:r>
      <w:r>
        <w:tab/>
        <w:t>Section 41</w:t>
      </w:r>
      <w:r>
        <w:noBreakHyphen/>
        <w:t>27</w:t>
      </w:r>
      <w:r>
        <w:noBreakHyphen/>
        <w:t>370 of the 1976 Code, as last amended by Act 349 of 2000, is further amended to read:</w:t>
      </w:r>
    </w:p>
    <w:p w:rsidR="009B5E2F" w:rsidRDefault="009B5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41</w:t>
      </w:r>
      <w:r>
        <w:noBreakHyphen/>
        <w:t>27</w:t>
      </w:r>
      <w:r>
        <w:noBreakHyphen/>
        <w:t>370.</w:t>
      </w:r>
      <w:r>
        <w:tab/>
      </w:r>
      <w:r>
        <w:rPr>
          <w:szCs w:val="24"/>
        </w:rPr>
        <w:t>(1)</w:t>
      </w:r>
      <w:r>
        <w:rPr>
          <w:szCs w:val="24"/>
        </w:rPr>
        <w:tab/>
        <w:t xml:space="preserve">An individual is </w:t>
      </w:r>
      <w:r>
        <w:rPr>
          <w:strike/>
          <w:szCs w:val="24"/>
        </w:rPr>
        <w:t>deemed</w:t>
      </w:r>
      <w:r>
        <w:rPr>
          <w:szCs w:val="24"/>
          <w:u w:val="single"/>
        </w:rPr>
        <w:t>considered</w:t>
      </w:r>
      <w:r>
        <w:rPr>
          <w:szCs w:val="24"/>
        </w:rPr>
        <w:t xml:space="preserve"> ‘unemployed’ in </w:t>
      </w:r>
      <w:r>
        <w:rPr>
          <w:strike/>
          <w:szCs w:val="24"/>
        </w:rPr>
        <w:t>any</w:t>
      </w:r>
      <w:r>
        <w:rPr>
          <w:szCs w:val="24"/>
          <w:u w:val="single"/>
        </w:rPr>
        <w:t>a</w:t>
      </w:r>
      <w:r>
        <w:rPr>
          <w:szCs w:val="24"/>
        </w:rPr>
        <w:t xml:space="preserve"> week during which he performs no services and with respect to which no wages are payable to him or in </w:t>
      </w:r>
      <w:r>
        <w:rPr>
          <w:strike/>
          <w:szCs w:val="24"/>
        </w:rPr>
        <w:t>any</w:t>
      </w:r>
      <w:r>
        <w:rPr>
          <w:szCs w:val="24"/>
          <w:u w:val="single"/>
        </w:rPr>
        <w:t>a</w:t>
      </w:r>
      <w:r>
        <w:rPr>
          <w:szCs w:val="24"/>
        </w:rPr>
        <w:t xml:space="preserve"> week of less than full</w:t>
      </w:r>
      <w:r>
        <w:rPr>
          <w:szCs w:val="24"/>
        </w:rPr>
        <w:noBreakHyphen/>
        <w:t xml:space="preserve">time work if the wages payable to him with respect to </w:t>
      </w:r>
      <w:r>
        <w:rPr>
          <w:strike/>
          <w:szCs w:val="24"/>
        </w:rPr>
        <w:t>such</w:t>
      </w:r>
      <w:r>
        <w:rPr>
          <w:szCs w:val="24"/>
          <w:u w:val="single"/>
        </w:rPr>
        <w:t>that</w:t>
      </w:r>
      <w:r>
        <w:rPr>
          <w:szCs w:val="24"/>
        </w:rPr>
        <w:t xml:space="preserve"> week are less than his weekly benefit amount.  The </w:t>
      </w:r>
      <w:r>
        <w:rPr>
          <w:strike/>
          <w:szCs w:val="24"/>
        </w:rPr>
        <w:t>commission</w:t>
      </w:r>
      <w:r>
        <w:rPr>
          <w:szCs w:val="24"/>
          <w:u w:val="single"/>
        </w:rPr>
        <w:t>department</w:t>
      </w:r>
      <w:r>
        <w:rPr>
          <w:szCs w:val="24"/>
        </w:rPr>
        <w:t xml:space="preserve"> must prescribe regulations applicable to unemployed individuals, making such distinctions in the procedures as to total unemployment, part</w:t>
      </w:r>
      <w:r>
        <w:rPr>
          <w:szCs w:val="24"/>
        </w:rPr>
        <w:noBreakHyphen/>
        <w:t>total unemployment, partial unemployment of individuals attached to their regular jobs, and other forms of short</w:t>
      </w:r>
      <w:r>
        <w:rPr>
          <w:szCs w:val="24"/>
        </w:rPr>
        <w:noBreakHyphen/>
        <w:t xml:space="preserve">time work, as the </w:t>
      </w:r>
      <w:r>
        <w:rPr>
          <w:strike/>
          <w:szCs w:val="24"/>
        </w:rPr>
        <w:t>commission deems</w:t>
      </w:r>
      <w:r>
        <w:rPr>
          <w:szCs w:val="24"/>
          <w:u w:val="single"/>
        </w:rPr>
        <w:t>department considers</w:t>
      </w:r>
      <w:r>
        <w:rPr>
          <w:szCs w:val="24"/>
        </w:rPr>
        <w:t xml:space="preserve"> necessary. </w:t>
      </w: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(2)</w:t>
      </w:r>
      <w:r>
        <w:rPr>
          <w:szCs w:val="24"/>
        </w:rPr>
        <w:tab/>
        <w:t xml:space="preserve">An individual is </w:t>
      </w:r>
      <w:r>
        <w:rPr>
          <w:strike/>
          <w:szCs w:val="24"/>
        </w:rPr>
        <w:t>deemed</w:t>
      </w:r>
      <w:r>
        <w:rPr>
          <w:szCs w:val="24"/>
          <w:u w:val="single"/>
        </w:rPr>
        <w:t>considered</w:t>
      </w:r>
      <w:r>
        <w:rPr>
          <w:szCs w:val="24"/>
        </w:rPr>
        <w:t xml:space="preserve"> ‘unemployed’ in </w:t>
      </w:r>
      <w:r>
        <w:rPr>
          <w:strike/>
          <w:szCs w:val="24"/>
        </w:rPr>
        <w:t>any</w:t>
      </w:r>
      <w:r>
        <w:rPr>
          <w:szCs w:val="24"/>
          <w:u w:val="single"/>
        </w:rPr>
        <w:t>a</w:t>
      </w:r>
      <w:r>
        <w:rPr>
          <w:szCs w:val="24"/>
        </w:rPr>
        <w:t xml:space="preserve"> week during which no governmental or other pension, retirement or retired pay, annuity, or other similar periodic payment </w:t>
      </w:r>
      <w:r>
        <w:rPr>
          <w:strike/>
          <w:szCs w:val="24"/>
        </w:rPr>
        <w:t>which is</w:t>
      </w:r>
      <w:r>
        <w:rPr>
          <w:szCs w:val="24"/>
        </w:rPr>
        <w:t xml:space="preserve"> attributable to his employment is payable to him or, if </w:t>
      </w:r>
      <w:r>
        <w:rPr>
          <w:strike/>
          <w:szCs w:val="24"/>
        </w:rPr>
        <w:t>such</w:t>
      </w:r>
      <w:r>
        <w:rPr>
          <w:szCs w:val="24"/>
          <w:u w:val="single"/>
        </w:rPr>
        <w:t>that</w:t>
      </w:r>
      <w:r>
        <w:rPr>
          <w:szCs w:val="24"/>
        </w:rPr>
        <w:t xml:space="preserve"> payment is payable to him with respect to </w:t>
      </w:r>
      <w:r>
        <w:rPr>
          <w:strike/>
          <w:szCs w:val="24"/>
        </w:rPr>
        <w:t>such</w:t>
      </w:r>
      <w:r>
        <w:rPr>
          <w:szCs w:val="24"/>
          <w:u w:val="single"/>
        </w:rPr>
        <w:t>those</w:t>
      </w:r>
      <w:r>
        <w:rPr>
          <w:szCs w:val="24"/>
        </w:rPr>
        <w:t xml:space="preserve"> weeks, the amount </w:t>
      </w:r>
      <w:r>
        <w:rPr>
          <w:strike/>
          <w:szCs w:val="24"/>
        </w:rPr>
        <w:t>thereof</w:t>
      </w:r>
      <w:r>
        <w:rPr>
          <w:szCs w:val="24"/>
          <w:u w:val="single"/>
        </w:rPr>
        <w:t>of it</w:t>
      </w:r>
      <w:r>
        <w:rPr>
          <w:szCs w:val="24"/>
        </w:rPr>
        <w:t xml:space="preserve"> is less than his weekly benefit amount.  </w:t>
      </w:r>
      <w:r>
        <w:rPr>
          <w:strike/>
          <w:szCs w:val="24"/>
        </w:rPr>
        <w:t>Each</w:t>
      </w:r>
      <w:r>
        <w:rPr>
          <w:szCs w:val="24"/>
          <w:u w:val="single"/>
        </w:rPr>
        <w:t>An</w:t>
      </w:r>
      <w:r>
        <w:rPr>
          <w:szCs w:val="24"/>
        </w:rPr>
        <w:t xml:space="preserve"> eligible individual who is unemployed in </w:t>
      </w:r>
      <w:r>
        <w:rPr>
          <w:strike/>
          <w:szCs w:val="24"/>
        </w:rPr>
        <w:t>any</w:t>
      </w:r>
      <w:r>
        <w:rPr>
          <w:szCs w:val="24"/>
          <w:u w:val="single"/>
        </w:rPr>
        <w:t>a</w:t>
      </w:r>
      <w:r>
        <w:rPr>
          <w:szCs w:val="24"/>
        </w:rPr>
        <w:t xml:space="preserve"> week and </w:t>
      </w:r>
      <w:r>
        <w:rPr>
          <w:strike/>
          <w:szCs w:val="24"/>
        </w:rPr>
        <w:t>who</w:t>
      </w:r>
      <w:r>
        <w:rPr>
          <w:szCs w:val="24"/>
        </w:rPr>
        <w:t xml:space="preserve"> is receiving a </w:t>
      </w:r>
      <w:r>
        <w:rPr>
          <w:strike/>
          <w:szCs w:val="24"/>
        </w:rPr>
        <w:t>governmental</w:t>
      </w:r>
      <w:r>
        <w:rPr>
          <w:szCs w:val="24"/>
          <w:u w:val="single"/>
        </w:rPr>
        <w:t>government</w:t>
      </w:r>
      <w:r>
        <w:rPr>
          <w:szCs w:val="24"/>
        </w:rPr>
        <w:t xml:space="preserve"> or other pension, retirement or retired pay, annuity, or other similar periodic payment </w:t>
      </w:r>
      <w:r>
        <w:rPr>
          <w:strike/>
          <w:szCs w:val="24"/>
        </w:rPr>
        <w:t>which is</w:t>
      </w:r>
      <w:r>
        <w:rPr>
          <w:szCs w:val="24"/>
        </w:rPr>
        <w:t xml:space="preserve"> attributable to his employment must be paid with respect to </w:t>
      </w:r>
      <w:r>
        <w:rPr>
          <w:strike/>
          <w:szCs w:val="24"/>
        </w:rPr>
        <w:t>such</w:t>
      </w:r>
      <w:r>
        <w:rPr>
          <w:szCs w:val="24"/>
          <w:u w:val="single"/>
        </w:rPr>
        <w:t>this</w:t>
      </w:r>
      <w:r>
        <w:rPr>
          <w:szCs w:val="24"/>
        </w:rPr>
        <w:t xml:space="preserve"> week a benefit in an amount equal to his weekly benefit amount less the pension, retirement or retired pay, annuity, or other similar periodic payment payable to him with respect to such week.  </w:t>
      </w:r>
      <w:r>
        <w:rPr>
          <w:strike/>
          <w:szCs w:val="24"/>
        </w:rPr>
        <w:t>Such</w:t>
      </w:r>
      <w:r>
        <w:rPr>
          <w:szCs w:val="24"/>
          <w:u w:val="single"/>
        </w:rPr>
        <w:t>This</w:t>
      </w:r>
      <w:r>
        <w:rPr>
          <w:szCs w:val="24"/>
        </w:rPr>
        <w:t xml:space="preserve"> benefit</w:t>
      </w:r>
      <w:r>
        <w:rPr>
          <w:szCs w:val="24"/>
          <w:u w:val="single"/>
        </w:rPr>
        <w:t>,</w:t>
      </w:r>
      <w:r>
        <w:rPr>
          <w:szCs w:val="24"/>
        </w:rPr>
        <w:t xml:space="preserve"> if not a multiple of one dollar</w:t>
      </w:r>
      <w:r>
        <w:rPr>
          <w:szCs w:val="24"/>
          <w:u w:val="single"/>
        </w:rPr>
        <w:t>,</w:t>
      </w:r>
      <w:r>
        <w:rPr>
          <w:szCs w:val="24"/>
        </w:rPr>
        <w:t xml:space="preserve"> must be computed to the next lower multiple of one dollar.  The amount of benefits payable to an individual for </w:t>
      </w:r>
      <w:r>
        <w:rPr>
          <w:strike/>
          <w:szCs w:val="24"/>
        </w:rPr>
        <w:t>any</w:t>
      </w:r>
      <w:r>
        <w:rPr>
          <w:szCs w:val="24"/>
          <w:u w:val="single"/>
        </w:rPr>
        <w:t>a</w:t>
      </w:r>
      <w:r>
        <w:rPr>
          <w:szCs w:val="24"/>
        </w:rPr>
        <w:t xml:space="preserve"> week </w:t>
      </w:r>
      <w:r>
        <w:rPr>
          <w:strike/>
          <w:szCs w:val="24"/>
        </w:rPr>
        <w:t>which</w:t>
      </w:r>
      <w:r>
        <w:rPr>
          <w:szCs w:val="24"/>
          <w:u w:val="single"/>
        </w:rPr>
        <w:t>that</w:t>
      </w:r>
      <w:r>
        <w:rPr>
          <w:szCs w:val="24"/>
        </w:rPr>
        <w:t xml:space="preserve"> begins after the effective date of the applicable provision in the Federal Unemployment Tax Act and </w:t>
      </w:r>
      <w:r>
        <w:rPr>
          <w:strike/>
          <w:szCs w:val="24"/>
        </w:rPr>
        <w:t>which</w:t>
      </w:r>
      <w:r>
        <w:rPr>
          <w:szCs w:val="24"/>
          <w:u w:val="single"/>
        </w:rPr>
        <w:t>that</w:t>
      </w:r>
      <w:r>
        <w:rPr>
          <w:szCs w:val="24"/>
        </w:rPr>
        <w:t xml:space="preserve"> begins in a period with respect to which </w:t>
      </w:r>
      <w:r>
        <w:rPr>
          <w:strike/>
          <w:szCs w:val="24"/>
        </w:rPr>
        <w:t>such</w:t>
      </w:r>
      <w:r>
        <w:rPr>
          <w:szCs w:val="24"/>
          <w:u w:val="single"/>
        </w:rPr>
        <w:t>this</w:t>
      </w:r>
      <w:r>
        <w:rPr>
          <w:szCs w:val="24"/>
        </w:rPr>
        <w:t xml:space="preserve"> individual is receiving a governmental or other pension, retirement or retired pay, annuity, or other similar periodic payment </w:t>
      </w:r>
      <w:r>
        <w:rPr>
          <w:strike/>
          <w:szCs w:val="24"/>
        </w:rPr>
        <w:t>which is</w:t>
      </w:r>
      <w:r>
        <w:rPr>
          <w:szCs w:val="24"/>
        </w:rPr>
        <w:t xml:space="preserve"> based on the previous work of </w:t>
      </w:r>
      <w:r>
        <w:rPr>
          <w:strike/>
          <w:szCs w:val="24"/>
        </w:rPr>
        <w:t>such</w:t>
      </w:r>
      <w:r>
        <w:rPr>
          <w:szCs w:val="24"/>
          <w:u w:val="single"/>
        </w:rPr>
        <w:t>the</w:t>
      </w:r>
      <w:r>
        <w:rPr>
          <w:szCs w:val="24"/>
        </w:rPr>
        <w:t xml:space="preserve"> individual must be reduced </w:t>
      </w:r>
      <w:r>
        <w:rPr>
          <w:strike/>
          <w:szCs w:val="24"/>
        </w:rPr>
        <w:t>(but</w:t>
      </w:r>
      <w:r>
        <w:rPr>
          <w:szCs w:val="24"/>
        </w:rPr>
        <w:t xml:space="preserve"> not below zero</w:t>
      </w:r>
      <w:r>
        <w:rPr>
          <w:strike/>
          <w:szCs w:val="24"/>
        </w:rPr>
        <w:t>)</w:t>
      </w:r>
      <w:r>
        <w:rPr>
          <w:szCs w:val="24"/>
        </w:rPr>
        <w:t xml:space="preserve"> </w:t>
      </w:r>
      <w:r>
        <w:rPr>
          <w:szCs w:val="24"/>
          <w:u w:val="single"/>
        </w:rPr>
        <w:t>but</w:t>
      </w:r>
      <w:r>
        <w:rPr>
          <w:szCs w:val="24"/>
        </w:rPr>
        <w:t xml:space="preserve"> by an amount equal to the amount of </w:t>
      </w:r>
      <w:r>
        <w:rPr>
          <w:strike/>
          <w:szCs w:val="24"/>
        </w:rPr>
        <w:t>such</w:t>
      </w:r>
      <w:r>
        <w:rPr>
          <w:szCs w:val="24"/>
          <w:u w:val="single"/>
        </w:rPr>
        <w:t>this</w:t>
      </w:r>
      <w:r>
        <w:rPr>
          <w:szCs w:val="24"/>
        </w:rPr>
        <w:t xml:space="preserve"> pension, retirement or retired pay, annuity, or other payment which is reasonably attributable to such week.  However, if the provisions of the Federal Unemployment Tax Act permit, the requirements of this subsection shall </w:t>
      </w:r>
      <w:r>
        <w:rPr>
          <w:strike/>
          <w:szCs w:val="24"/>
        </w:rPr>
        <w:t>only</w:t>
      </w:r>
      <w:r>
        <w:rPr>
          <w:szCs w:val="24"/>
        </w:rPr>
        <w:t xml:space="preserve"> apply in the case of a pension, retirement or retired pay, annuity, or other similar periodic payment under a plan maintained</w:t>
      </w:r>
      <w:r>
        <w:rPr>
          <w:szCs w:val="24"/>
          <w:u w:val="single"/>
        </w:rPr>
        <w:t>,</w:t>
      </w:r>
      <w:r>
        <w:rPr>
          <w:szCs w:val="24"/>
        </w:rPr>
        <w:t xml:space="preserve"> </w:t>
      </w:r>
      <w:r>
        <w:rPr>
          <w:strike/>
          <w:szCs w:val="24"/>
        </w:rPr>
        <w:t>(</w:t>
      </w:r>
      <w:r>
        <w:rPr>
          <w:szCs w:val="24"/>
        </w:rPr>
        <w:t>or contributed to</w:t>
      </w:r>
      <w:r>
        <w:rPr>
          <w:szCs w:val="24"/>
          <w:u w:val="single"/>
        </w:rPr>
        <w:t>,</w:t>
      </w:r>
      <w:r>
        <w:rPr>
          <w:strike/>
          <w:szCs w:val="24"/>
        </w:rPr>
        <w:t>)</w:t>
      </w:r>
      <w:r>
        <w:rPr>
          <w:szCs w:val="24"/>
        </w:rPr>
        <w:t xml:space="preserve"> by a base period employer or chargeable employer. </w:t>
      </w: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 xml:space="preserve">In the event the individual has participated in </w:t>
      </w:r>
      <w:r>
        <w:rPr>
          <w:strike/>
          <w:szCs w:val="24"/>
        </w:rPr>
        <w:t>any</w:t>
      </w:r>
      <w:r>
        <w:rPr>
          <w:szCs w:val="24"/>
          <w:u w:val="single"/>
        </w:rPr>
        <w:t>a</w:t>
      </w:r>
      <w:r>
        <w:rPr>
          <w:szCs w:val="24"/>
        </w:rPr>
        <w:t xml:space="preserve"> pension, retirement or retired pay, annuity, or other similar plan of the base period employer or chargeable employer by having made contributions to </w:t>
      </w:r>
      <w:r>
        <w:rPr>
          <w:strike/>
          <w:szCs w:val="24"/>
        </w:rPr>
        <w:t>such</w:t>
      </w:r>
      <w:r>
        <w:rPr>
          <w:szCs w:val="24"/>
          <w:u w:val="single"/>
        </w:rPr>
        <w:t>this</w:t>
      </w:r>
      <w:r>
        <w:rPr>
          <w:szCs w:val="24"/>
        </w:rPr>
        <w:t xml:space="preserve"> plan, the weekly benefit amount payable to </w:t>
      </w:r>
      <w:r>
        <w:rPr>
          <w:strike/>
          <w:szCs w:val="24"/>
        </w:rPr>
        <w:t>such</w:t>
      </w:r>
      <w:r>
        <w:rPr>
          <w:szCs w:val="24"/>
          <w:u w:val="single"/>
        </w:rPr>
        <w:t>the</w:t>
      </w:r>
      <w:r>
        <w:rPr>
          <w:szCs w:val="24"/>
        </w:rPr>
        <w:t xml:space="preserve"> individual for </w:t>
      </w:r>
      <w:r>
        <w:rPr>
          <w:strike/>
          <w:szCs w:val="24"/>
        </w:rPr>
        <w:t>such</w:t>
      </w:r>
      <w:r>
        <w:rPr>
          <w:szCs w:val="24"/>
          <w:u w:val="single"/>
        </w:rPr>
        <w:t>that</w:t>
      </w:r>
      <w:r>
        <w:rPr>
          <w:szCs w:val="24"/>
        </w:rPr>
        <w:t xml:space="preserve"> week </w:t>
      </w:r>
      <w:r>
        <w:rPr>
          <w:strike/>
          <w:szCs w:val="24"/>
        </w:rPr>
        <w:t>shall</w:t>
      </w:r>
      <w:r>
        <w:rPr>
          <w:szCs w:val="24"/>
          <w:u w:val="single"/>
        </w:rPr>
        <w:t>must</w:t>
      </w:r>
      <w:r>
        <w:rPr>
          <w:szCs w:val="24"/>
        </w:rPr>
        <w:t xml:space="preserve"> be reduced</w:t>
      </w:r>
      <w:r>
        <w:rPr>
          <w:szCs w:val="24"/>
          <w:u w:val="single"/>
        </w:rPr>
        <w:t>,</w:t>
      </w:r>
      <w:r>
        <w:rPr>
          <w:szCs w:val="24"/>
        </w:rPr>
        <w:t xml:space="preserve"> </w:t>
      </w:r>
      <w:r>
        <w:rPr>
          <w:strike/>
          <w:szCs w:val="24"/>
        </w:rPr>
        <w:t>(</w:t>
      </w:r>
      <w:r>
        <w:rPr>
          <w:szCs w:val="24"/>
        </w:rPr>
        <w:t>but not below zero</w:t>
      </w:r>
      <w:r>
        <w:rPr>
          <w:strike/>
          <w:szCs w:val="24"/>
        </w:rPr>
        <w:t>)</w:t>
      </w:r>
      <w:r>
        <w:rPr>
          <w:szCs w:val="24"/>
          <w:u w:val="single"/>
        </w:rPr>
        <w:t>, by</w:t>
      </w:r>
      <w:r>
        <w:rPr>
          <w:szCs w:val="24"/>
        </w:rPr>
        <w:t xml:space="preserve">: </w:t>
      </w: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(a)</w:t>
      </w:r>
      <w:r>
        <w:rPr>
          <w:szCs w:val="24"/>
        </w:rPr>
        <w:tab/>
      </w:r>
      <w:r>
        <w:rPr>
          <w:strike/>
          <w:szCs w:val="24"/>
        </w:rPr>
        <w:t>by</w:t>
      </w:r>
      <w:r>
        <w:rPr>
          <w:szCs w:val="24"/>
        </w:rPr>
        <w:t xml:space="preserve"> the pro</w:t>
      </w:r>
      <w:r>
        <w:rPr>
          <w:szCs w:val="24"/>
        </w:rPr>
        <w:noBreakHyphen/>
        <w:t xml:space="preserve">rated weekly amount of the pension after deductions of that portion of the pension that is directly attributable to the percentage of the contributions made to the plan by such individual; or </w:t>
      </w: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(b)</w:t>
      </w:r>
      <w:r>
        <w:rPr>
          <w:szCs w:val="24"/>
        </w:rPr>
        <w:tab/>
      </w:r>
      <w:r>
        <w:rPr>
          <w:strike/>
          <w:szCs w:val="24"/>
        </w:rPr>
        <w:t>by</w:t>
      </w:r>
      <w:r>
        <w:rPr>
          <w:szCs w:val="24"/>
        </w:rPr>
        <w:t xml:space="preserve"> no part of the pension if the entire contributions to the plan were provided by such individual, or by the individual and an employer</w:t>
      </w:r>
      <w:r>
        <w:rPr>
          <w:szCs w:val="24"/>
          <w:u w:val="single"/>
        </w:rPr>
        <w:t>,</w:t>
      </w:r>
      <w:r>
        <w:rPr>
          <w:szCs w:val="24"/>
        </w:rPr>
        <w:t xml:space="preserve"> </w:t>
      </w:r>
      <w:r>
        <w:rPr>
          <w:strike/>
          <w:szCs w:val="24"/>
        </w:rPr>
        <w:t>(</w:t>
      </w:r>
      <w:r>
        <w:rPr>
          <w:szCs w:val="24"/>
        </w:rPr>
        <w:t>or any other person or organization</w:t>
      </w:r>
      <w:r>
        <w:rPr>
          <w:strike/>
          <w:szCs w:val="24"/>
        </w:rPr>
        <w:t>)</w:t>
      </w:r>
      <w:r>
        <w:rPr>
          <w:szCs w:val="24"/>
          <w:u w:val="single"/>
        </w:rPr>
        <w:t>,</w:t>
      </w:r>
      <w:r>
        <w:rPr>
          <w:szCs w:val="24"/>
        </w:rPr>
        <w:t xml:space="preserve"> who is not a base period employer or chargeable employer; or </w:t>
      </w: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(c)</w:t>
      </w:r>
      <w:r>
        <w:rPr>
          <w:szCs w:val="24"/>
        </w:rPr>
        <w:tab/>
      </w:r>
      <w:r>
        <w:rPr>
          <w:strike/>
          <w:szCs w:val="24"/>
        </w:rPr>
        <w:t>by</w:t>
      </w:r>
      <w:r>
        <w:rPr>
          <w:szCs w:val="24"/>
        </w:rPr>
        <w:t xml:space="preserve"> the entire </w:t>
      </w:r>
      <w:r>
        <w:rPr>
          <w:strike/>
          <w:szCs w:val="24"/>
        </w:rPr>
        <w:t>pro</w:t>
      </w:r>
      <w:r>
        <w:rPr>
          <w:strike/>
          <w:szCs w:val="24"/>
        </w:rPr>
        <w:noBreakHyphen/>
        <w:t>rated</w:t>
      </w:r>
      <w:r>
        <w:rPr>
          <w:szCs w:val="24"/>
          <w:u w:val="single"/>
        </w:rPr>
        <w:t>prorated</w:t>
      </w:r>
      <w:r>
        <w:rPr>
          <w:szCs w:val="24"/>
        </w:rPr>
        <w:t xml:space="preserve"> weekly amount of the pension if </w:t>
      </w:r>
      <w:r>
        <w:rPr>
          <w:strike/>
          <w:szCs w:val="24"/>
        </w:rPr>
        <w:t>item</w:t>
      </w:r>
      <w:r>
        <w:rPr>
          <w:szCs w:val="24"/>
          <w:u w:val="single"/>
        </w:rPr>
        <w:t>subitem</w:t>
      </w:r>
      <w:r>
        <w:rPr>
          <w:szCs w:val="24"/>
        </w:rPr>
        <w:t xml:space="preserve"> (a) or </w:t>
      </w:r>
      <w:r>
        <w:rPr>
          <w:strike/>
          <w:szCs w:val="24"/>
        </w:rPr>
        <w:t>item</w:t>
      </w:r>
      <w:r>
        <w:rPr>
          <w:szCs w:val="24"/>
        </w:rPr>
        <w:t xml:space="preserve"> (b) does not apply. </w:t>
      </w: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 xml:space="preserve">This provision is effective for all weeks commencing on or after August 29, 1982. </w:t>
      </w: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 xml:space="preserve">For purposes of this subsection, social security benefits are not considered a governmental or other pension, retirement or retired pay, annuity, or other similar periodic payment attributable to the beneficiary’s employment. As a result, the offset of social security will be reduced from </w:t>
      </w:r>
      <w:r>
        <w:rPr>
          <w:strike/>
          <w:szCs w:val="24"/>
        </w:rPr>
        <w:t>50% to 0%</w:t>
      </w:r>
      <w:r>
        <w:rPr>
          <w:szCs w:val="24"/>
          <w:u w:val="single"/>
        </w:rPr>
        <w:t>fifty to zero percent</w:t>
      </w:r>
      <w:r>
        <w:rPr>
          <w:szCs w:val="24"/>
        </w:rPr>
        <w:t xml:space="preserve"> based on the fact that individuals are required to contribute to social security. </w:t>
      </w: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(3)</w:t>
      </w:r>
      <w:r>
        <w:rPr>
          <w:szCs w:val="24"/>
        </w:rPr>
        <w:tab/>
      </w:r>
      <w:r>
        <w:rPr>
          <w:strike/>
          <w:szCs w:val="24"/>
        </w:rPr>
        <w:t>No</w:t>
      </w:r>
      <w:r>
        <w:rPr>
          <w:szCs w:val="24"/>
          <w:u w:val="single"/>
        </w:rPr>
        <w:t>An</w:t>
      </w:r>
      <w:r>
        <w:rPr>
          <w:szCs w:val="24"/>
        </w:rPr>
        <w:t xml:space="preserve"> individual may </w:t>
      </w:r>
      <w:r>
        <w:rPr>
          <w:szCs w:val="24"/>
          <w:u w:val="single"/>
        </w:rPr>
        <w:t>not</w:t>
      </w:r>
      <w:r>
        <w:rPr>
          <w:szCs w:val="24"/>
        </w:rPr>
        <w:t xml:space="preserve"> be considered </w:t>
      </w:r>
      <w:r>
        <w:rPr>
          <w:strike/>
          <w:szCs w:val="24"/>
        </w:rPr>
        <w:t>as</w:t>
      </w:r>
      <w:r>
        <w:rPr>
          <w:szCs w:val="24"/>
        </w:rPr>
        <w:t xml:space="preserve"> unemployed in </w:t>
      </w:r>
      <w:r>
        <w:rPr>
          <w:strike/>
          <w:szCs w:val="24"/>
        </w:rPr>
        <w:t>any</w:t>
      </w:r>
      <w:r>
        <w:rPr>
          <w:szCs w:val="24"/>
          <w:u w:val="single"/>
        </w:rPr>
        <w:t>a</w:t>
      </w:r>
      <w:r>
        <w:rPr>
          <w:szCs w:val="24"/>
        </w:rPr>
        <w:t xml:space="preserve"> week in which the </w:t>
      </w:r>
      <w:r>
        <w:rPr>
          <w:strike/>
          <w:szCs w:val="24"/>
        </w:rPr>
        <w:t>commission</w:t>
      </w:r>
      <w:r>
        <w:rPr>
          <w:szCs w:val="24"/>
          <w:u w:val="single"/>
        </w:rPr>
        <w:t>department</w:t>
      </w:r>
      <w:r>
        <w:rPr>
          <w:szCs w:val="24"/>
        </w:rPr>
        <w:t xml:space="preserve"> finds that his unemployment is due to a vacation week with respect to which the individual is receiving or has received his regular wages.  This subsection </w:t>
      </w:r>
      <w:r>
        <w:rPr>
          <w:strike/>
          <w:szCs w:val="24"/>
        </w:rPr>
        <w:t>is not applicable</w:t>
      </w:r>
      <w:r>
        <w:rPr>
          <w:szCs w:val="24"/>
          <w:u w:val="single"/>
        </w:rPr>
        <w:t>does not apply</w:t>
      </w:r>
      <w:r>
        <w:rPr>
          <w:szCs w:val="24"/>
        </w:rPr>
        <w:t xml:space="preserve"> to </w:t>
      </w:r>
      <w:r>
        <w:rPr>
          <w:strike/>
          <w:szCs w:val="24"/>
        </w:rPr>
        <w:t>any</w:t>
      </w:r>
      <w:r>
        <w:rPr>
          <w:szCs w:val="24"/>
          <w:u w:val="single"/>
        </w:rPr>
        <w:t>a</w:t>
      </w:r>
      <w:r>
        <w:rPr>
          <w:szCs w:val="24"/>
        </w:rPr>
        <w:t xml:space="preserve"> claimant whose employer fails to comply, in respect to </w:t>
      </w:r>
      <w:r>
        <w:rPr>
          <w:strike/>
          <w:szCs w:val="24"/>
        </w:rPr>
        <w:t>such</w:t>
      </w:r>
      <w:r>
        <w:rPr>
          <w:szCs w:val="24"/>
          <w:u w:val="single"/>
        </w:rPr>
        <w:t>the</w:t>
      </w:r>
      <w:r>
        <w:rPr>
          <w:szCs w:val="24"/>
        </w:rPr>
        <w:t xml:space="preserve"> vacation period, with the requirements of </w:t>
      </w:r>
      <w:r>
        <w:rPr>
          <w:strike/>
          <w:szCs w:val="24"/>
        </w:rPr>
        <w:t>all regulations</w:t>
      </w:r>
      <w:r>
        <w:rPr>
          <w:szCs w:val="24"/>
          <w:u w:val="single"/>
        </w:rPr>
        <w:t>a regulation</w:t>
      </w:r>
      <w:r>
        <w:rPr>
          <w:szCs w:val="24"/>
        </w:rPr>
        <w:t xml:space="preserve"> or </w:t>
      </w:r>
      <w:r>
        <w:rPr>
          <w:strike/>
          <w:szCs w:val="24"/>
        </w:rPr>
        <w:t>procedures</w:t>
      </w:r>
      <w:r>
        <w:rPr>
          <w:szCs w:val="24"/>
          <w:u w:val="single"/>
        </w:rPr>
        <w:t>procedure</w:t>
      </w:r>
      <w:r>
        <w:rPr>
          <w:szCs w:val="24"/>
        </w:rPr>
        <w:t xml:space="preserve"> of the </w:t>
      </w:r>
      <w:r>
        <w:rPr>
          <w:strike/>
          <w:szCs w:val="24"/>
        </w:rPr>
        <w:t>commission</w:t>
      </w:r>
      <w:r>
        <w:rPr>
          <w:szCs w:val="24"/>
          <w:u w:val="single"/>
        </w:rPr>
        <w:t>department</w:t>
      </w:r>
      <w:r>
        <w:rPr>
          <w:szCs w:val="24"/>
        </w:rPr>
        <w:t xml:space="preserve"> regarding the filing of </w:t>
      </w:r>
      <w:r>
        <w:rPr>
          <w:strike/>
          <w:szCs w:val="24"/>
        </w:rPr>
        <w:t>notices, reports</w:t>
      </w:r>
      <w:r>
        <w:rPr>
          <w:szCs w:val="24"/>
          <w:u w:val="single"/>
        </w:rPr>
        <w:t>a notice, report</w:t>
      </w:r>
      <w:r>
        <w:rPr>
          <w:szCs w:val="24"/>
        </w:rPr>
        <w:t xml:space="preserve">, information, or </w:t>
      </w:r>
      <w:r>
        <w:rPr>
          <w:strike/>
          <w:szCs w:val="24"/>
        </w:rPr>
        <w:t>claims</w:t>
      </w:r>
      <w:r>
        <w:rPr>
          <w:szCs w:val="24"/>
          <w:u w:val="single"/>
        </w:rPr>
        <w:t>claim</w:t>
      </w:r>
      <w:r>
        <w:rPr>
          <w:szCs w:val="24"/>
        </w:rPr>
        <w:t xml:space="preserve"> in connection with individual, group, or mass </w:t>
      </w:r>
      <w:r>
        <w:rPr>
          <w:strike/>
          <w:szCs w:val="24"/>
        </w:rPr>
        <w:t>separations</w:t>
      </w:r>
      <w:r>
        <w:rPr>
          <w:szCs w:val="24"/>
          <w:u w:val="single"/>
        </w:rPr>
        <w:t>separation</w:t>
      </w:r>
      <w:r>
        <w:rPr>
          <w:szCs w:val="24"/>
        </w:rPr>
        <w:t xml:space="preserve"> arising from the vacation. </w:t>
      </w: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t>(4)</w:t>
      </w:r>
      <w:r>
        <w:rPr>
          <w:szCs w:val="24"/>
        </w:rPr>
        <w:tab/>
      </w:r>
      <w:r>
        <w:rPr>
          <w:strike/>
          <w:szCs w:val="24"/>
        </w:rPr>
        <w:t>No</w:t>
      </w:r>
      <w:r>
        <w:rPr>
          <w:szCs w:val="24"/>
          <w:u w:val="single"/>
        </w:rPr>
        <w:t>An</w:t>
      </w:r>
      <w:r>
        <w:rPr>
          <w:szCs w:val="24"/>
        </w:rPr>
        <w:t xml:space="preserve"> individual may </w:t>
      </w:r>
      <w:r>
        <w:rPr>
          <w:szCs w:val="24"/>
          <w:u w:val="single"/>
        </w:rPr>
        <w:t>not</w:t>
      </w:r>
      <w:r>
        <w:rPr>
          <w:szCs w:val="24"/>
        </w:rPr>
        <w:t xml:space="preserve"> be considered </w:t>
      </w:r>
      <w:r>
        <w:rPr>
          <w:strike/>
          <w:szCs w:val="24"/>
        </w:rPr>
        <w:t>as</w:t>
      </w:r>
      <w:r>
        <w:rPr>
          <w:szCs w:val="24"/>
        </w:rPr>
        <w:t xml:space="preserve"> unemployed in </w:t>
      </w:r>
      <w:r>
        <w:rPr>
          <w:strike/>
          <w:szCs w:val="24"/>
        </w:rPr>
        <w:t>any</w:t>
      </w:r>
      <w:r>
        <w:rPr>
          <w:szCs w:val="24"/>
          <w:u w:val="single"/>
        </w:rPr>
        <w:t>a</w:t>
      </w:r>
      <w:r>
        <w:rPr>
          <w:szCs w:val="24"/>
        </w:rPr>
        <w:t xml:space="preserve"> week</w:t>
      </w:r>
      <w:r>
        <w:rPr>
          <w:szCs w:val="24"/>
          <w:u w:val="single"/>
        </w:rPr>
        <w:t>,</w:t>
      </w:r>
      <w:r>
        <w:rPr>
          <w:szCs w:val="24"/>
        </w:rPr>
        <w:t xml:space="preserve"> </w:t>
      </w:r>
      <w:r>
        <w:rPr>
          <w:strike/>
          <w:szCs w:val="24"/>
        </w:rPr>
        <w:t>(</w:t>
      </w:r>
      <w:r>
        <w:rPr>
          <w:szCs w:val="24"/>
        </w:rPr>
        <w:t>not to exceed two in any benefit year</w:t>
      </w:r>
      <w:r>
        <w:rPr>
          <w:strike/>
          <w:szCs w:val="24"/>
        </w:rPr>
        <w:t>)</w:t>
      </w:r>
      <w:r>
        <w:rPr>
          <w:szCs w:val="24"/>
          <w:u w:val="single"/>
        </w:rPr>
        <w:t>,</w:t>
      </w:r>
      <w:r>
        <w:rPr>
          <w:szCs w:val="24"/>
        </w:rPr>
        <w:t xml:space="preserve"> in which the </w:t>
      </w:r>
      <w:r>
        <w:rPr>
          <w:strike/>
          <w:szCs w:val="24"/>
        </w:rPr>
        <w:t>commission</w:t>
      </w:r>
      <w:r>
        <w:rPr>
          <w:szCs w:val="24"/>
          <w:u w:val="single"/>
        </w:rPr>
        <w:t>department</w:t>
      </w:r>
      <w:r>
        <w:rPr>
          <w:szCs w:val="24"/>
        </w:rPr>
        <w:t xml:space="preserve"> finds </w:t>
      </w:r>
      <w:r>
        <w:rPr>
          <w:strike/>
          <w:szCs w:val="24"/>
        </w:rPr>
        <w:t>that</w:t>
      </w:r>
      <w:r>
        <w:rPr>
          <w:szCs w:val="24"/>
        </w:rPr>
        <w:t xml:space="preserve"> his unemployment is due to a vacation week </w:t>
      </w:r>
      <w:r>
        <w:rPr>
          <w:strike/>
          <w:szCs w:val="24"/>
        </w:rPr>
        <w:t>which</w:t>
      </w:r>
      <w:r>
        <w:rPr>
          <w:szCs w:val="24"/>
          <w:u w:val="single"/>
        </w:rPr>
        <w:t>that</w:t>
      </w:r>
      <w:r>
        <w:rPr>
          <w:szCs w:val="24"/>
        </w:rPr>
        <w:t xml:space="preserve"> is constituted a vacation period without pay by reason of a written contract between the employer and the employees or by reason of the employer’s vacation policy and practice to his employees.  This provision applies only if </w:t>
      </w:r>
      <w:r>
        <w:rPr>
          <w:strike/>
          <w:szCs w:val="24"/>
        </w:rPr>
        <w:t>it is found by</w:t>
      </w:r>
      <w:r>
        <w:rPr>
          <w:szCs w:val="24"/>
        </w:rPr>
        <w:t xml:space="preserve"> the </w:t>
      </w:r>
      <w:r>
        <w:rPr>
          <w:strike/>
          <w:szCs w:val="24"/>
        </w:rPr>
        <w:t>commission that</w:t>
      </w:r>
      <w:r>
        <w:rPr>
          <w:szCs w:val="24"/>
          <w:u w:val="single"/>
        </w:rPr>
        <w:t>department finds</w:t>
      </w:r>
      <w:r>
        <w:rPr>
          <w:szCs w:val="24"/>
        </w:rPr>
        <w:t xml:space="preserve"> employment will be available for the claimant with the employer at the end of a vacation period as described in this section.  This subsection is not applicable to </w:t>
      </w:r>
      <w:r>
        <w:rPr>
          <w:strike/>
          <w:szCs w:val="24"/>
        </w:rPr>
        <w:t>any</w:t>
      </w:r>
      <w:r>
        <w:rPr>
          <w:szCs w:val="24"/>
          <w:u w:val="single"/>
        </w:rPr>
        <w:t>a</w:t>
      </w:r>
      <w:r>
        <w:rPr>
          <w:szCs w:val="24"/>
        </w:rPr>
        <w:t xml:space="preserve"> claimant whose employer fails to comply, in respect to </w:t>
      </w:r>
      <w:r>
        <w:rPr>
          <w:strike/>
          <w:szCs w:val="24"/>
        </w:rPr>
        <w:t>such</w:t>
      </w:r>
      <w:r>
        <w:rPr>
          <w:szCs w:val="24"/>
          <w:u w:val="single"/>
        </w:rPr>
        <w:t>this</w:t>
      </w:r>
      <w:r>
        <w:rPr>
          <w:szCs w:val="24"/>
        </w:rPr>
        <w:t xml:space="preserve"> vacation period, with the requirements of </w:t>
      </w:r>
      <w:r>
        <w:rPr>
          <w:strike/>
          <w:szCs w:val="24"/>
        </w:rPr>
        <w:t>all regulations</w:t>
      </w:r>
      <w:r>
        <w:rPr>
          <w:szCs w:val="24"/>
          <w:u w:val="single"/>
        </w:rPr>
        <w:t>a regulation</w:t>
      </w:r>
      <w:r>
        <w:rPr>
          <w:szCs w:val="24"/>
        </w:rPr>
        <w:t xml:space="preserve"> or </w:t>
      </w:r>
      <w:r>
        <w:rPr>
          <w:strike/>
          <w:szCs w:val="24"/>
        </w:rPr>
        <w:t>procedures</w:t>
      </w:r>
      <w:r>
        <w:rPr>
          <w:szCs w:val="24"/>
          <w:u w:val="single"/>
        </w:rPr>
        <w:t>procedure</w:t>
      </w:r>
      <w:r>
        <w:rPr>
          <w:szCs w:val="24"/>
        </w:rPr>
        <w:t xml:space="preserve"> of the </w:t>
      </w:r>
      <w:r>
        <w:rPr>
          <w:strike/>
          <w:szCs w:val="24"/>
        </w:rPr>
        <w:t>commission</w:t>
      </w:r>
      <w:r>
        <w:rPr>
          <w:szCs w:val="24"/>
          <w:u w:val="single"/>
        </w:rPr>
        <w:t>department</w:t>
      </w:r>
      <w:r>
        <w:rPr>
          <w:szCs w:val="24"/>
        </w:rPr>
        <w:t xml:space="preserve"> regarding the filing of </w:t>
      </w:r>
      <w:r>
        <w:rPr>
          <w:strike/>
          <w:szCs w:val="24"/>
        </w:rPr>
        <w:t>notices, reports</w:t>
      </w:r>
      <w:r>
        <w:rPr>
          <w:szCs w:val="24"/>
          <w:u w:val="single"/>
        </w:rPr>
        <w:t>a notice, report</w:t>
      </w:r>
      <w:r>
        <w:rPr>
          <w:szCs w:val="24"/>
        </w:rPr>
        <w:t xml:space="preserve">, information, or </w:t>
      </w:r>
      <w:r>
        <w:rPr>
          <w:strike/>
          <w:szCs w:val="24"/>
        </w:rPr>
        <w:t>claims</w:t>
      </w:r>
      <w:r>
        <w:rPr>
          <w:szCs w:val="24"/>
          <w:u w:val="single"/>
        </w:rPr>
        <w:t>claim</w:t>
      </w:r>
      <w:r>
        <w:rPr>
          <w:szCs w:val="24"/>
        </w:rPr>
        <w:t xml:space="preserve"> in connection with </w:t>
      </w:r>
      <w:r>
        <w:rPr>
          <w:szCs w:val="24"/>
          <w:u w:val="single"/>
        </w:rPr>
        <w:t>an</w:t>
      </w:r>
      <w:r>
        <w:rPr>
          <w:szCs w:val="24"/>
        </w:rPr>
        <w:t xml:space="preserve"> individual, group, or mass </w:t>
      </w:r>
      <w:r>
        <w:rPr>
          <w:strike/>
          <w:szCs w:val="24"/>
        </w:rPr>
        <w:t>separations</w:t>
      </w:r>
      <w:r>
        <w:rPr>
          <w:szCs w:val="24"/>
          <w:u w:val="single"/>
        </w:rPr>
        <w:t>separation</w:t>
      </w:r>
      <w:r>
        <w:rPr>
          <w:szCs w:val="24"/>
        </w:rPr>
        <w:t xml:space="preserve"> arising from the vacation.”</w:t>
      </w:r>
    </w:p>
    <w:p w:rsidR="009B5E2F" w:rsidRDefault="009B5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SECTION</w:t>
      </w:r>
      <w:r>
        <w:rPr>
          <w:szCs w:val="24"/>
        </w:rPr>
        <w:tab/>
        <w:t>19.</w:t>
      </w:r>
      <w:r>
        <w:rPr>
          <w:szCs w:val="24"/>
        </w:rPr>
        <w:tab/>
        <w:t>Section 41</w:t>
      </w:r>
      <w:r>
        <w:rPr>
          <w:szCs w:val="24"/>
        </w:rPr>
        <w:noBreakHyphen/>
        <w:t>27</w:t>
      </w:r>
      <w:r>
        <w:rPr>
          <w:szCs w:val="24"/>
        </w:rPr>
        <w:noBreakHyphen/>
        <w:t>380 of the 1976 Code is amended to read:</w:t>
      </w:r>
    </w:p>
    <w:p w:rsidR="009B5E2F" w:rsidRDefault="009B5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41</w:t>
      </w:r>
      <w:r>
        <w:rPr>
          <w:szCs w:val="24"/>
        </w:rPr>
        <w:noBreakHyphen/>
        <w:t>27</w:t>
      </w:r>
      <w:r>
        <w:rPr>
          <w:szCs w:val="24"/>
        </w:rPr>
        <w:noBreakHyphen/>
        <w:t>380.</w:t>
      </w:r>
      <w:r>
        <w:rPr>
          <w:szCs w:val="24"/>
        </w:rPr>
        <w:tab/>
      </w:r>
      <w:r>
        <w:rPr>
          <w:strike/>
          <w:szCs w:val="24"/>
        </w:rPr>
        <w:t>(1)</w:t>
      </w:r>
      <w:r>
        <w:rPr>
          <w:szCs w:val="24"/>
          <w:u w:val="single"/>
        </w:rPr>
        <w:t>(A)</w:t>
      </w:r>
      <w:r>
        <w:rPr>
          <w:szCs w:val="24"/>
        </w:rPr>
        <w:tab/>
        <w:t xml:space="preserve">‘Wages’ means </w:t>
      </w:r>
      <w:r>
        <w:rPr>
          <w:strike/>
          <w:szCs w:val="24"/>
        </w:rPr>
        <w:t>all</w:t>
      </w:r>
      <w:r>
        <w:rPr>
          <w:szCs w:val="24"/>
        </w:rPr>
        <w:t xml:space="preserve"> remuneration paid for personal services, including commissions and bonuses, </w:t>
      </w:r>
      <w:r>
        <w:rPr>
          <w:strike/>
          <w:szCs w:val="24"/>
        </w:rPr>
        <w:t>any</w:t>
      </w:r>
      <w:r>
        <w:rPr>
          <w:szCs w:val="24"/>
        </w:rPr>
        <w:t xml:space="preserve"> sums paid to an employee by an employer pursuant to an order of the National Labor Relations Board or by private agreement, consent, or arbitration for loss of pay by reason of discharge and cash value of all remuneration paid in any medium other than cash.  The reasonable cash value of remuneration paid in </w:t>
      </w:r>
      <w:r>
        <w:rPr>
          <w:strike/>
          <w:szCs w:val="24"/>
        </w:rPr>
        <w:t>any</w:t>
      </w:r>
      <w:r>
        <w:rPr>
          <w:szCs w:val="24"/>
          <w:u w:val="single"/>
        </w:rPr>
        <w:t>a</w:t>
      </w:r>
      <w:r>
        <w:rPr>
          <w:szCs w:val="24"/>
        </w:rPr>
        <w:t xml:space="preserve"> medium other than cash is estimated and determined </w:t>
      </w:r>
      <w:r>
        <w:rPr>
          <w:strike/>
          <w:szCs w:val="24"/>
        </w:rPr>
        <w:t>in accordance with</w:t>
      </w:r>
      <w:r>
        <w:rPr>
          <w:szCs w:val="24"/>
          <w:u w:val="single"/>
        </w:rPr>
        <w:t>pursuant to</w:t>
      </w:r>
      <w:r>
        <w:rPr>
          <w:szCs w:val="24"/>
        </w:rPr>
        <w:t xml:space="preserve"> regulations prescribed by the </w:t>
      </w:r>
      <w:r>
        <w:rPr>
          <w:strike/>
          <w:szCs w:val="24"/>
        </w:rPr>
        <w:t>commission</w:t>
      </w:r>
      <w:r>
        <w:rPr>
          <w:szCs w:val="24"/>
          <w:u w:val="single"/>
        </w:rPr>
        <w:t>department</w:t>
      </w:r>
      <w:r>
        <w:rPr>
          <w:szCs w:val="24"/>
        </w:rPr>
        <w:t>.  ‘Wages’ includes all tip income</w:t>
      </w:r>
      <w:r>
        <w:rPr>
          <w:szCs w:val="24"/>
          <w:u w:val="single"/>
        </w:rPr>
        <w:t>,</w:t>
      </w:r>
      <w:r>
        <w:rPr>
          <w:szCs w:val="24"/>
        </w:rPr>
        <w:t xml:space="preserve"> </w:t>
      </w:r>
      <w:r>
        <w:rPr>
          <w:strike/>
          <w:szCs w:val="24"/>
        </w:rPr>
        <w:t>(</w:t>
      </w:r>
      <w:r>
        <w:rPr>
          <w:szCs w:val="24"/>
        </w:rPr>
        <w:t>including charged tips</w:t>
      </w:r>
      <w:r>
        <w:rPr>
          <w:strike/>
          <w:szCs w:val="24"/>
        </w:rPr>
        <w:t>)</w:t>
      </w:r>
      <w:r>
        <w:rPr>
          <w:szCs w:val="24"/>
          <w:u w:val="single"/>
        </w:rPr>
        <w:t>,</w:t>
      </w:r>
      <w:r>
        <w:rPr>
          <w:szCs w:val="24"/>
        </w:rPr>
        <w:t xml:space="preserve"> </w:t>
      </w:r>
      <w:r>
        <w:rPr>
          <w:strike/>
          <w:szCs w:val="24"/>
        </w:rPr>
        <w:t>which are</w:t>
      </w:r>
      <w:r>
        <w:rPr>
          <w:szCs w:val="24"/>
        </w:rPr>
        <w:t xml:space="preserve"> received while performing </w:t>
      </w:r>
      <w:r>
        <w:rPr>
          <w:strike/>
          <w:szCs w:val="24"/>
        </w:rPr>
        <w:t>services which constitute</w:t>
      </w:r>
      <w:r>
        <w:rPr>
          <w:szCs w:val="24"/>
          <w:u w:val="single"/>
        </w:rPr>
        <w:t>a service that constitutes</w:t>
      </w:r>
      <w:r>
        <w:rPr>
          <w:szCs w:val="24"/>
        </w:rPr>
        <w:t xml:space="preserve"> employment and are included in a written statement furnished to the employer.  ‘Wages’ does not include: </w:t>
      </w: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trike/>
          <w:szCs w:val="24"/>
        </w:rPr>
        <w:t>(a)</w:t>
      </w:r>
      <w:r>
        <w:rPr>
          <w:szCs w:val="24"/>
          <w:u w:val="single"/>
        </w:rPr>
        <w:t>(1)</w:t>
      </w:r>
      <w:r>
        <w:rPr>
          <w:szCs w:val="24"/>
        </w:rPr>
        <w:tab/>
        <w:t xml:space="preserve">the amount of </w:t>
      </w:r>
      <w:r>
        <w:rPr>
          <w:strike/>
          <w:szCs w:val="24"/>
        </w:rPr>
        <w:t>any</w:t>
      </w:r>
      <w:r>
        <w:rPr>
          <w:szCs w:val="24"/>
          <w:u w:val="single"/>
        </w:rPr>
        <w:t>a</w:t>
      </w:r>
      <w:r>
        <w:rPr>
          <w:szCs w:val="24"/>
        </w:rPr>
        <w:t xml:space="preserve"> payment with respect to services performed in behalf of an individual in its employ </w:t>
      </w:r>
      <w:r>
        <w:rPr>
          <w:strike/>
          <w:szCs w:val="24"/>
        </w:rPr>
        <w:t>under</w:t>
      </w:r>
      <w:r>
        <w:rPr>
          <w:szCs w:val="24"/>
          <w:u w:val="single"/>
        </w:rPr>
        <w:t>provided by</w:t>
      </w:r>
      <w:r>
        <w:rPr>
          <w:szCs w:val="24"/>
        </w:rPr>
        <w:t xml:space="preserve"> a plan or system established by an employing unit which makes provision for individuals in its employ generally or for a class or classes of individuals</w:t>
      </w:r>
      <w:r>
        <w:rPr>
          <w:szCs w:val="24"/>
          <w:u w:val="single"/>
        </w:rPr>
        <w:t>,</w:t>
      </w:r>
      <w:r>
        <w:rPr>
          <w:szCs w:val="24"/>
        </w:rPr>
        <w:t xml:space="preserve"> </w:t>
      </w:r>
      <w:r>
        <w:rPr>
          <w:strike/>
          <w:szCs w:val="24"/>
        </w:rPr>
        <w:t>(</w:t>
      </w:r>
      <w:r>
        <w:rPr>
          <w:szCs w:val="24"/>
        </w:rPr>
        <w:t xml:space="preserve">including </w:t>
      </w:r>
      <w:r>
        <w:rPr>
          <w:strike/>
          <w:szCs w:val="24"/>
        </w:rPr>
        <w:t>any</w:t>
      </w:r>
      <w:r>
        <w:rPr>
          <w:szCs w:val="24"/>
          <w:u w:val="single"/>
        </w:rPr>
        <w:t>an</w:t>
      </w:r>
      <w:r>
        <w:rPr>
          <w:szCs w:val="24"/>
        </w:rPr>
        <w:t xml:space="preserve"> amount paid by an employing unit for insurance or annuities or into a fund to provide for any such payment</w:t>
      </w:r>
      <w:r>
        <w:rPr>
          <w:strike/>
          <w:szCs w:val="24"/>
        </w:rPr>
        <w:t>)</w:t>
      </w:r>
      <w:r>
        <w:rPr>
          <w:szCs w:val="24"/>
        </w:rPr>
        <w:t xml:space="preserve">, </w:t>
      </w:r>
      <w:r>
        <w:rPr>
          <w:strike/>
          <w:szCs w:val="24"/>
        </w:rPr>
        <w:t>on account</w:t>
      </w:r>
      <w:r>
        <w:rPr>
          <w:szCs w:val="24"/>
          <w:u w:val="single"/>
        </w:rPr>
        <w:t>because</w:t>
      </w:r>
      <w:r>
        <w:rPr>
          <w:szCs w:val="24"/>
        </w:rPr>
        <w:t xml:space="preserve"> of</w:t>
      </w:r>
      <w:r>
        <w:rPr>
          <w:szCs w:val="24"/>
          <w:u w:val="single"/>
        </w:rPr>
        <w:t>:</w:t>
      </w: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r>
      <w:r>
        <w:rPr>
          <w:strike/>
          <w:szCs w:val="24"/>
        </w:rPr>
        <w:t>(i)</w:t>
      </w:r>
      <w:r>
        <w:rPr>
          <w:szCs w:val="24"/>
          <w:u w:val="single"/>
        </w:rPr>
        <w:t>(a)</w:t>
      </w:r>
      <w:r>
        <w:rPr>
          <w:szCs w:val="24"/>
        </w:rPr>
        <w:tab/>
        <w:t>retirement,</w:t>
      </w: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r>
      <w:r>
        <w:rPr>
          <w:strike/>
          <w:szCs w:val="24"/>
        </w:rPr>
        <w:t>(ii)</w:t>
      </w:r>
      <w:r>
        <w:rPr>
          <w:szCs w:val="24"/>
          <w:u w:val="single"/>
        </w:rPr>
        <w:t>(b)</w:t>
      </w:r>
      <w:r>
        <w:rPr>
          <w:szCs w:val="24"/>
        </w:rPr>
        <w:tab/>
        <w:t>sickness or accident disability,</w:t>
      </w: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r>
      <w:r>
        <w:rPr>
          <w:strike/>
          <w:szCs w:val="24"/>
        </w:rPr>
        <w:t>(iii)</w:t>
      </w:r>
      <w:r>
        <w:rPr>
          <w:szCs w:val="24"/>
          <w:u w:val="single"/>
        </w:rPr>
        <w:t>(c)</w:t>
      </w:r>
      <w:r>
        <w:rPr>
          <w:szCs w:val="24"/>
        </w:rPr>
        <w:tab/>
        <w:t>medical and hospitalization expenses in connection with sickness or accident disability, or</w:t>
      </w: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rPr>
        <w:tab/>
      </w:r>
      <w:r>
        <w:rPr>
          <w:strike/>
          <w:szCs w:val="24"/>
        </w:rPr>
        <w:t>(iv)</w:t>
      </w:r>
      <w:r>
        <w:rPr>
          <w:szCs w:val="24"/>
          <w:u w:val="single"/>
        </w:rPr>
        <w:t>(d)</w:t>
      </w:r>
      <w:r>
        <w:rPr>
          <w:szCs w:val="24"/>
        </w:rPr>
        <w:tab/>
        <w:t xml:space="preserve">death, provided the individual is in its employ </w:t>
      </w:r>
      <w:r>
        <w:rPr>
          <w:szCs w:val="24"/>
          <w:u w:val="single"/>
        </w:rPr>
        <w:t>has not the:</w:t>
      </w: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r>
      <w:r>
        <w:rPr>
          <w:szCs w:val="24"/>
        </w:rPr>
        <w:tab/>
      </w:r>
      <w:r>
        <w:rPr>
          <w:strike/>
          <w:szCs w:val="24"/>
        </w:rPr>
        <w:t>(A)</w:t>
      </w:r>
      <w:r>
        <w:rPr>
          <w:szCs w:val="24"/>
          <w:u w:val="single"/>
        </w:rPr>
        <w:t>(i)</w:t>
      </w:r>
      <w:r>
        <w:rPr>
          <w:szCs w:val="24"/>
        </w:rPr>
        <w:tab/>
      </w:r>
      <w:r>
        <w:rPr>
          <w:strike/>
          <w:szCs w:val="24"/>
        </w:rPr>
        <w:t>has not the</w:t>
      </w:r>
      <w:r>
        <w:rPr>
          <w:szCs w:val="24"/>
        </w:rPr>
        <w:t xml:space="preserve"> option to receive, instead of provisions for death benefits, </w:t>
      </w:r>
      <w:r>
        <w:rPr>
          <w:strike/>
          <w:szCs w:val="24"/>
        </w:rPr>
        <w:t>any</w:t>
      </w:r>
      <w:r>
        <w:rPr>
          <w:szCs w:val="24"/>
        </w:rPr>
        <w:t xml:space="preserve"> part of payment or, if the death benefit is insured, </w:t>
      </w:r>
      <w:r>
        <w:rPr>
          <w:strike/>
          <w:szCs w:val="24"/>
        </w:rPr>
        <w:t>any</w:t>
      </w:r>
      <w:r>
        <w:rPr>
          <w:szCs w:val="24"/>
        </w:rPr>
        <w:t xml:space="preserve"> part of the premiums </w:t>
      </w:r>
      <w:r>
        <w:rPr>
          <w:strike/>
          <w:szCs w:val="24"/>
        </w:rPr>
        <w:t>(</w:t>
      </w:r>
      <w:r>
        <w:rPr>
          <w:szCs w:val="24"/>
        </w:rPr>
        <w:t>or contributions to premiums</w:t>
      </w:r>
      <w:r>
        <w:rPr>
          <w:strike/>
          <w:szCs w:val="24"/>
        </w:rPr>
        <w:t>)</w:t>
      </w:r>
      <w:r>
        <w:rPr>
          <w:szCs w:val="24"/>
        </w:rPr>
        <w:t xml:space="preserve"> paid by his employing unit</w:t>
      </w:r>
      <w:r>
        <w:rPr>
          <w:szCs w:val="24"/>
          <w:u w:val="single"/>
        </w:rPr>
        <w:t>;</w:t>
      </w:r>
      <w:r>
        <w:rPr>
          <w:szCs w:val="24"/>
        </w:rPr>
        <w:t xml:space="preserve"> and</w:t>
      </w: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r>
      <w:r>
        <w:rPr>
          <w:szCs w:val="24"/>
        </w:rPr>
        <w:tab/>
      </w:r>
      <w:r>
        <w:rPr>
          <w:strike/>
          <w:szCs w:val="24"/>
        </w:rPr>
        <w:t>(B)</w:t>
      </w:r>
      <w:r>
        <w:rPr>
          <w:szCs w:val="24"/>
          <w:u w:val="single"/>
        </w:rPr>
        <w:t>(ii)</w:t>
      </w:r>
      <w:r>
        <w:rPr>
          <w:szCs w:val="24"/>
        </w:rPr>
        <w:tab/>
      </w:r>
      <w:r>
        <w:rPr>
          <w:strike/>
          <w:szCs w:val="24"/>
        </w:rPr>
        <w:t>has not the</w:t>
      </w:r>
      <w:r>
        <w:rPr>
          <w:szCs w:val="24"/>
        </w:rPr>
        <w:t xml:space="preserve"> right, under </w:t>
      </w:r>
      <w:r>
        <w:rPr>
          <w:strike/>
          <w:szCs w:val="24"/>
        </w:rPr>
        <w:t>the provisions</w:t>
      </w:r>
      <w:r>
        <w:rPr>
          <w:szCs w:val="24"/>
          <w:u w:val="single"/>
        </w:rPr>
        <w:t>a provision</w:t>
      </w:r>
      <w:r>
        <w:rPr>
          <w:szCs w:val="24"/>
        </w:rPr>
        <w:t xml:space="preserve"> of the plan, system, or policy of insurance providing for a death benefit, to assign the benefit or receive a cash consideration in lieu of the benefit either upon his withdrawal from the plan or system providing for the benefit or upon termination of the plan, system, or policy of insurance or of his </w:t>
      </w:r>
      <w:r>
        <w:rPr>
          <w:strike/>
          <w:szCs w:val="24"/>
        </w:rPr>
        <w:t>services</w:t>
      </w:r>
      <w:r>
        <w:rPr>
          <w:szCs w:val="24"/>
          <w:u w:val="single"/>
        </w:rPr>
        <w:t>service</w:t>
      </w:r>
      <w:r>
        <w:rPr>
          <w:szCs w:val="24"/>
        </w:rPr>
        <w:t xml:space="preserve"> with the employing unit</w:t>
      </w:r>
      <w:r>
        <w:rPr>
          <w:strike/>
          <w:szCs w:val="24"/>
        </w:rPr>
        <w:t>.</w:t>
      </w:r>
      <w:r>
        <w:rPr>
          <w:szCs w:val="24"/>
          <w:u w:val="single"/>
        </w:rPr>
        <w:t>;</w:t>
      </w:r>
      <w:r>
        <w:rPr>
          <w:szCs w:val="24"/>
        </w:rPr>
        <w:t xml:space="preserve"> </w:t>
      </w: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trike/>
          <w:szCs w:val="24"/>
        </w:rPr>
        <w:t>(b)</w:t>
      </w:r>
      <w:r>
        <w:rPr>
          <w:szCs w:val="24"/>
          <w:u w:val="single"/>
        </w:rPr>
        <w:t>(2)</w:t>
      </w:r>
      <w:r>
        <w:rPr>
          <w:szCs w:val="24"/>
        </w:rPr>
        <w:tab/>
      </w:r>
      <w:r>
        <w:rPr>
          <w:strike/>
          <w:szCs w:val="24"/>
        </w:rPr>
        <w:t>Any amounts</w:t>
      </w:r>
      <w:r>
        <w:rPr>
          <w:szCs w:val="24"/>
          <w:u w:val="single"/>
        </w:rPr>
        <w:t>an amount</w:t>
      </w:r>
      <w:r>
        <w:rPr>
          <w:szCs w:val="24"/>
        </w:rPr>
        <w:t xml:space="preserve"> received from this State or the Federal Government by </w:t>
      </w:r>
      <w:r>
        <w:rPr>
          <w:strike/>
          <w:szCs w:val="24"/>
        </w:rPr>
        <w:t>members</w:t>
      </w:r>
      <w:r>
        <w:rPr>
          <w:szCs w:val="24"/>
          <w:u w:val="single"/>
        </w:rPr>
        <w:t>a member</w:t>
      </w:r>
      <w:r>
        <w:rPr>
          <w:szCs w:val="24"/>
        </w:rPr>
        <w:t xml:space="preserve"> of the South Carolina National Guard, the United States Naval Reserve, the Officers Reserve Corps, the Enlisted Reserve Corps, and the Reserve Corps of Marines as drill pay, including </w:t>
      </w:r>
      <w:r>
        <w:rPr>
          <w:szCs w:val="24"/>
          <w:u w:val="single"/>
        </w:rPr>
        <w:t>a</w:t>
      </w:r>
      <w:r>
        <w:rPr>
          <w:szCs w:val="24"/>
        </w:rPr>
        <w:t xml:space="preserve"> longevity pay and </w:t>
      </w:r>
      <w:r>
        <w:rPr>
          <w:strike/>
          <w:szCs w:val="24"/>
        </w:rPr>
        <w:t>allowances</w:t>
      </w:r>
      <w:r>
        <w:rPr>
          <w:szCs w:val="24"/>
          <w:u w:val="single"/>
        </w:rPr>
        <w:t>allowance</w:t>
      </w:r>
      <w:r>
        <w:rPr>
          <w:strike/>
          <w:szCs w:val="24"/>
        </w:rPr>
        <w:t>.</w:t>
      </w:r>
      <w:r>
        <w:rPr>
          <w:szCs w:val="24"/>
          <w:u w:val="single"/>
        </w:rPr>
        <w:t>;</w:t>
      </w:r>
      <w:r>
        <w:rPr>
          <w:szCs w:val="24"/>
        </w:rPr>
        <w:t xml:space="preserve"> </w:t>
      </w: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trike/>
          <w:szCs w:val="24"/>
        </w:rPr>
        <w:t>(c)</w:t>
      </w:r>
      <w:r>
        <w:rPr>
          <w:szCs w:val="24"/>
          <w:u w:val="single"/>
        </w:rPr>
        <w:t>(3)</w:t>
      </w:r>
      <w:r>
        <w:rPr>
          <w:szCs w:val="24"/>
        </w:rPr>
        <w:tab/>
        <w:t>the payment by an employing unit</w:t>
      </w:r>
      <w:r>
        <w:rPr>
          <w:szCs w:val="24"/>
          <w:u w:val="single"/>
        </w:rPr>
        <w:t>,</w:t>
      </w:r>
      <w:r>
        <w:rPr>
          <w:szCs w:val="24"/>
        </w:rPr>
        <w:t xml:space="preserve"> </w:t>
      </w:r>
      <w:r>
        <w:rPr>
          <w:strike/>
          <w:szCs w:val="24"/>
        </w:rPr>
        <w:t>(</w:t>
      </w:r>
      <w:r>
        <w:rPr>
          <w:szCs w:val="24"/>
        </w:rPr>
        <w:t>without deduction from the remuneration of the individual in its employ</w:t>
      </w:r>
      <w:r>
        <w:rPr>
          <w:strike/>
          <w:szCs w:val="24"/>
        </w:rPr>
        <w:t>)</w:t>
      </w:r>
      <w:r>
        <w:rPr>
          <w:szCs w:val="24"/>
          <w:u w:val="single"/>
        </w:rPr>
        <w:t>,</w:t>
      </w:r>
      <w:r>
        <w:rPr>
          <w:szCs w:val="24"/>
        </w:rPr>
        <w:t xml:space="preserve"> of the tax imposed upon an individual in its employ, </w:t>
      </w:r>
      <w:r>
        <w:rPr>
          <w:strike/>
          <w:szCs w:val="24"/>
        </w:rPr>
        <w:t>under</w:t>
      </w:r>
      <w:r>
        <w:rPr>
          <w:szCs w:val="24"/>
          <w:u w:val="single"/>
        </w:rPr>
        <w:t>pursuant to</w:t>
      </w:r>
      <w:r>
        <w:rPr>
          <w:szCs w:val="24"/>
        </w:rPr>
        <w:t xml:space="preserve"> Section 3101 of the Federal Internal Revenue Code, only if the service is agricultural labor or domestic service in a private home of the employer</w:t>
      </w:r>
      <w:r>
        <w:rPr>
          <w:strike/>
          <w:szCs w:val="24"/>
        </w:rPr>
        <w:t>.</w:t>
      </w:r>
      <w:r>
        <w:rPr>
          <w:szCs w:val="24"/>
          <w:u w:val="single"/>
        </w:rPr>
        <w:t>;</w:t>
      </w:r>
      <w:r>
        <w:rPr>
          <w:szCs w:val="24"/>
        </w:rPr>
        <w:t xml:space="preserve"> </w:t>
      </w: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trike/>
          <w:szCs w:val="24"/>
        </w:rPr>
        <w:t>(d)</w:t>
      </w:r>
      <w:r>
        <w:rPr>
          <w:szCs w:val="24"/>
          <w:u w:val="single"/>
        </w:rPr>
        <w:t>(4)</w:t>
      </w:r>
      <w:r>
        <w:rPr>
          <w:szCs w:val="24"/>
        </w:rPr>
        <w:tab/>
      </w:r>
      <w:r>
        <w:rPr>
          <w:strike/>
          <w:szCs w:val="24"/>
        </w:rPr>
        <w:t>Any</w:t>
      </w:r>
      <w:r>
        <w:rPr>
          <w:szCs w:val="24"/>
          <w:u w:val="single"/>
        </w:rPr>
        <w:t>a</w:t>
      </w:r>
      <w:r>
        <w:rPr>
          <w:szCs w:val="24"/>
        </w:rPr>
        <w:t xml:space="preserve"> payment</w:t>
      </w:r>
      <w:r>
        <w:rPr>
          <w:szCs w:val="24"/>
          <w:u w:val="single"/>
        </w:rPr>
        <w:t>,</w:t>
      </w:r>
      <w:r>
        <w:rPr>
          <w:szCs w:val="24"/>
        </w:rPr>
        <w:t xml:space="preserve"> </w:t>
      </w:r>
      <w:r>
        <w:rPr>
          <w:strike/>
          <w:szCs w:val="24"/>
        </w:rPr>
        <w:t>(</w:t>
      </w:r>
      <w:r>
        <w:rPr>
          <w:szCs w:val="24"/>
        </w:rPr>
        <w:t>other than vacation pay or sick pay</w:t>
      </w:r>
      <w:r>
        <w:rPr>
          <w:strike/>
          <w:szCs w:val="24"/>
        </w:rPr>
        <w:t>)</w:t>
      </w:r>
      <w:r>
        <w:rPr>
          <w:szCs w:val="24"/>
          <w:u w:val="single"/>
        </w:rPr>
        <w:t>,</w:t>
      </w:r>
      <w:r>
        <w:rPr>
          <w:szCs w:val="24"/>
        </w:rPr>
        <w:t xml:space="preserve"> made to an employee after the month in which he attains the age of sixty</w:t>
      </w:r>
      <w:r>
        <w:rPr>
          <w:szCs w:val="24"/>
        </w:rPr>
        <w:noBreakHyphen/>
        <w:t>five, if he did not work for the employer in the period for which payment is made</w:t>
      </w:r>
      <w:r>
        <w:rPr>
          <w:strike/>
          <w:szCs w:val="24"/>
        </w:rPr>
        <w:t>.</w:t>
      </w:r>
      <w:r>
        <w:rPr>
          <w:szCs w:val="24"/>
          <w:u w:val="single"/>
        </w:rPr>
        <w:t>;</w:t>
      </w:r>
      <w:r>
        <w:rPr>
          <w:szCs w:val="24"/>
        </w:rPr>
        <w:t xml:space="preserve"> </w:t>
      </w: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trike/>
          <w:szCs w:val="24"/>
        </w:rPr>
        <w:t>(e)</w:t>
      </w:r>
      <w:r>
        <w:rPr>
          <w:szCs w:val="24"/>
          <w:u w:val="single"/>
        </w:rPr>
        <w:t>(5)</w:t>
      </w:r>
      <w:r>
        <w:rPr>
          <w:szCs w:val="24"/>
        </w:rPr>
        <w:tab/>
      </w:r>
      <w:r>
        <w:rPr>
          <w:strike/>
          <w:szCs w:val="24"/>
        </w:rPr>
        <w:t>Any</w:t>
      </w:r>
      <w:r>
        <w:rPr>
          <w:szCs w:val="24"/>
          <w:u w:val="single"/>
        </w:rPr>
        <w:t>a</w:t>
      </w:r>
      <w:r>
        <w:rPr>
          <w:szCs w:val="24"/>
        </w:rPr>
        <w:t xml:space="preserve"> remuneration paid in a medium other than cash for </w:t>
      </w:r>
      <w:r>
        <w:rPr>
          <w:szCs w:val="24"/>
          <w:u w:val="single"/>
        </w:rPr>
        <w:t xml:space="preserve">a </w:t>
      </w:r>
      <w:r>
        <w:rPr>
          <w:szCs w:val="24"/>
        </w:rPr>
        <w:t xml:space="preserve">service performed in </w:t>
      </w:r>
      <w:r>
        <w:rPr>
          <w:szCs w:val="24"/>
          <w:u w:val="single"/>
        </w:rPr>
        <w:t>an</w:t>
      </w:r>
      <w:r>
        <w:rPr>
          <w:szCs w:val="24"/>
        </w:rPr>
        <w:t xml:space="preserve"> agricultural labor or domestic service. </w:t>
      </w: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4"/>
        </w:rPr>
        <w:tab/>
        <w:t>(2)</w:t>
      </w:r>
      <w:r>
        <w:rPr>
          <w:szCs w:val="24"/>
        </w:rPr>
        <w:tab/>
        <w:t xml:space="preserve">For the purpose of Chapter 31, Article 1, of this title, ‘wages’ does not include </w:t>
      </w:r>
      <w:r>
        <w:rPr>
          <w:strike/>
          <w:szCs w:val="24"/>
        </w:rPr>
        <w:t>that part</w:t>
      </w:r>
      <w:r>
        <w:rPr>
          <w:szCs w:val="24"/>
          <w:u w:val="single"/>
        </w:rPr>
        <w:t>a portion</w:t>
      </w:r>
      <w:r>
        <w:rPr>
          <w:szCs w:val="24"/>
        </w:rPr>
        <w:t xml:space="preserve"> of remuneration </w:t>
      </w:r>
      <w:r>
        <w:rPr>
          <w:strike/>
          <w:szCs w:val="24"/>
        </w:rPr>
        <w:t>which</w:t>
      </w:r>
      <w:r>
        <w:rPr>
          <w:szCs w:val="24"/>
          <w:u w:val="single"/>
        </w:rPr>
        <w:t>that</w:t>
      </w:r>
      <w:r>
        <w:rPr>
          <w:szCs w:val="24"/>
        </w:rPr>
        <w:t xml:space="preserve">, after remuneration equal to seven thousand dollars has been paid in a calendar year to an individual by an employer or his predecessor or with respect to employment during </w:t>
      </w:r>
      <w:r>
        <w:rPr>
          <w:strike/>
          <w:szCs w:val="24"/>
        </w:rPr>
        <w:t>any</w:t>
      </w:r>
      <w:r>
        <w:rPr>
          <w:szCs w:val="24"/>
          <w:u w:val="single"/>
        </w:rPr>
        <w:t>a</w:t>
      </w:r>
      <w:r>
        <w:rPr>
          <w:szCs w:val="24"/>
        </w:rPr>
        <w:t xml:space="preserve"> calendar year, is paid to the individual by the employer during the calendar year unless that part of the remuneration is subject to a tax under a federal law imposing a tax against which credit may be taken for contributions required to be paid into a state unemployment fund.  For the purposes of this subsection, employment includes service constituting employment under any unemployment compensation law of another state.”</w:t>
      </w:r>
    </w:p>
    <w:p w:rsidR="009B5E2F" w:rsidRDefault="009B5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20.</w:t>
      </w:r>
      <w:r>
        <w:tab/>
        <w:t>Section 41</w:t>
      </w:r>
      <w:r>
        <w:noBreakHyphen/>
        <w:t>27</w:t>
      </w:r>
      <w:r>
        <w:noBreakHyphen/>
        <w:t>390 of the 1976 Code is amended to read:</w:t>
      </w:r>
    </w:p>
    <w:p w:rsidR="009B5E2F" w:rsidRDefault="009B5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41</w:t>
      </w:r>
      <w:r>
        <w:noBreakHyphen/>
        <w:t>27</w:t>
      </w:r>
      <w:r>
        <w:noBreakHyphen/>
        <w:t>390.</w:t>
      </w:r>
      <w:r>
        <w:tab/>
        <w:t xml:space="preserve">‘Week’ means calendar week or </w:t>
      </w:r>
      <w:r>
        <w:rPr>
          <w:strike/>
        </w:rPr>
        <w:t>such</w:t>
      </w:r>
      <w:r>
        <w:rPr>
          <w:u w:val="single"/>
        </w:rPr>
        <w:t>a</w:t>
      </w:r>
      <w:r>
        <w:t xml:space="preserve"> period of seven consecutive days </w:t>
      </w:r>
      <w:r>
        <w:rPr>
          <w:strike/>
        </w:rPr>
        <w:t>as</w:t>
      </w:r>
      <w:r>
        <w:rPr>
          <w:u w:val="single"/>
        </w:rPr>
        <w:t>that</w:t>
      </w:r>
      <w:r>
        <w:t xml:space="preserve"> the </w:t>
      </w:r>
      <w:r>
        <w:rPr>
          <w:strike/>
        </w:rPr>
        <w:t>commission may by</w:t>
      </w:r>
      <w:r>
        <w:rPr>
          <w:u w:val="single"/>
        </w:rPr>
        <w:t>department prescribes by</w:t>
      </w:r>
      <w:r>
        <w:t xml:space="preserve"> regulation </w:t>
      </w:r>
      <w:r>
        <w:rPr>
          <w:strike/>
        </w:rPr>
        <w:t>prescribe</w:t>
      </w:r>
      <w:r>
        <w:t xml:space="preserve">.  The </w:t>
      </w:r>
      <w:r>
        <w:rPr>
          <w:strike/>
        </w:rPr>
        <w:t>commission may</w:t>
      </w:r>
      <w:r>
        <w:rPr>
          <w:u w:val="single"/>
        </w:rPr>
        <w:t>department</w:t>
      </w:r>
      <w:r>
        <w:t xml:space="preserve"> likewise </w:t>
      </w:r>
      <w:r>
        <w:rPr>
          <w:u w:val="single"/>
        </w:rPr>
        <w:t>may</w:t>
      </w:r>
      <w:r>
        <w:t xml:space="preserve"> determine that a week </w:t>
      </w:r>
      <w:r>
        <w:rPr>
          <w:strike/>
        </w:rPr>
        <w:t>shall be deemed to be</w:t>
      </w:r>
      <w:r>
        <w:rPr>
          <w:u w:val="single"/>
        </w:rPr>
        <w:t>is considered</w:t>
      </w:r>
      <w:r>
        <w:t xml:space="preserve"> ‘in’, ‘within’, or ‘during’ that benefit year which includes the greater part of </w:t>
      </w:r>
      <w:r>
        <w:rPr>
          <w:strike/>
        </w:rPr>
        <w:t>such</w:t>
      </w:r>
      <w:r>
        <w:rPr>
          <w:u w:val="single"/>
        </w:rPr>
        <w:t>that</w:t>
      </w:r>
      <w:r>
        <w:t>week.”</w:t>
      </w:r>
    </w:p>
    <w:p w:rsidR="009B5E2F" w:rsidRDefault="009B5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21.</w:t>
      </w:r>
      <w:r>
        <w:tab/>
        <w:t>Section 41</w:t>
      </w:r>
      <w:r>
        <w:noBreakHyphen/>
        <w:t>27</w:t>
      </w:r>
      <w:r>
        <w:noBreakHyphen/>
        <w:t>510 of the 1976 Code is amended to read:</w:t>
      </w:r>
    </w:p>
    <w:p w:rsidR="009B5E2F" w:rsidRDefault="009B5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41</w:t>
      </w:r>
      <w:r>
        <w:noBreakHyphen/>
        <w:t>27</w:t>
      </w:r>
      <w:r>
        <w:noBreakHyphen/>
        <w:t>510.</w:t>
      </w:r>
      <w:r>
        <w:tab/>
        <w:t xml:space="preserve">The </w:t>
      </w:r>
      <w:r>
        <w:rPr>
          <w:strike/>
        </w:rPr>
        <w:t>commission</w:t>
      </w:r>
      <w:r>
        <w:rPr>
          <w:u w:val="single"/>
        </w:rPr>
        <w:t>department</w:t>
      </w:r>
      <w:r>
        <w:t xml:space="preserve"> shall prescribe regulations applicable to unemployed individuals, making </w:t>
      </w:r>
      <w:r>
        <w:rPr>
          <w:strike/>
        </w:rPr>
        <w:t>such</w:t>
      </w:r>
      <w:r>
        <w:t xml:space="preserve"> distinctions in the procedures as to total unemployment, part</w:t>
      </w:r>
      <w:r>
        <w:noBreakHyphen/>
        <w:t>total unemployment, partial unemployment of the individuals attached to their regular jobs and other forms of short</w:t>
      </w:r>
      <w:r>
        <w:noBreakHyphen/>
        <w:t xml:space="preserve">time work as the </w:t>
      </w:r>
      <w:r>
        <w:rPr>
          <w:strike/>
        </w:rPr>
        <w:t>commission deems</w:t>
      </w:r>
      <w:r>
        <w:rPr>
          <w:u w:val="single"/>
        </w:rPr>
        <w:t>department considers</w:t>
      </w:r>
      <w:r>
        <w:t xml:space="preserve"> necessary.”</w:t>
      </w:r>
    </w:p>
    <w:p w:rsidR="009B5E2F" w:rsidRDefault="009B5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22.</w:t>
      </w:r>
      <w:r>
        <w:tab/>
        <w:t>Section 41</w:t>
      </w:r>
      <w:r>
        <w:noBreakHyphen/>
        <w:t>27</w:t>
      </w:r>
      <w:r>
        <w:noBreakHyphen/>
        <w:t>550 of the 1976 Code is amended to read:</w:t>
      </w:r>
    </w:p>
    <w:p w:rsidR="009B5E2F" w:rsidRDefault="009B5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41</w:t>
      </w:r>
      <w:r>
        <w:noBreakHyphen/>
        <w:t>27</w:t>
      </w:r>
      <w:r>
        <w:noBreakHyphen/>
        <w:t>550.</w:t>
      </w:r>
      <w:r>
        <w:tab/>
        <w:t xml:space="preserve">The </w:t>
      </w:r>
      <w:r>
        <w:rPr>
          <w:strike/>
        </w:rPr>
        <w:t>commission</w:t>
      </w:r>
      <w:r>
        <w:rPr>
          <w:u w:val="single"/>
        </w:rPr>
        <w:t>department</w:t>
      </w:r>
      <w:r>
        <w:t xml:space="preserve"> may enter into agreements with the appropriate agencies of other states or the Federal Government whereby individuals performing services in this and other States for a single employing unit under circumstances not specifically provided for in Section 41</w:t>
      </w:r>
      <w:r>
        <w:noBreakHyphen/>
        <w:t>27</w:t>
      </w:r>
      <w:r>
        <w:noBreakHyphen/>
        <w:t xml:space="preserve">230 or under similar provisions in the unemployment compensation laws of such other states shall be deemed to be engaged in employment performed entirely within this State or within one of such other states and whereby potential rights to benefits accumulative under the unemployment compensation laws of one or more states or under </w:t>
      </w:r>
      <w:r>
        <w:rPr>
          <w:strike/>
        </w:rPr>
        <w:t>such</w:t>
      </w:r>
      <w:r>
        <w:rPr>
          <w:u w:val="single"/>
        </w:rPr>
        <w:t>the</w:t>
      </w:r>
      <w:r>
        <w:t xml:space="preserve"> law of the Federal Government or both may constitute the basis for the payment of benefits through a single appropriate agency under terms which the </w:t>
      </w:r>
      <w:r>
        <w:rPr>
          <w:strike/>
        </w:rPr>
        <w:t>commission finds will be</w:t>
      </w:r>
      <w:r>
        <w:rPr>
          <w:u w:val="single"/>
        </w:rPr>
        <w:t>department considers</w:t>
      </w:r>
      <w:r>
        <w:t xml:space="preserve"> fair and reasonable as to all affected interests and will not result in </w:t>
      </w:r>
      <w:r>
        <w:rPr>
          <w:strike/>
        </w:rPr>
        <w:t>any</w:t>
      </w:r>
      <w:r>
        <w:rPr>
          <w:u w:val="single"/>
        </w:rPr>
        <w:t>a</w:t>
      </w:r>
      <w:r>
        <w:t xml:space="preserve"> substantial loss to the fund, and the </w:t>
      </w:r>
      <w:r>
        <w:rPr>
          <w:strike/>
        </w:rPr>
        <w:t>commission</w:t>
      </w:r>
      <w:r>
        <w:rPr>
          <w:u w:val="single"/>
        </w:rPr>
        <w:t>department</w:t>
      </w:r>
      <w:r>
        <w:t xml:space="preserve"> may enter into agreements with appropriate agencies of other states or the Federal Government administering unemployment compensation laws to provide that contributions on wages for services performed by an individual in more than one state for the same employer may be paid to the appropriate agency of one state.”</w:t>
      </w:r>
    </w:p>
    <w:p w:rsidR="009B5E2F" w:rsidRDefault="009B5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23.</w:t>
      </w:r>
      <w:r>
        <w:tab/>
        <w:t>Section 41</w:t>
      </w:r>
      <w:r>
        <w:noBreakHyphen/>
        <w:t>27</w:t>
      </w:r>
      <w:r>
        <w:noBreakHyphen/>
        <w:t>560 of the 1976 Code is amended to read:</w:t>
      </w:r>
    </w:p>
    <w:p w:rsidR="009B5E2F" w:rsidRDefault="009B5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41</w:t>
      </w:r>
      <w:r>
        <w:noBreakHyphen/>
        <w:t>27</w:t>
      </w:r>
      <w:r>
        <w:noBreakHyphen/>
        <w:t>560.</w:t>
      </w:r>
      <w:r>
        <w:tab/>
      </w:r>
      <w:r>
        <w:rPr>
          <w:strike/>
          <w:szCs w:val="24"/>
        </w:rPr>
        <w:t>No</w:t>
      </w:r>
      <w:r>
        <w:rPr>
          <w:szCs w:val="24"/>
          <w:u w:val="single"/>
        </w:rPr>
        <w:t>A</w:t>
      </w:r>
      <w:r>
        <w:rPr>
          <w:szCs w:val="24"/>
        </w:rPr>
        <w:t xml:space="preserve"> report, communication</w:t>
      </w:r>
      <w:r>
        <w:rPr>
          <w:szCs w:val="24"/>
          <w:u w:val="single"/>
        </w:rPr>
        <w:t>,</w:t>
      </w:r>
      <w:r>
        <w:rPr>
          <w:szCs w:val="24"/>
        </w:rPr>
        <w:t xml:space="preserve"> or </w:t>
      </w:r>
      <w:r>
        <w:rPr>
          <w:strike/>
          <w:szCs w:val="24"/>
        </w:rPr>
        <w:t>any</w:t>
      </w:r>
      <w:r>
        <w:rPr>
          <w:szCs w:val="24"/>
        </w:rPr>
        <w:t xml:space="preserve"> other </w:t>
      </w:r>
      <w:r>
        <w:rPr>
          <w:strike/>
          <w:szCs w:val="24"/>
        </w:rPr>
        <w:t>such</w:t>
      </w:r>
      <w:r>
        <w:rPr>
          <w:szCs w:val="24"/>
          <w:u w:val="single"/>
        </w:rPr>
        <w:t>similar</w:t>
      </w:r>
      <w:r>
        <w:rPr>
          <w:szCs w:val="24"/>
        </w:rPr>
        <w:t xml:space="preserve"> matter</w:t>
      </w:r>
      <w:r>
        <w:rPr>
          <w:szCs w:val="24"/>
          <w:u w:val="single"/>
        </w:rPr>
        <w:t>,</w:t>
      </w:r>
      <w:r>
        <w:rPr>
          <w:szCs w:val="24"/>
        </w:rPr>
        <w:t xml:space="preserve"> either oral or written from an employee or employer to the other or to the </w:t>
      </w:r>
      <w:r>
        <w:rPr>
          <w:strike/>
          <w:szCs w:val="24"/>
        </w:rPr>
        <w:t>commission</w:t>
      </w:r>
      <w:r>
        <w:rPr>
          <w:szCs w:val="24"/>
          <w:u w:val="single"/>
        </w:rPr>
        <w:t>department</w:t>
      </w:r>
      <w:r>
        <w:rPr>
          <w:szCs w:val="24"/>
        </w:rPr>
        <w:t xml:space="preserve"> or </w:t>
      </w:r>
      <w:r>
        <w:rPr>
          <w:strike/>
          <w:szCs w:val="24"/>
        </w:rPr>
        <w:t>any of</w:t>
      </w:r>
      <w:r>
        <w:rPr>
          <w:szCs w:val="24"/>
        </w:rPr>
        <w:t xml:space="preserve"> its agents, representatives</w:t>
      </w:r>
      <w:r>
        <w:rPr>
          <w:szCs w:val="24"/>
          <w:u w:val="single"/>
        </w:rPr>
        <w:t>,</w:t>
      </w:r>
      <w:r>
        <w:rPr>
          <w:szCs w:val="24"/>
        </w:rPr>
        <w:t xml:space="preserve"> or employees </w:t>
      </w:r>
      <w:r>
        <w:rPr>
          <w:strike/>
          <w:szCs w:val="24"/>
        </w:rPr>
        <w:t>which shall</w:t>
      </w:r>
      <w:r>
        <w:rPr>
          <w:szCs w:val="24"/>
          <w:u w:val="single"/>
        </w:rPr>
        <w:t>that</w:t>
      </w:r>
      <w:r>
        <w:rPr>
          <w:szCs w:val="24"/>
        </w:rPr>
        <w:t xml:space="preserve"> have been written, sent, delivered</w:t>
      </w:r>
      <w:r>
        <w:rPr>
          <w:szCs w:val="24"/>
          <w:u w:val="single"/>
        </w:rPr>
        <w:t>,</w:t>
      </w:r>
      <w:r>
        <w:rPr>
          <w:szCs w:val="24"/>
        </w:rPr>
        <w:t xml:space="preserve"> or made in connection with the requirements and the administration of Chapters 27 through 41 of this title </w:t>
      </w:r>
      <w:r>
        <w:rPr>
          <w:strike/>
          <w:szCs w:val="24"/>
        </w:rPr>
        <w:t>shall</w:t>
      </w:r>
      <w:r>
        <w:rPr>
          <w:szCs w:val="24"/>
          <w:u w:val="single"/>
        </w:rPr>
        <w:t>must</w:t>
      </w:r>
      <w:r>
        <w:rPr>
          <w:szCs w:val="24"/>
        </w:rPr>
        <w:t xml:space="preserve"> be made the subject matter or basis of </w:t>
      </w:r>
      <w:r>
        <w:rPr>
          <w:strike/>
          <w:szCs w:val="24"/>
        </w:rPr>
        <w:t>any</w:t>
      </w:r>
      <w:r>
        <w:rPr>
          <w:szCs w:val="24"/>
          <w:u w:val="single"/>
        </w:rPr>
        <w:t>a</w:t>
      </w:r>
      <w:r>
        <w:rPr>
          <w:szCs w:val="24"/>
        </w:rPr>
        <w:t xml:space="preserve"> suit for slander or libel in </w:t>
      </w:r>
      <w:r>
        <w:rPr>
          <w:strike/>
          <w:szCs w:val="24"/>
        </w:rPr>
        <w:t>any</w:t>
      </w:r>
      <w:r>
        <w:rPr>
          <w:szCs w:val="24"/>
          <w:u w:val="single"/>
        </w:rPr>
        <w:t>a</w:t>
      </w:r>
      <w:r>
        <w:rPr>
          <w:szCs w:val="24"/>
        </w:rPr>
        <w:t xml:space="preserve"> court of </w:t>
      </w:r>
      <w:r>
        <w:rPr>
          <w:strike/>
          <w:szCs w:val="24"/>
        </w:rPr>
        <w:t>the</w:t>
      </w:r>
      <w:r>
        <w:rPr>
          <w:szCs w:val="24"/>
          <w:u w:val="single"/>
        </w:rPr>
        <w:t>this</w:t>
      </w:r>
      <w:r>
        <w:rPr>
          <w:szCs w:val="24"/>
        </w:rPr>
        <w:t xml:space="preserve"> State.”</w:t>
      </w:r>
    </w:p>
    <w:p w:rsidR="009B5E2F" w:rsidRDefault="009B5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SECTION</w:t>
      </w:r>
      <w:r>
        <w:rPr>
          <w:szCs w:val="24"/>
        </w:rPr>
        <w:tab/>
        <w:t>24.</w:t>
      </w:r>
      <w:r>
        <w:rPr>
          <w:szCs w:val="24"/>
        </w:rPr>
        <w:tab/>
        <w:t>Section 41</w:t>
      </w:r>
      <w:r>
        <w:rPr>
          <w:szCs w:val="24"/>
        </w:rPr>
        <w:noBreakHyphen/>
        <w:t>27</w:t>
      </w:r>
      <w:r>
        <w:rPr>
          <w:szCs w:val="24"/>
        </w:rPr>
        <w:noBreakHyphen/>
        <w:t>570 of the 1976 Code is amended to read:</w:t>
      </w:r>
    </w:p>
    <w:p w:rsidR="009B5E2F" w:rsidRDefault="009B5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41</w:t>
      </w:r>
      <w:r>
        <w:rPr>
          <w:szCs w:val="24"/>
        </w:rPr>
        <w:noBreakHyphen/>
        <w:t>27</w:t>
      </w:r>
      <w:r>
        <w:rPr>
          <w:szCs w:val="24"/>
        </w:rPr>
        <w:noBreakHyphen/>
        <w:t>570.</w:t>
      </w:r>
      <w:r>
        <w:rPr>
          <w:szCs w:val="24"/>
        </w:rPr>
        <w:tab/>
        <w:t xml:space="preserve">In case of a suit to enjoin the collection of the contributions provided for in Chapters 27 through 41 of this title, to test the validity of </w:t>
      </w:r>
      <w:r>
        <w:rPr>
          <w:strike/>
          <w:szCs w:val="24"/>
        </w:rPr>
        <w:t>such</w:t>
      </w:r>
      <w:r>
        <w:rPr>
          <w:szCs w:val="24"/>
          <w:u w:val="single"/>
        </w:rPr>
        <w:t>those</w:t>
      </w:r>
      <w:r>
        <w:rPr>
          <w:szCs w:val="24"/>
        </w:rPr>
        <w:t xml:space="preserve"> chapters or for </w:t>
      </w:r>
      <w:r>
        <w:rPr>
          <w:strike/>
          <w:szCs w:val="24"/>
        </w:rPr>
        <w:t>any other</w:t>
      </w:r>
      <w:r>
        <w:rPr>
          <w:szCs w:val="24"/>
          <w:u w:val="single"/>
        </w:rPr>
        <w:t>another</w:t>
      </w:r>
      <w:r>
        <w:rPr>
          <w:szCs w:val="24"/>
        </w:rPr>
        <w:t xml:space="preserve"> purpose connected with its duties, the </w:t>
      </w:r>
      <w:r>
        <w:rPr>
          <w:strike/>
          <w:szCs w:val="24"/>
        </w:rPr>
        <w:t>commission shall</w:t>
      </w:r>
      <w:r>
        <w:rPr>
          <w:szCs w:val="24"/>
          <w:u w:val="single"/>
        </w:rPr>
        <w:t>department must</w:t>
      </w:r>
      <w:r>
        <w:rPr>
          <w:szCs w:val="24"/>
        </w:rPr>
        <w:t xml:space="preserve"> be made a party </w:t>
      </w:r>
      <w:r>
        <w:rPr>
          <w:strike/>
          <w:szCs w:val="24"/>
        </w:rPr>
        <w:t>thereto</w:t>
      </w:r>
      <w:r>
        <w:rPr>
          <w:szCs w:val="24"/>
          <w:u w:val="single"/>
        </w:rPr>
        <w:t>to it</w:t>
      </w:r>
      <w:r>
        <w:rPr>
          <w:szCs w:val="24"/>
        </w:rPr>
        <w:t xml:space="preserve"> and the Attorney General or counsel for the </w:t>
      </w:r>
      <w:r>
        <w:rPr>
          <w:strike/>
          <w:szCs w:val="24"/>
        </w:rPr>
        <w:t>commission</w:t>
      </w:r>
      <w:r>
        <w:rPr>
          <w:szCs w:val="24"/>
          <w:u w:val="single"/>
        </w:rPr>
        <w:t>department</w:t>
      </w:r>
      <w:r>
        <w:rPr>
          <w:szCs w:val="24"/>
        </w:rPr>
        <w:t xml:space="preserve"> shall defend </w:t>
      </w:r>
      <w:r>
        <w:rPr>
          <w:strike/>
          <w:szCs w:val="24"/>
        </w:rPr>
        <w:t>such</w:t>
      </w:r>
      <w:r>
        <w:rPr>
          <w:szCs w:val="24"/>
          <w:u w:val="single"/>
        </w:rPr>
        <w:t>the</w:t>
      </w:r>
      <w:r>
        <w:rPr>
          <w:szCs w:val="24"/>
        </w:rPr>
        <w:t xml:space="preserve"> suit in accordance with the provisions of Section 41</w:t>
      </w:r>
      <w:r>
        <w:rPr>
          <w:szCs w:val="24"/>
        </w:rPr>
        <w:noBreakHyphen/>
        <w:t>27</w:t>
      </w:r>
      <w:r>
        <w:rPr>
          <w:szCs w:val="24"/>
        </w:rPr>
        <w:noBreakHyphen/>
        <w:t>580.”</w:t>
      </w:r>
    </w:p>
    <w:p w:rsidR="009B5E2F" w:rsidRDefault="009B5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SECTION</w:t>
      </w:r>
      <w:r>
        <w:rPr>
          <w:szCs w:val="24"/>
        </w:rPr>
        <w:tab/>
        <w:t>25.</w:t>
      </w:r>
      <w:r>
        <w:rPr>
          <w:szCs w:val="24"/>
        </w:rPr>
        <w:tab/>
        <w:t>Section 41</w:t>
      </w:r>
      <w:r>
        <w:rPr>
          <w:szCs w:val="24"/>
        </w:rPr>
        <w:noBreakHyphen/>
        <w:t>27</w:t>
      </w:r>
      <w:r>
        <w:rPr>
          <w:szCs w:val="24"/>
        </w:rPr>
        <w:noBreakHyphen/>
        <w:t>580 of the 1976 Code is amended to read:</w:t>
      </w:r>
    </w:p>
    <w:p w:rsidR="009B5E2F" w:rsidRDefault="009B5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41</w:t>
      </w:r>
      <w:r>
        <w:rPr>
          <w:szCs w:val="24"/>
        </w:rPr>
        <w:noBreakHyphen/>
        <w:t>27</w:t>
      </w:r>
      <w:r>
        <w:rPr>
          <w:szCs w:val="24"/>
        </w:rPr>
        <w:noBreakHyphen/>
        <w:t>580.</w:t>
      </w:r>
      <w:r>
        <w:rPr>
          <w:szCs w:val="24"/>
        </w:rPr>
        <w:tab/>
        <w:t xml:space="preserve">In </w:t>
      </w:r>
      <w:r>
        <w:rPr>
          <w:strike/>
          <w:szCs w:val="24"/>
        </w:rPr>
        <w:t>any</w:t>
      </w:r>
      <w:r>
        <w:rPr>
          <w:szCs w:val="24"/>
          <w:u w:val="single"/>
        </w:rPr>
        <w:t>a</w:t>
      </w:r>
      <w:r>
        <w:rPr>
          <w:szCs w:val="24"/>
        </w:rPr>
        <w:t xml:space="preserve"> civil action to enforce the provisions of Chapters 27 through 41 of this title</w:t>
      </w:r>
      <w:r>
        <w:rPr>
          <w:szCs w:val="24"/>
          <w:u w:val="single"/>
        </w:rPr>
        <w:t>,</w:t>
      </w:r>
      <w:r>
        <w:rPr>
          <w:szCs w:val="24"/>
        </w:rPr>
        <w:t xml:space="preserve"> the </w:t>
      </w:r>
      <w:r>
        <w:rPr>
          <w:strike/>
          <w:szCs w:val="24"/>
        </w:rPr>
        <w:t>commission</w:t>
      </w:r>
      <w:r>
        <w:rPr>
          <w:szCs w:val="24"/>
          <w:u w:val="single"/>
        </w:rPr>
        <w:t>department</w:t>
      </w:r>
      <w:r>
        <w:rPr>
          <w:szCs w:val="24"/>
        </w:rPr>
        <w:t xml:space="preserve"> and the State may be represented by </w:t>
      </w:r>
      <w:r>
        <w:rPr>
          <w:strike/>
          <w:szCs w:val="24"/>
        </w:rPr>
        <w:t>any</w:t>
      </w:r>
      <w:r>
        <w:rPr>
          <w:szCs w:val="24"/>
          <w:u w:val="single"/>
        </w:rPr>
        <w:t>a</w:t>
      </w:r>
      <w:r>
        <w:rPr>
          <w:szCs w:val="24"/>
        </w:rPr>
        <w:t xml:space="preserve"> qualified attorney </w:t>
      </w:r>
      <w:r>
        <w:rPr>
          <w:strike/>
          <w:szCs w:val="24"/>
        </w:rPr>
        <w:t>who is</w:t>
      </w:r>
      <w:r>
        <w:rPr>
          <w:szCs w:val="24"/>
        </w:rPr>
        <w:t xml:space="preserve"> employed by the </w:t>
      </w:r>
      <w:r>
        <w:rPr>
          <w:strike/>
          <w:szCs w:val="24"/>
        </w:rPr>
        <w:t>commission</w:t>
      </w:r>
      <w:r>
        <w:rPr>
          <w:szCs w:val="24"/>
          <w:u w:val="single"/>
        </w:rPr>
        <w:t>department</w:t>
      </w:r>
      <w:r>
        <w:rPr>
          <w:szCs w:val="24"/>
        </w:rPr>
        <w:t xml:space="preserve"> and is designated by it for this purpose or, at the </w:t>
      </w:r>
      <w:r>
        <w:rPr>
          <w:strike/>
          <w:szCs w:val="24"/>
        </w:rPr>
        <w:t>commission’s</w:t>
      </w:r>
      <w:r>
        <w:rPr>
          <w:szCs w:val="24"/>
          <w:u w:val="single"/>
        </w:rPr>
        <w:t>department’s</w:t>
      </w:r>
      <w:r>
        <w:rPr>
          <w:szCs w:val="24"/>
        </w:rPr>
        <w:t xml:space="preserve"> request, by the Attorney General.”</w:t>
      </w:r>
    </w:p>
    <w:p w:rsidR="009B5E2F" w:rsidRDefault="009B5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SECTION</w:t>
      </w:r>
      <w:r>
        <w:rPr>
          <w:szCs w:val="24"/>
        </w:rPr>
        <w:tab/>
        <w:t>26.</w:t>
      </w:r>
      <w:r>
        <w:rPr>
          <w:szCs w:val="24"/>
        </w:rPr>
        <w:tab/>
        <w:t>Section 41</w:t>
      </w:r>
      <w:r>
        <w:rPr>
          <w:szCs w:val="24"/>
        </w:rPr>
        <w:noBreakHyphen/>
        <w:t>27</w:t>
      </w:r>
      <w:r>
        <w:rPr>
          <w:szCs w:val="24"/>
        </w:rPr>
        <w:noBreakHyphen/>
        <w:t>600 of the 1976 Code is amended to read:</w:t>
      </w:r>
    </w:p>
    <w:p w:rsidR="009B5E2F" w:rsidRDefault="009B5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41</w:t>
      </w:r>
      <w:r>
        <w:rPr>
          <w:szCs w:val="24"/>
        </w:rPr>
        <w:noBreakHyphen/>
        <w:t>27</w:t>
      </w:r>
      <w:r>
        <w:rPr>
          <w:szCs w:val="24"/>
        </w:rPr>
        <w:noBreakHyphen/>
        <w:t>600.</w:t>
      </w:r>
      <w:r>
        <w:rPr>
          <w:szCs w:val="24"/>
        </w:rPr>
        <w:tab/>
        <w:t xml:space="preserve">The </w:t>
      </w:r>
      <w:r>
        <w:rPr>
          <w:strike/>
          <w:szCs w:val="24"/>
        </w:rPr>
        <w:t>commission</w:t>
      </w:r>
      <w:r>
        <w:rPr>
          <w:szCs w:val="24"/>
          <w:u w:val="single"/>
        </w:rPr>
        <w:t>department</w:t>
      </w:r>
      <w:r>
        <w:rPr>
          <w:szCs w:val="24"/>
        </w:rPr>
        <w:t xml:space="preserve"> may compromise </w:t>
      </w:r>
      <w:r>
        <w:rPr>
          <w:strike/>
          <w:szCs w:val="24"/>
        </w:rPr>
        <w:t>any</w:t>
      </w:r>
      <w:r>
        <w:rPr>
          <w:szCs w:val="24"/>
          <w:u w:val="single"/>
        </w:rPr>
        <w:t>a</w:t>
      </w:r>
      <w:r>
        <w:rPr>
          <w:szCs w:val="24"/>
        </w:rPr>
        <w:t xml:space="preserve"> civil penalty or cause </w:t>
      </w:r>
      <w:r>
        <w:rPr>
          <w:strike/>
          <w:szCs w:val="24"/>
        </w:rPr>
        <w:t>or</w:t>
      </w:r>
      <w:r>
        <w:rPr>
          <w:szCs w:val="24"/>
          <w:u w:val="single"/>
        </w:rPr>
        <w:t>of</w:t>
      </w:r>
      <w:r>
        <w:rPr>
          <w:szCs w:val="24"/>
        </w:rPr>
        <w:t xml:space="preserve"> action arising </w:t>
      </w:r>
      <w:r>
        <w:rPr>
          <w:strike/>
          <w:szCs w:val="24"/>
        </w:rPr>
        <w:t>under the provisions</w:t>
      </w:r>
      <w:r>
        <w:rPr>
          <w:szCs w:val="24"/>
          <w:u w:val="single"/>
        </w:rPr>
        <w:t>pursuant to a provision</w:t>
      </w:r>
      <w:r>
        <w:rPr>
          <w:szCs w:val="24"/>
        </w:rPr>
        <w:t xml:space="preserve"> of Chapters 27 through 41 of this title instead of commencing suit </w:t>
      </w:r>
      <w:r>
        <w:rPr>
          <w:strike/>
          <w:szCs w:val="24"/>
        </w:rPr>
        <w:t>thereon</w:t>
      </w:r>
      <w:r>
        <w:rPr>
          <w:szCs w:val="24"/>
          <w:u w:val="single"/>
        </w:rPr>
        <w:t>on them</w:t>
      </w:r>
      <w:r>
        <w:rPr>
          <w:szCs w:val="24"/>
        </w:rPr>
        <w:t xml:space="preserve"> and may compromise </w:t>
      </w:r>
      <w:r>
        <w:rPr>
          <w:strike/>
          <w:szCs w:val="24"/>
        </w:rPr>
        <w:t>any such</w:t>
      </w:r>
      <w:r>
        <w:rPr>
          <w:szCs w:val="24"/>
          <w:u w:val="single"/>
        </w:rPr>
        <w:t>the</w:t>
      </w:r>
      <w:r>
        <w:rPr>
          <w:szCs w:val="24"/>
        </w:rPr>
        <w:t xml:space="preserve"> case after suit </w:t>
      </w:r>
      <w:r>
        <w:rPr>
          <w:strike/>
          <w:szCs w:val="24"/>
        </w:rPr>
        <w:t>thereon has been commenced</w:t>
      </w:r>
      <w:r>
        <w:rPr>
          <w:szCs w:val="24"/>
          <w:u w:val="single"/>
        </w:rPr>
        <w:t>on it commences</w:t>
      </w:r>
      <w:r>
        <w:rPr>
          <w:szCs w:val="24"/>
        </w:rPr>
        <w:t xml:space="preserve">.  In </w:t>
      </w:r>
      <w:r>
        <w:rPr>
          <w:strike/>
          <w:szCs w:val="24"/>
        </w:rPr>
        <w:t>such</w:t>
      </w:r>
      <w:r>
        <w:rPr>
          <w:szCs w:val="24"/>
          <w:u w:val="single"/>
        </w:rPr>
        <w:t>these</w:t>
      </w:r>
      <w:r>
        <w:rPr>
          <w:szCs w:val="24"/>
        </w:rPr>
        <w:t xml:space="preserve"> cases the </w:t>
      </w:r>
      <w:r>
        <w:rPr>
          <w:strike/>
          <w:szCs w:val="24"/>
        </w:rPr>
        <w:t>commission</w:t>
      </w:r>
      <w:r>
        <w:rPr>
          <w:szCs w:val="24"/>
          <w:u w:val="single"/>
        </w:rPr>
        <w:t>department</w:t>
      </w:r>
      <w:r>
        <w:rPr>
          <w:szCs w:val="24"/>
        </w:rPr>
        <w:t xml:space="preserve"> shall keep on file in its office the reasons for settlement by compromise</w:t>
      </w:r>
      <w:r>
        <w:rPr>
          <w:strike/>
          <w:szCs w:val="24"/>
        </w:rPr>
        <w:t>,</w:t>
      </w:r>
      <w:r>
        <w:rPr>
          <w:szCs w:val="24"/>
          <w:u w:val="single"/>
        </w:rPr>
        <w:t>;</w:t>
      </w:r>
      <w:r>
        <w:rPr>
          <w:szCs w:val="24"/>
        </w:rPr>
        <w:t xml:space="preserve"> </w:t>
      </w:r>
      <w:r>
        <w:rPr>
          <w:strike/>
          <w:szCs w:val="24"/>
        </w:rPr>
        <w:t>together with</w:t>
      </w:r>
      <w:r>
        <w:rPr>
          <w:szCs w:val="24"/>
        </w:rPr>
        <w:t xml:space="preserve"> a statement on the amount of contribution imposed</w:t>
      </w:r>
      <w:r>
        <w:rPr>
          <w:strike/>
          <w:szCs w:val="24"/>
        </w:rPr>
        <w:t>,</w:t>
      </w:r>
      <w:r>
        <w:rPr>
          <w:szCs w:val="24"/>
          <w:u w:val="single"/>
        </w:rPr>
        <w:t>;</w:t>
      </w:r>
      <w:r>
        <w:rPr>
          <w:szCs w:val="24"/>
        </w:rPr>
        <w:t xml:space="preserve"> the amount of additional contribution, penalty</w:t>
      </w:r>
      <w:r>
        <w:rPr>
          <w:szCs w:val="24"/>
          <w:u w:val="single"/>
        </w:rPr>
        <w:t>,</w:t>
      </w:r>
      <w:r>
        <w:rPr>
          <w:szCs w:val="24"/>
        </w:rPr>
        <w:t xml:space="preserve"> or interest imposed by law in consequence of neglect or delinquency</w:t>
      </w:r>
      <w:r>
        <w:rPr>
          <w:szCs w:val="24"/>
          <w:u w:val="single"/>
        </w:rPr>
        <w:t>;</w:t>
      </w:r>
      <w:r>
        <w:rPr>
          <w:szCs w:val="24"/>
        </w:rPr>
        <w:t xml:space="preserve"> and the amount actually paid </w:t>
      </w:r>
      <w:r>
        <w:rPr>
          <w:strike/>
          <w:szCs w:val="24"/>
        </w:rPr>
        <w:t>in accordance with</w:t>
      </w:r>
      <w:r>
        <w:rPr>
          <w:szCs w:val="24"/>
          <w:u w:val="single"/>
        </w:rPr>
        <w:t>pursuant to</w:t>
      </w:r>
      <w:r>
        <w:rPr>
          <w:szCs w:val="24"/>
        </w:rPr>
        <w:t xml:space="preserve"> the terms of the compromise.”</w:t>
      </w:r>
    </w:p>
    <w:p w:rsidR="009B5E2F" w:rsidRDefault="009B5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SECTION</w:t>
      </w:r>
      <w:r>
        <w:rPr>
          <w:szCs w:val="24"/>
        </w:rPr>
        <w:tab/>
        <w:t>27.</w:t>
      </w:r>
      <w:r>
        <w:rPr>
          <w:szCs w:val="24"/>
        </w:rPr>
        <w:tab/>
        <w:t>Section 41</w:t>
      </w:r>
      <w:r>
        <w:rPr>
          <w:szCs w:val="24"/>
        </w:rPr>
        <w:noBreakHyphen/>
        <w:t>27</w:t>
      </w:r>
      <w:r>
        <w:rPr>
          <w:szCs w:val="24"/>
        </w:rPr>
        <w:noBreakHyphen/>
        <w:t>610 of the 1976 Code is amended to read:</w:t>
      </w:r>
    </w:p>
    <w:p w:rsidR="009B5E2F" w:rsidRDefault="009B5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41</w:t>
      </w:r>
      <w:r>
        <w:rPr>
          <w:szCs w:val="24"/>
        </w:rPr>
        <w:noBreakHyphen/>
        <w:t>27</w:t>
      </w:r>
      <w:r>
        <w:rPr>
          <w:szCs w:val="24"/>
        </w:rPr>
        <w:noBreakHyphen/>
        <w:t>610.</w:t>
      </w:r>
      <w:r>
        <w:rPr>
          <w:szCs w:val="24"/>
        </w:rPr>
        <w:tab/>
        <w:t xml:space="preserve">The failure to do </w:t>
      </w:r>
      <w:r>
        <w:rPr>
          <w:strike/>
          <w:szCs w:val="24"/>
        </w:rPr>
        <w:t>any</w:t>
      </w:r>
      <w:r>
        <w:rPr>
          <w:szCs w:val="24"/>
          <w:u w:val="single"/>
        </w:rPr>
        <w:t>an</w:t>
      </w:r>
      <w:r>
        <w:rPr>
          <w:szCs w:val="24"/>
        </w:rPr>
        <w:t xml:space="preserve"> act required </w:t>
      </w:r>
      <w:r>
        <w:rPr>
          <w:strike/>
          <w:szCs w:val="24"/>
        </w:rPr>
        <w:t>by or underthe provisions</w:t>
      </w:r>
      <w:r>
        <w:rPr>
          <w:szCs w:val="24"/>
          <w:u w:val="single"/>
        </w:rPr>
        <w:t>pursuant to a provision</w:t>
      </w:r>
      <w:r>
        <w:rPr>
          <w:szCs w:val="24"/>
        </w:rPr>
        <w:t xml:space="preserve"> of Chapters 27 through 41 of this title </w:t>
      </w:r>
      <w:r>
        <w:rPr>
          <w:strike/>
          <w:szCs w:val="24"/>
        </w:rPr>
        <w:t>shall be deemed</w:t>
      </w:r>
      <w:r>
        <w:rPr>
          <w:szCs w:val="24"/>
          <w:u w:val="single"/>
        </w:rPr>
        <w:t>is considered</w:t>
      </w:r>
      <w:r>
        <w:rPr>
          <w:szCs w:val="24"/>
        </w:rPr>
        <w:t xml:space="preserve"> an act committed in part at the office of the </w:t>
      </w:r>
      <w:r>
        <w:rPr>
          <w:strike/>
          <w:szCs w:val="24"/>
        </w:rPr>
        <w:t>commission in Columbia</w:t>
      </w:r>
      <w:r>
        <w:rPr>
          <w:szCs w:val="24"/>
          <w:u w:val="single"/>
        </w:rPr>
        <w:t>department</w:t>
      </w:r>
      <w:r>
        <w:rPr>
          <w:szCs w:val="24"/>
        </w:rPr>
        <w:t>.”</w:t>
      </w:r>
    </w:p>
    <w:p w:rsidR="009B5E2F" w:rsidRDefault="009B5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SECTION</w:t>
      </w:r>
      <w:r>
        <w:rPr>
          <w:szCs w:val="24"/>
        </w:rPr>
        <w:tab/>
        <w:t>28.</w:t>
      </w:r>
      <w:r>
        <w:rPr>
          <w:szCs w:val="24"/>
        </w:rPr>
        <w:tab/>
        <w:t>Section 41</w:t>
      </w:r>
      <w:r>
        <w:rPr>
          <w:szCs w:val="24"/>
        </w:rPr>
        <w:noBreakHyphen/>
        <w:t>27</w:t>
      </w:r>
      <w:r>
        <w:rPr>
          <w:szCs w:val="24"/>
        </w:rPr>
        <w:noBreakHyphen/>
        <w:t>620 of the 1976 Code is amended to read:</w:t>
      </w:r>
    </w:p>
    <w:p w:rsidR="009B5E2F" w:rsidRDefault="009B5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41</w:t>
      </w:r>
      <w:r>
        <w:rPr>
          <w:szCs w:val="24"/>
        </w:rPr>
        <w:noBreakHyphen/>
        <w:t>27</w:t>
      </w:r>
      <w:r>
        <w:rPr>
          <w:szCs w:val="24"/>
        </w:rPr>
        <w:noBreakHyphen/>
        <w:t>620.</w:t>
      </w:r>
      <w:r>
        <w:rPr>
          <w:szCs w:val="24"/>
        </w:rPr>
        <w:tab/>
        <w:t xml:space="preserve">The certificate of the </w:t>
      </w:r>
      <w:r>
        <w:rPr>
          <w:strike/>
          <w:szCs w:val="24"/>
        </w:rPr>
        <w:t>commission</w:t>
      </w:r>
      <w:r>
        <w:rPr>
          <w:szCs w:val="24"/>
          <w:u w:val="single"/>
        </w:rPr>
        <w:t>department</w:t>
      </w:r>
      <w:r>
        <w:rPr>
          <w:szCs w:val="24"/>
        </w:rPr>
        <w:t xml:space="preserve"> to the effect that a contribution has not been paid, that a report has not been made, that information has not been furnished</w:t>
      </w:r>
      <w:r>
        <w:rPr>
          <w:szCs w:val="24"/>
          <w:u w:val="single"/>
        </w:rPr>
        <w:t>,</w:t>
      </w:r>
      <w:r>
        <w:rPr>
          <w:szCs w:val="24"/>
        </w:rPr>
        <w:t xml:space="preserve"> or that records have not been produced or made available for inspection, as required </w:t>
      </w:r>
      <w:r>
        <w:rPr>
          <w:strike/>
          <w:szCs w:val="24"/>
        </w:rPr>
        <w:t>under</w:t>
      </w:r>
      <w:r>
        <w:rPr>
          <w:szCs w:val="24"/>
          <w:u w:val="single"/>
        </w:rPr>
        <w:t>pursuant to</w:t>
      </w:r>
      <w:r>
        <w:rPr>
          <w:szCs w:val="24"/>
        </w:rPr>
        <w:t xml:space="preserve"> Chapters 27 through 41 of this title, </w:t>
      </w:r>
      <w:r>
        <w:rPr>
          <w:strike/>
          <w:szCs w:val="24"/>
        </w:rPr>
        <w:t>shall be</w:t>
      </w:r>
      <w:r>
        <w:rPr>
          <w:szCs w:val="24"/>
          <w:u w:val="single"/>
        </w:rPr>
        <w:t>is</w:t>
      </w:r>
      <w:r>
        <w:rPr>
          <w:szCs w:val="24"/>
        </w:rPr>
        <w:t xml:space="preserve"> prima facie evidence </w:t>
      </w:r>
      <w:r>
        <w:rPr>
          <w:strike/>
          <w:szCs w:val="24"/>
        </w:rPr>
        <w:t>thereof</w:t>
      </w:r>
      <w:r>
        <w:rPr>
          <w:szCs w:val="24"/>
          <w:u w:val="single"/>
        </w:rPr>
        <w:t>of the alleged action</w:t>
      </w:r>
      <w:r>
        <w:rPr>
          <w:szCs w:val="24"/>
        </w:rPr>
        <w:t>.”</w:t>
      </w:r>
    </w:p>
    <w:p w:rsidR="009B5E2F" w:rsidRDefault="009B5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9B5E2F" w:rsidRDefault="009B5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SECTION</w:t>
      </w:r>
      <w:r>
        <w:rPr>
          <w:szCs w:val="24"/>
        </w:rPr>
        <w:tab/>
        <w:t>29.</w:t>
      </w:r>
      <w:r>
        <w:rPr>
          <w:szCs w:val="24"/>
        </w:rPr>
        <w:tab/>
        <w:t>Section 41</w:t>
      </w:r>
      <w:r>
        <w:rPr>
          <w:szCs w:val="24"/>
        </w:rPr>
        <w:noBreakHyphen/>
        <w:t>27</w:t>
      </w:r>
      <w:r>
        <w:rPr>
          <w:szCs w:val="24"/>
        </w:rPr>
        <w:noBreakHyphen/>
        <w:t>630 of the 1976 Code is amended to read:</w:t>
      </w:r>
    </w:p>
    <w:p w:rsidR="009B5E2F" w:rsidRDefault="009B5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zCs w:val="24"/>
        </w:rPr>
        <w:tab/>
        <w:t>“Section 41</w:t>
      </w:r>
      <w:r>
        <w:rPr>
          <w:szCs w:val="24"/>
        </w:rPr>
        <w:noBreakHyphen/>
        <w:t>27</w:t>
      </w:r>
      <w:r>
        <w:rPr>
          <w:szCs w:val="24"/>
        </w:rPr>
        <w:noBreakHyphen/>
        <w:t>630.</w:t>
      </w:r>
      <w:r>
        <w:rPr>
          <w:szCs w:val="24"/>
        </w:rPr>
        <w:tab/>
      </w:r>
      <w:r>
        <w:rPr>
          <w:strike/>
        </w:rPr>
        <w:t>Benefits shall be deemed to be</w:t>
      </w:r>
      <w:r>
        <w:rPr>
          <w:u w:val="single"/>
        </w:rPr>
        <w:t>A benefit is considered</w:t>
      </w:r>
      <w:r>
        <w:t xml:space="preserve"> due and payable </w:t>
      </w:r>
      <w:r>
        <w:rPr>
          <w:strike/>
        </w:rPr>
        <w:t>under</w:t>
      </w:r>
      <w:r>
        <w:rPr>
          <w:u w:val="single"/>
        </w:rPr>
        <w:t>pursuant to</w:t>
      </w:r>
      <w:r>
        <w:t xml:space="preserve"> Chapters 27 through 41 of this title only to the extent provided in </w:t>
      </w:r>
      <w:r>
        <w:rPr>
          <w:strike/>
        </w:rPr>
        <w:t>such</w:t>
      </w:r>
      <w:r>
        <w:rPr>
          <w:u w:val="single"/>
        </w:rPr>
        <w:t>those</w:t>
      </w:r>
      <w:r>
        <w:t xml:space="preserve"> chapters and to the extent that </w:t>
      </w:r>
      <w:r>
        <w:rPr>
          <w:strike/>
        </w:rPr>
        <w:t>moneys are</w:t>
      </w:r>
      <w:r>
        <w:rPr>
          <w:u w:val="single"/>
        </w:rPr>
        <w:t>money is</w:t>
      </w:r>
      <w:r>
        <w:t xml:space="preserve"> available </w:t>
      </w:r>
      <w:r>
        <w:rPr>
          <w:strike/>
        </w:rPr>
        <w:t>therefor</w:t>
      </w:r>
      <w:r>
        <w:rPr>
          <w:u w:val="single"/>
        </w:rPr>
        <w:t>for them</w:t>
      </w:r>
      <w:r>
        <w:t xml:space="preserve"> to the credit of the unemployment compensation fund and neither the State nor the </w:t>
      </w:r>
      <w:r>
        <w:rPr>
          <w:strike/>
        </w:rPr>
        <w:t>commission shall</w:t>
      </w:r>
      <w:r>
        <w:rPr>
          <w:u w:val="single"/>
        </w:rPr>
        <w:t>department must</w:t>
      </w:r>
      <w:r>
        <w:t xml:space="preserve"> be liable for </w:t>
      </w:r>
      <w:r>
        <w:rPr>
          <w:strike/>
        </w:rPr>
        <w:t>any</w:t>
      </w:r>
      <w:r>
        <w:rPr>
          <w:u w:val="single"/>
        </w:rPr>
        <w:t>an</w:t>
      </w:r>
      <w:r>
        <w:t xml:space="preserve"> amount in excess of </w:t>
      </w:r>
      <w:r>
        <w:rPr>
          <w:strike/>
        </w:rPr>
        <w:t>such sums</w:t>
      </w:r>
      <w:r>
        <w:rPr>
          <w:u w:val="single"/>
        </w:rPr>
        <w:t>that sum</w:t>
      </w:r>
      <w:r>
        <w:t>.”</w:t>
      </w:r>
    </w:p>
    <w:p w:rsidR="009B5E2F" w:rsidRDefault="009B5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30.</w:t>
      </w:r>
      <w:r>
        <w:tab/>
        <w:t>Section 41</w:t>
      </w:r>
      <w:r>
        <w:noBreakHyphen/>
        <w:t>29</w:t>
      </w:r>
      <w:r>
        <w:noBreakHyphen/>
        <w:t>40 of the 1976 Code is amended to read:</w:t>
      </w:r>
    </w:p>
    <w:p w:rsidR="009B5E2F" w:rsidRDefault="009B5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41</w:t>
      </w:r>
      <w:r>
        <w:noBreakHyphen/>
        <w:t>29</w:t>
      </w:r>
      <w:r>
        <w:noBreakHyphen/>
        <w:t>40.</w:t>
      </w:r>
      <w:r>
        <w:tab/>
      </w:r>
      <w:r>
        <w:rPr>
          <w:szCs w:val="24"/>
        </w:rPr>
        <w:t xml:space="preserve">There are created under the </w:t>
      </w:r>
      <w:r>
        <w:rPr>
          <w:strike/>
          <w:szCs w:val="24"/>
        </w:rPr>
        <w:t>commission</w:t>
      </w:r>
      <w:r>
        <w:rPr>
          <w:szCs w:val="24"/>
          <w:u w:val="single"/>
        </w:rPr>
        <w:t>department</w:t>
      </w:r>
      <w:r>
        <w:rPr>
          <w:szCs w:val="24"/>
        </w:rPr>
        <w:t xml:space="preserve"> two coordinate divisions, the South Carolina State Employment Service Division created pursuant to Section 41</w:t>
      </w:r>
      <w:r>
        <w:rPr>
          <w:szCs w:val="24"/>
        </w:rPr>
        <w:noBreakHyphen/>
        <w:t>5</w:t>
      </w:r>
      <w:r>
        <w:rPr>
          <w:szCs w:val="24"/>
        </w:rPr>
        <w:noBreakHyphen/>
        <w:t xml:space="preserve">10, and a division to be known as the Unemployment Compensation Division.  Each division </w:t>
      </w:r>
      <w:r>
        <w:rPr>
          <w:strike/>
          <w:szCs w:val="24"/>
        </w:rPr>
        <w:t>shall</w:t>
      </w:r>
      <w:r>
        <w:rPr>
          <w:szCs w:val="24"/>
          <w:u w:val="single"/>
        </w:rPr>
        <w:t>must</w:t>
      </w:r>
      <w:r>
        <w:rPr>
          <w:szCs w:val="24"/>
        </w:rPr>
        <w:t xml:space="preserve"> be administered by a full</w:t>
      </w:r>
      <w:r>
        <w:rPr>
          <w:szCs w:val="24"/>
        </w:rPr>
        <w:noBreakHyphen/>
        <w:t xml:space="preserve">time salaried director, who </w:t>
      </w:r>
      <w:r>
        <w:rPr>
          <w:strike/>
          <w:szCs w:val="24"/>
        </w:rPr>
        <w:t>shall be</w:t>
      </w:r>
      <w:r>
        <w:rPr>
          <w:szCs w:val="24"/>
          <w:u w:val="single"/>
        </w:rPr>
        <w:t>is</w:t>
      </w:r>
      <w:r>
        <w:rPr>
          <w:szCs w:val="24"/>
        </w:rPr>
        <w:t xml:space="preserve"> subject to the supervision and direction of the </w:t>
      </w:r>
      <w:r>
        <w:rPr>
          <w:strike/>
          <w:szCs w:val="24"/>
        </w:rPr>
        <w:t>commission</w:t>
      </w:r>
      <w:r>
        <w:rPr>
          <w:szCs w:val="24"/>
          <w:u w:val="single"/>
        </w:rPr>
        <w:t>department</w:t>
      </w:r>
      <w:r>
        <w:rPr>
          <w:szCs w:val="24"/>
        </w:rPr>
        <w:t xml:space="preserve">.  The </w:t>
      </w:r>
      <w:r>
        <w:rPr>
          <w:strike/>
          <w:szCs w:val="24"/>
        </w:rPr>
        <w:t>commission</w:t>
      </w:r>
      <w:r>
        <w:rPr>
          <w:szCs w:val="24"/>
          <w:u w:val="single"/>
        </w:rPr>
        <w:t>department</w:t>
      </w:r>
      <w:r>
        <w:rPr>
          <w:szCs w:val="24"/>
        </w:rPr>
        <w:t xml:space="preserve"> may appoint, fix the compensation of</w:t>
      </w:r>
      <w:r>
        <w:rPr>
          <w:szCs w:val="24"/>
          <w:u w:val="single"/>
        </w:rPr>
        <w:t>,</w:t>
      </w:r>
      <w:r>
        <w:rPr>
          <w:szCs w:val="24"/>
        </w:rPr>
        <w:t xml:space="preserve"> and prescribe the duties of the directors of </w:t>
      </w:r>
      <w:r>
        <w:rPr>
          <w:strike/>
          <w:szCs w:val="24"/>
        </w:rPr>
        <w:t>said</w:t>
      </w:r>
      <w:r>
        <w:rPr>
          <w:szCs w:val="24"/>
          <w:u w:val="single"/>
        </w:rPr>
        <w:t>these</w:t>
      </w:r>
      <w:r>
        <w:rPr>
          <w:szCs w:val="24"/>
        </w:rPr>
        <w:t xml:space="preserve"> divisions.  </w:t>
      </w:r>
      <w:r>
        <w:rPr>
          <w:strike/>
          <w:szCs w:val="24"/>
        </w:rPr>
        <w:t>Such</w:t>
      </w:r>
      <w:r>
        <w:rPr>
          <w:szCs w:val="24"/>
          <w:u w:val="single"/>
        </w:rPr>
        <w:t>These</w:t>
      </w:r>
      <w:r>
        <w:rPr>
          <w:szCs w:val="24"/>
        </w:rPr>
        <w:t xml:space="preserve"> appointments </w:t>
      </w:r>
      <w:r>
        <w:rPr>
          <w:strike/>
          <w:szCs w:val="24"/>
        </w:rPr>
        <w:t>shall</w:t>
      </w:r>
      <w:r>
        <w:rPr>
          <w:szCs w:val="24"/>
          <w:u w:val="single"/>
        </w:rPr>
        <w:t>must</w:t>
      </w:r>
      <w:r>
        <w:rPr>
          <w:szCs w:val="24"/>
        </w:rPr>
        <w:t xml:space="preserve"> be made on a nonpartisan merit basis in accordance with the provisions of Section 41</w:t>
      </w:r>
      <w:r>
        <w:rPr>
          <w:szCs w:val="24"/>
        </w:rPr>
        <w:noBreakHyphen/>
        <w:t>29</w:t>
      </w:r>
      <w:r>
        <w:rPr>
          <w:szCs w:val="24"/>
        </w:rPr>
        <w:noBreakHyphen/>
        <w:t xml:space="preserve">90.  The director of each division shall be responsible to the </w:t>
      </w:r>
      <w:r>
        <w:rPr>
          <w:strike/>
          <w:szCs w:val="24"/>
        </w:rPr>
        <w:t>commission</w:t>
      </w:r>
      <w:r>
        <w:rPr>
          <w:szCs w:val="24"/>
          <w:u w:val="single"/>
        </w:rPr>
        <w:t>department</w:t>
      </w:r>
      <w:r>
        <w:rPr>
          <w:szCs w:val="24"/>
        </w:rPr>
        <w:t xml:space="preserve"> for the administration of his </w:t>
      </w:r>
      <w:r>
        <w:rPr>
          <w:strike/>
          <w:szCs w:val="24"/>
        </w:rPr>
        <w:t>particular</w:t>
      </w:r>
      <w:r>
        <w:rPr>
          <w:szCs w:val="24"/>
          <w:u w:val="single"/>
        </w:rPr>
        <w:t>respective</w:t>
      </w:r>
      <w:r>
        <w:rPr>
          <w:szCs w:val="24"/>
        </w:rPr>
        <w:t xml:space="preserve"> division and </w:t>
      </w:r>
      <w:r>
        <w:rPr>
          <w:strike/>
          <w:szCs w:val="24"/>
        </w:rPr>
        <w:t>shall have such powers</w:t>
      </w:r>
      <w:r>
        <w:rPr>
          <w:szCs w:val="24"/>
          <w:u w:val="single"/>
        </w:rPr>
        <w:t>has the power</w:t>
      </w:r>
      <w:r>
        <w:rPr>
          <w:szCs w:val="24"/>
        </w:rPr>
        <w:t xml:space="preserve"> and authority as </w:t>
      </w:r>
      <w:r>
        <w:rPr>
          <w:strike/>
          <w:szCs w:val="24"/>
        </w:rPr>
        <w:t>may be</w:t>
      </w:r>
      <w:r>
        <w:rPr>
          <w:szCs w:val="24"/>
        </w:rPr>
        <w:t xml:space="preserve"> vested in him by the </w:t>
      </w:r>
      <w:r>
        <w:rPr>
          <w:strike/>
          <w:szCs w:val="24"/>
        </w:rPr>
        <w:t>commission</w:t>
      </w:r>
      <w:r>
        <w:rPr>
          <w:szCs w:val="24"/>
          <w:u w:val="single"/>
        </w:rPr>
        <w:t xml:space="preserve"> department</w:t>
      </w:r>
      <w:r>
        <w:rPr>
          <w:szCs w:val="24"/>
        </w:rPr>
        <w:t>.”</w:t>
      </w:r>
    </w:p>
    <w:p w:rsidR="009B5E2F" w:rsidRDefault="009B5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SECTION</w:t>
      </w:r>
      <w:r>
        <w:rPr>
          <w:szCs w:val="24"/>
        </w:rPr>
        <w:tab/>
        <w:t>31.</w:t>
      </w:r>
      <w:r>
        <w:rPr>
          <w:szCs w:val="24"/>
        </w:rPr>
        <w:tab/>
        <w:t>Section 41</w:t>
      </w:r>
      <w:r>
        <w:rPr>
          <w:szCs w:val="24"/>
        </w:rPr>
        <w:noBreakHyphen/>
        <w:t>29</w:t>
      </w:r>
      <w:r>
        <w:rPr>
          <w:szCs w:val="24"/>
        </w:rPr>
        <w:noBreakHyphen/>
        <w:t>50 of the 1976 Code is amended to read:</w:t>
      </w:r>
    </w:p>
    <w:p w:rsidR="009B5E2F" w:rsidRDefault="009B5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41</w:t>
      </w:r>
      <w:r>
        <w:rPr>
          <w:szCs w:val="24"/>
        </w:rPr>
        <w:noBreakHyphen/>
        <w:t>29</w:t>
      </w:r>
      <w:r>
        <w:rPr>
          <w:szCs w:val="24"/>
        </w:rPr>
        <w:noBreakHyphen/>
        <w:t>50.</w:t>
      </w:r>
      <w:r>
        <w:rPr>
          <w:szCs w:val="24"/>
        </w:rPr>
        <w:tab/>
        <w:t xml:space="preserve">The </w:t>
      </w:r>
      <w:r>
        <w:rPr>
          <w:strike/>
          <w:szCs w:val="24"/>
        </w:rPr>
        <w:t>commission</w:t>
      </w:r>
      <w:r>
        <w:rPr>
          <w:szCs w:val="24"/>
          <w:u w:val="single"/>
        </w:rPr>
        <w:t>department</w:t>
      </w:r>
      <w:r>
        <w:rPr>
          <w:szCs w:val="24"/>
        </w:rPr>
        <w:t xml:space="preserve"> shall appoint a </w:t>
      </w:r>
      <w:r>
        <w:rPr>
          <w:strike/>
          <w:szCs w:val="24"/>
        </w:rPr>
        <w:t>State</w:t>
      </w:r>
      <w:r>
        <w:rPr>
          <w:szCs w:val="24"/>
          <w:u w:val="single"/>
        </w:rPr>
        <w:t>statewide</w:t>
      </w:r>
      <w:r>
        <w:rPr>
          <w:szCs w:val="24"/>
        </w:rPr>
        <w:t xml:space="preserve"> advisory council and may appoint local or industry advisory councils, composed in each case of equal numbers of employer representatives and employee representatives, who may fairly be regarded as representatives because of their vocation, employment or affiliations, and of </w:t>
      </w:r>
      <w:r>
        <w:rPr>
          <w:strike/>
          <w:szCs w:val="24"/>
        </w:rPr>
        <w:t>such</w:t>
      </w:r>
      <w:r>
        <w:rPr>
          <w:szCs w:val="24"/>
        </w:rPr>
        <w:t xml:space="preserve"> members representing the general public as the </w:t>
      </w:r>
      <w:r>
        <w:rPr>
          <w:strike/>
          <w:szCs w:val="24"/>
        </w:rPr>
        <w:t>commission may designate</w:t>
      </w:r>
      <w:r>
        <w:rPr>
          <w:szCs w:val="24"/>
          <w:u w:val="single"/>
        </w:rPr>
        <w:t>department designates</w:t>
      </w:r>
      <w:r>
        <w:rPr>
          <w:szCs w:val="24"/>
        </w:rPr>
        <w:t xml:space="preserve">.  </w:t>
      </w:r>
      <w:r>
        <w:rPr>
          <w:strike/>
          <w:szCs w:val="24"/>
        </w:rPr>
        <w:t>Such councils</w:t>
      </w:r>
      <w:r>
        <w:rPr>
          <w:szCs w:val="24"/>
          <w:u w:val="single"/>
        </w:rPr>
        <w:t>A local council</w:t>
      </w:r>
      <w:r>
        <w:rPr>
          <w:szCs w:val="24"/>
        </w:rPr>
        <w:t xml:space="preserve"> shall aid the </w:t>
      </w:r>
      <w:r>
        <w:rPr>
          <w:strike/>
          <w:szCs w:val="24"/>
        </w:rPr>
        <w:t>commission</w:t>
      </w:r>
      <w:r>
        <w:rPr>
          <w:szCs w:val="24"/>
          <w:u w:val="single"/>
        </w:rPr>
        <w:t>department</w:t>
      </w:r>
      <w:r>
        <w:rPr>
          <w:szCs w:val="24"/>
        </w:rPr>
        <w:t xml:space="preserve"> in formulating </w:t>
      </w:r>
      <w:r>
        <w:rPr>
          <w:strike/>
          <w:szCs w:val="24"/>
        </w:rPr>
        <w:t>policies</w:t>
      </w:r>
      <w:r>
        <w:rPr>
          <w:szCs w:val="24"/>
          <w:u w:val="single"/>
        </w:rPr>
        <w:t>a policy</w:t>
      </w:r>
      <w:r>
        <w:rPr>
          <w:szCs w:val="24"/>
        </w:rPr>
        <w:t xml:space="preserve"> and discussing problems relating to the administration of Chapters 27 through 41 of this title</w:t>
      </w:r>
      <w:r>
        <w:rPr>
          <w:szCs w:val="24"/>
          <w:u w:val="single"/>
        </w:rPr>
        <w:t>,</w:t>
      </w:r>
      <w:r>
        <w:rPr>
          <w:szCs w:val="24"/>
        </w:rPr>
        <w:t xml:space="preserve"> and in assuring impartiality and freedom from political influence in the solution of </w:t>
      </w:r>
      <w:r>
        <w:rPr>
          <w:strike/>
          <w:szCs w:val="24"/>
        </w:rPr>
        <w:t>such</w:t>
      </w:r>
      <w:r>
        <w:rPr>
          <w:szCs w:val="24"/>
          <w:u w:val="single"/>
        </w:rPr>
        <w:t>those</w:t>
      </w:r>
      <w:r>
        <w:rPr>
          <w:szCs w:val="24"/>
        </w:rPr>
        <w:t xml:space="preserve"> problems.  </w:t>
      </w:r>
      <w:r>
        <w:rPr>
          <w:strike/>
          <w:szCs w:val="24"/>
        </w:rPr>
        <w:t>Such</w:t>
      </w:r>
      <w:r>
        <w:rPr>
          <w:szCs w:val="24"/>
          <w:u w:val="single"/>
        </w:rPr>
        <w:t>A local</w:t>
      </w:r>
      <w:r>
        <w:rPr>
          <w:szCs w:val="24"/>
        </w:rPr>
        <w:t xml:space="preserve"> advisory </w:t>
      </w:r>
      <w:r>
        <w:rPr>
          <w:strike/>
          <w:szCs w:val="24"/>
        </w:rPr>
        <w:t>councils shall</w:t>
      </w:r>
      <w:r>
        <w:rPr>
          <w:szCs w:val="24"/>
          <w:u w:val="single"/>
        </w:rPr>
        <w:t>council must</w:t>
      </w:r>
      <w:r>
        <w:rPr>
          <w:szCs w:val="24"/>
        </w:rPr>
        <w:t xml:space="preserve"> serve without compensation, but </w:t>
      </w:r>
      <w:r>
        <w:rPr>
          <w:strike/>
          <w:szCs w:val="24"/>
        </w:rPr>
        <w:t>shall</w:t>
      </w:r>
      <w:r>
        <w:rPr>
          <w:szCs w:val="24"/>
          <w:u w:val="single"/>
        </w:rPr>
        <w:t>must</w:t>
      </w:r>
      <w:r>
        <w:rPr>
          <w:szCs w:val="24"/>
        </w:rPr>
        <w:t xml:space="preserve"> be reimbursed for </w:t>
      </w:r>
      <w:r>
        <w:rPr>
          <w:strike/>
          <w:szCs w:val="24"/>
        </w:rPr>
        <w:t>any</w:t>
      </w:r>
      <w:r>
        <w:rPr>
          <w:szCs w:val="24"/>
        </w:rPr>
        <w:t xml:space="preserve"> necessary expenses.”</w:t>
      </w:r>
    </w:p>
    <w:p w:rsidR="009B5E2F" w:rsidRDefault="009B5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SECTION</w:t>
      </w:r>
      <w:r>
        <w:rPr>
          <w:szCs w:val="24"/>
        </w:rPr>
        <w:tab/>
        <w:t>32.</w:t>
      </w:r>
      <w:r>
        <w:rPr>
          <w:szCs w:val="24"/>
        </w:rPr>
        <w:tab/>
        <w:t>Section 41</w:t>
      </w:r>
      <w:r>
        <w:rPr>
          <w:szCs w:val="24"/>
        </w:rPr>
        <w:noBreakHyphen/>
        <w:t>29</w:t>
      </w:r>
      <w:r>
        <w:rPr>
          <w:szCs w:val="24"/>
        </w:rPr>
        <w:noBreakHyphen/>
        <w:t>60 of the 1976 Code is amended to read:</w:t>
      </w:r>
    </w:p>
    <w:p w:rsidR="009B5E2F" w:rsidRDefault="009B5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41</w:t>
      </w:r>
      <w:r>
        <w:rPr>
          <w:szCs w:val="24"/>
        </w:rPr>
        <w:noBreakHyphen/>
        <w:t>29</w:t>
      </w:r>
      <w:r>
        <w:rPr>
          <w:szCs w:val="24"/>
        </w:rPr>
        <w:noBreakHyphen/>
        <w:t>60.</w:t>
      </w:r>
      <w:r>
        <w:rPr>
          <w:szCs w:val="24"/>
        </w:rPr>
        <w:tab/>
        <w:t xml:space="preserve">The </w:t>
      </w:r>
      <w:r>
        <w:rPr>
          <w:strike/>
          <w:szCs w:val="24"/>
        </w:rPr>
        <w:t>Commission</w:t>
      </w:r>
      <w:r>
        <w:rPr>
          <w:szCs w:val="24"/>
          <w:u w:val="single"/>
        </w:rPr>
        <w:t>department</w:t>
      </w:r>
      <w:r>
        <w:rPr>
          <w:szCs w:val="24"/>
        </w:rPr>
        <w:t xml:space="preserve"> shall determine its own organization and methods of procedure </w:t>
      </w:r>
      <w:r>
        <w:rPr>
          <w:strike/>
          <w:szCs w:val="24"/>
        </w:rPr>
        <w:t>in accordance with</w:t>
      </w:r>
      <w:r>
        <w:rPr>
          <w:szCs w:val="24"/>
          <w:u w:val="single"/>
        </w:rPr>
        <w:t>pursuant to</w:t>
      </w:r>
      <w:r>
        <w:rPr>
          <w:szCs w:val="24"/>
        </w:rPr>
        <w:t xml:space="preserve"> the provisions of Chapters 27 through 41 of this title and shall have an official seal</w:t>
      </w:r>
      <w:r>
        <w:rPr>
          <w:strike/>
          <w:szCs w:val="24"/>
        </w:rPr>
        <w:t>,</w:t>
      </w:r>
      <w:r>
        <w:rPr>
          <w:szCs w:val="24"/>
        </w:rPr>
        <w:t xml:space="preserve"> which </w:t>
      </w:r>
      <w:r>
        <w:rPr>
          <w:strike/>
          <w:szCs w:val="24"/>
        </w:rPr>
        <w:t>shall</w:t>
      </w:r>
      <w:r>
        <w:rPr>
          <w:szCs w:val="24"/>
          <w:u w:val="single"/>
        </w:rPr>
        <w:t>must</w:t>
      </w:r>
      <w:r>
        <w:rPr>
          <w:szCs w:val="24"/>
        </w:rPr>
        <w:t xml:space="preserve"> be judicially noticed.”</w:t>
      </w:r>
    </w:p>
    <w:p w:rsidR="009B5E2F" w:rsidRDefault="009B5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SECTION</w:t>
      </w:r>
      <w:r>
        <w:rPr>
          <w:szCs w:val="24"/>
        </w:rPr>
        <w:tab/>
        <w:t>33.</w:t>
      </w:r>
      <w:r>
        <w:rPr>
          <w:szCs w:val="24"/>
        </w:rPr>
        <w:tab/>
        <w:t>Section 41</w:t>
      </w:r>
      <w:r>
        <w:rPr>
          <w:szCs w:val="24"/>
        </w:rPr>
        <w:noBreakHyphen/>
        <w:t>29</w:t>
      </w:r>
      <w:r>
        <w:rPr>
          <w:szCs w:val="24"/>
        </w:rPr>
        <w:noBreakHyphen/>
        <w:t>70 of the 1976 Code is amended to read:</w:t>
      </w:r>
    </w:p>
    <w:p w:rsidR="009B5E2F" w:rsidRDefault="009B5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41</w:t>
      </w:r>
      <w:r>
        <w:rPr>
          <w:szCs w:val="24"/>
        </w:rPr>
        <w:noBreakHyphen/>
        <w:t>29</w:t>
      </w:r>
      <w:r>
        <w:rPr>
          <w:szCs w:val="24"/>
        </w:rPr>
        <w:noBreakHyphen/>
        <w:t>70.</w:t>
      </w:r>
      <w:r>
        <w:rPr>
          <w:szCs w:val="24"/>
        </w:rPr>
        <w:tab/>
        <w:t xml:space="preserve">Subject to the provisions of Chapters 27 through 41 of this title, the </w:t>
      </w:r>
      <w:r>
        <w:rPr>
          <w:strike/>
          <w:szCs w:val="24"/>
        </w:rPr>
        <w:t>Commission</w:t>
      </w:r>
      <w:r>
        <w:rPr>
          <w:szCs w:val="24"/>
          <w:u w:val="single"/>
        </w:rPr>
        <w:t>department</w:t>
      </w:r>
      <w:r>
        <w:rPr>
          <w:szCs w:val="24"/>
        </w:rPr>
        <w:t xml:space="preserve"> may appoint and fix the compensation </w:t>
      </w:r>
      <w:r>
        <w:rPr>
          <w:strike/>
          <w:szCs w:val="24"/>
        </w:rPr>
        <w:t>(subject to the approval of the State Budget and Control Board unless otherwise provided by the General Assembly)</w:t>
      </w:r>
      <w:r>
        <w:rPr>
          <w:szCs w:val="24"/>
        </w:rPr>
        <w:t xml:space="preserve"> and prescribe the duties and powers of </w:t>
      </w:r>
      <w:r>
        <w:rPr>
          <w:strike/>
          <w:szCs w:val="24"/>
        </w:rPr>
        <w:t>such</w:t>
      </w:r>
      <w:r>
        <w:rPr>
          <w:szCs w:val="24"/>
        </w:rPr>
        <w:t xml:space="preserve"> officers, accountants, attorneys, experts</w:t>
      </w:r>
      <w:r>
        <w:rPr>
          <w:szCs w:val="24"/>
          <w:u w:val="single"/>
        </w:rPr>
        <w:t>,</w:t>
      </w:r>
      <w:r>
        <w:rPr>
          <w:szCs w:val="24"/>
        </w:rPr>
        <w:t xml:space="preserve"> and </w:t>
      </w:r>
      <w:r>
        <w:rPr>
          <w:strike/>
          <w:szCs w:val="24"/>
        </w:rPr>
        <w:t>other persons as may be</w:t>
      </w:r>
      <w:r>
        <w:rPr>
          <w:szCs w:val="24"/>
          <w:u w:val="single"/>
        </w:rPr>
        <w:t>others</w:t>
      </w:r>
      <w:r>
        <w:rPr>
          <w:szCs w:val="24"/>
        </w:rPr>
        <w:t xml:space="preserve"> necessary </w:t>
      </w:r>
      <w:r>
        <w:rPr>
          <w:strike/>
          <w:szCs w:val="24"/>
        </w:rPr>
        <w:t>in the performance of its</w:t>
      </w:r>
      <w:r>
        <w:rPr>
          <w:szCs w:val="24"/>
          <w:u w:val="single"/>
        </w:rPr>
        <w:t>to perform the department’s</w:t>
      </w:r>
      <w:r>
        <w:rPr>
          <w:szCs w:val="24"/>
        </w:rPr>
        <w:t xml:space="preserve"> duties </w:t>
      </w:r>
      <w:r>
        <w:rPr>
          <w:strike/>
          <w:szCs w:val="24"/>
        </w:rPr>
        <w:t>under Chapters 27 through 41 of</w:t>
      </w:r>
      <w:r>
        <w:rPr>
          <w:szCs w:val="24"/>
          <w:u w:val="single"/>
        </w:rPr>
        <w:t>pursuant to</w:t>
      </w:r>
      <w:r>
        <w:rPr>
          <w:szCs w:val="24"/>
        </w:rPr>
        <w:t xml:space="preserve"> this title.”</w:t>
      </w:r>
    </w:p>
    <w:p w:rsidR="009B5E2F" w:rsidRDefault="009B5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SECTION</w:t>
      </w:r>
      <w:r>
        <w:rPr>
          <w:szCs w:val="24"/>
        </w:rPr>
        <w:tab/>
        <w:t>34.</w:t>
      </w:r>
      <w:r>
        <w:rPr>
          <w:szCs w:val="24"/>
        </w:rPr>
        <w:tab/>
        <w:t>Section 41</w:t>
      </w:r>
      <w:r>
        <w:rPr>
          <w:szCs w:val="24"/>
        </w:rPr>
        <w:noBreakHyphen/>
        <w:t>29</w:t>
      </w:r>
      <w:r>
        <w:rPr>
          <w:szCs w:val="24"/>
        </w:rPr>
        <w:noBreakHyphen/>
        <w:t>80 of the 1976 Code is amended to read:</w:t>
      </w:r>
    </w:p>
    <w:p w:rsidR="009B5E2F" w:rsidRDefault="009B5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t>“Section 41</w:t>
      </w:r>
      <w:r>
        <w:rPr>
          <w:szCs w:val="24"/>
        </w:rPr>
        <w:noBreakHyphen/>
        <w:t>29</w:t>
      </w:r>
      <w:r>
        <w:rPr>
          <w:szCs w:val="24"/>
        </w:rPr>
        <w:noBreakHyphen/>
        <w:t>80.</w:t>
      </w:r>
      <w:r>
        <w:rPr>
          <w:szCs w:val="24"/>
        </w:rPr>
        <w:tab/>
        <w:t xml:space="preserve">The </w:t>
      </w:r>
      <w:r>
        <w:rPr>
          <w:strike/>
          <w:szCs w:val="24"/>
        </w:rPr>
        <w:t>Commission</w:t>
      </w:r>
      <w:r>
        <w:rPr>
          <w:szCs w:val="24"/>
          <w:u w:val="single"/>
        </w:rPr>
        <w:t xml:space="preserve">department </w:t>
      </w:r>
      <w:r>
        <w:rPr>
          <w:szCs w:val="24"/>
        </w:rPr>
        <w:t>shall</w:t>
      </w:r>
      <w:r>
        <w:rPr>
          <w:szCs w:val="24"/>
          <w:u w:val="single"/>
        </w:rPr>
        <w:t>:</w:t>
      </w: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u w:val="single"/>
        </w:rPr>
        <w:t>(1)</w:t>
      </w:r>
      <w:r>
        <w:rPr>
          <w:szCs w:val="24"/>
        </w:rPr>
        <w:tab/>
        <w:t>classify all positions under Chapters 27 through 41 of this title</w:t>
      </w:r>
      <w:r>
        <w:rPr>
          <w:strike/>
          <w:szCs w:val="24"/>
        </w:rPr>
        <w:t>,</w:t>
      </w:r>
      <w:r>
        <w:rPr>
          <w:szCs w:val="24"/>
        </w:rPr>
        <w:t xml:space="preserve"> except those exempted by the Federal Social Security Act or regulations of the Secretary of Labor or his successors under authority </w:t>
      </w:r>
      <w:r>
        <w:rPr>
          <w:strike/>
          <w:szCs w:val="24"/>
        </w:rPr>
        <w:t>thereof,</w:t>
      </w:r>
      <w:r>
        <w:rPr>
          <w:szCs w:val="24"/>
          <w:u w:val="single"/>
        </w:rPr>
        <w:t>of them;</w:t>
      </w:r>
      <w:r>
        <w:rPr>
          <w:szCs w:val="24"/>
        </w:rPr>
        <w:t xml:space="preserve"> and</w:t>
      </w: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u w:val="single"/>
        </w:rPr>
        <w:t>(2)</w:t>
      </w:r>
      <w:r>
        <w:rPr>
          <w:szCs w:val="24"/>
        </w:rPr>
        <w:tab/>
      </w:r>
      <w:r>
        <w:rPr>
          <w:strike/>
          <w:szCs w:val="24"/>
        </w:rPr>
        <w:t>shall</w:t>
      </w:r>
      <w:r>
        <w:rPr>
          <w:szCs w:val="24"/>
        </w:rPr>
        <w:t xml:space="preserve"> establish salary schedules and minimum personnel standards.  </w:t>
      </w:r>
      <w:r>
        <w:rPr>
          <w:strike/>
          <w:szCs w:val="24"/>
        </w:rPr>
        <w:t>Such</w:t>
      </w:r>
      <w:r>
        <w:rPr>
          <w:szCs w:val="24"/>
          <w:u w:val="single"/>
        </w:rPr>
        <w:t>Those</w:t>
      </w:r>
      <w:r>
        <w:rPr>
          <w:szCs w:val="24"/>
        </w:rPr>
        <w:t xml:space="preserve"> standards </w:t>
      </w:r>
      <w:r>
        <w:rPr>
          <w:strike/>
          <w:szCs w:val="24"/>
        </w:rPr>
        <w:t>shall</w:t>
      </w:r>
      <w:r>
        <w:rPr>
          <w:szCs w:val="24"/>
          <w:u w:val="single"/>
        </w:rPr>
        <w:t>must</w:t>
      </w:r>
      <w:r>
        <w:rPr>
          <w:szCs w:val="24"/>
        </w:rPr>
        <w:t xml:space="preserve"> conform to the minimum standards prescribed under the provisions of Section 303(a)(1) of the Federal Social Security Act, as amended.”</w:t>
      </w:r>
    </w:p>
    <w:p w:rsidR="009B5E2F" w:rsidRDefault="009B5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SECTION</w:t>
      </w:r>
      <w:r>
        <w:rPr>
          <w:szCs w:val="24"/>
        </w:rPr>
        <w:tab/>
        <w:t>35.</w:t>
      </w:r>
      <w:r>
        <w:rPr>
          <w:szCs w:val="24"/>
        </w:rPr>
        <w:tab/>
        <w:t>Section 41</w:t>
      </w:r>
      <w:r>
        <w:rPr>
          <w:szCs w:val="24"/>
        </w:rPr>
        <w:noBreakHyphen/>
        <w:t>29</w:t>
      </w:r>
      <w:r>
        <w:rPr>
          <w:szCs w:val="24"/>
        </w:rPr>
        <w:noBreakHyphen/>
        <w:t>90 of the 1976 Code is amended to read:</w:t>
      </w:r>
    </w:p>
    <w:p w:rsidR="009B5E2F" w:rsidRDefault="009B5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41</w:t>
      </w:r>
      <w:r>
        <w:rPr>
          <w:szCs w:val="24"/>
        </w:rPr>
        <w:noBreakHyphen/>
        <w:t>29</w:t>
      </w:r>
      <w:r>
        <w:rPr>
          <w:szCs w:val="24"/>
        </w:rPr>
        <w:noBreakHyphen/>
        <w:t>90.</w:t>
      </w:r>
      <w:r>
        <w:rPr>
          <w:szCs w:val="24"/>
        </w:rPr>
        <w:tab/>
      </w:r>
      <w:r>
        <w:rPr>
          <w:szCs w:val="24"/>
          <w:u w:val="single"/>
        </w:rPr>
        <w:t>(A)</w:t>
      </w:r>
      <w:r>
        <w:rPr>
          <w:szCs w:val="24"/>
        </w:rPr>
        <w:tab/>
        <w:t xml:space="preserve">The </w:t>
      </w:r>
      <w:r>
        <w:rPr>
          <w:strike/>
          <w:szCs w:val="24"/>
        </w:rPr>
        <w:t>Commission</w:t>
      </w:r>
      <w:r>
        <w:rPr>
          <w:szCs w:val="24"/>
          <w:u w:val="single"/>
        </w:rPr>
        <w:t>department</w:t>
      </w:r>
      <w:r>
        <w:rPr>
          <w:szCs w:val="24"/>
        </w:rPr>
        <w:t xml:space="preserve"> shall adopt and enforce fair and reasonable regulations for appointment, promotion</w:t>
      </w:r>
      <w:r>
        <w:rPr>
          <w:szCs w:val="24"/>
          <w:u w:val="single"/>
        </w:rPr>
        <w:t>,</w:t>
      </w:r>
      <w:r>
        <w:rPr>
          <w:szCs w:val="24"/>
        </w:rPr>
        <w:t xml:space="preserve"> and demotion of its employees based upon ratings of efficiency and fitness.  </w:t>
      </w:r>
      <w:r>
        <w:rPr>
          <w:strike/>
          <w:szCs w:val="24"/>
        </w:rPr>
        <w:t>Such</w:t>
      </w:r>
      <w:r>
        <w:rPr>
          <w:szCs w:val="24"/>
          <w:u w:val="single"/>
        </w:rPr>
        <w:t>These</w:t>
      </w:r>
      <w:r>
        <w:rPr>
          <w:szCs w:val="24"/>
        </w:rPr>
        <w:t xml:space="preserve"> regulations </w:t>
      </w:r>
      <w:r>
        <w:rPr>
          <w:strike/>
          <w:szCs w:val="24"/>
        </w:rPr>
        <w:t>shall</w:t>
      </w:r>
      <w:r>
        <w:rPr>
          <w:szCs w:val="24"/>
          <w:u w:val="single"/>
        </w:rPr>
        <w:t>must</w:t>
      </w:r>
      <w:r>
        <w:rPr>
          <w:szCs w:val="24"/>
        </w:rPr>
        <w:t xml:space="preserve"> provide: </w:t>
      </w: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t xml:space="preserve">for the establishment of a merit system council composed of three </w:t>
      </w:r>
      <w:r>
        <w:rPr>
          <w:strike/>
          <w:szCs w:val="24"/>
        </w:rPr>
        <w:t>persons</w:t>
      </w:r>
      <w:r>
        <w:rPr>
          <w:szCs w:val="24"/>
          <w:u w:val="single"/>
        </w:rPr>
        <w:t>people</w:t>
      </w:r>
      <w:r>
        <w:rPr>
          <w:szCs w:val="24"/>
        </w:rPr>
        <w:t xml:space="preserve"> who do not hold political office, are not officers of a political party or organization, are of recognized standing and are in sympathy with the improvement of public administrations and the impartial selection of efficient government personnel on a merit basis</w:t>
      </w:r>
      <w:r>
        <w:rPr>
          <w:strike/>
          <w:szCs w:val="24"/>
        </w:rPr>
        <w:t>, such</w:t>
      </w:r>
      <w:r>
        <w:rPr>
          <w:szCs w:val="24"/>
          <w:u w:val="single"/>
        </w:rPr>
        <w:t>.  These</w:t>
      </w:r>
      <w:r>
        <w:rPr>
          <w:szCs w:val="24"/>
        </w:rPr>
        <w:t xml:space="preserve"> council members </w:t>
      </w:r>
      <w:r>
        <w:rPr>
          <w:strike/>
          <w:szCs w:val="24"/>
        </w:rPr>
        <w:t>to</w:t>
      </w:r>
      <w:r>
        <w:rPr>
          <w:szCs w:val="24"/>
          <w:u w:val="single"/>
        </w:rPr>
        <w:t>must</w:t>
      </w:r>
      <w:r>
        <w:rPr>
          <w:szCs w:val="24"/>
        </w:rPr>
        <w:t xml:space="preserve"> be selected for terms of five years</w:t>
      </w:r>
      <w:r>
        <w:rPr>
          <w:strike/>
          <w:szCs w:val="24"/>
        </w:rPr>
        <w:t>,</w:t>
      </w:r>
      <w:r>
        <w:rPr>
          <w:szCs w:val="24"/>
          <w:u w:val="single"/>
        </w:rPr>
        <w:t>and</w:t>
      </w:r>
      <w:r>
        <w:rPr>
          <w:szCs w:val="24"/>
        </w:rPr>
        <w:t xml:space="preserve"> their initial </w:t>
      </w:r>
      <w:r>
        <w:rPr>
          <w:strike/>
          <w:szCs w:val="24"/>
        </w:rPr>
        <w:t>appointment have been</w:t>
      </w:r>
      <w:r>
        <w:rPr>
          <w:szCs w:val="24"/>
          <w:u w:val="single"/>
        </w:rPr>
        <w:t>appointments are</w:t>
      </w:r>
      <w:r>
        <w:rPr>
          <w:szCs w:val="24"/>
        </w:rPr>
        <w:t xml:space="preserve"> for terms of one, three</w:t>
      </w:r>
      <w:r>
        <w:rPr>
          <w:szCs w:val="24"/>
          <w:u w:val="single"/>
        </w:rPr>
        <w:t>,</w:t>
      </w:r>
      <w:r>
        <w:rPr>
          <w:szCs w:val="24"/>
        </w:rPr>
        <w:t xml:space="preserve"> and five years respectively</w:t>
      </w:r>
      <w:r>
        <w:rPr>
          <w:szCs w:val="24"/>
          <w:u w:val="single"/>
        </w:rPr>
        <w:t>.</w:t>
      </w:r>
      <w:r>
        <w:rPr>
          <w:strike/>
          <w:szCs w:val="24"/>
        </w:rPr>
        <w:t>, and to be</w:t>
      </w:r>
      <w:r>
        <w:rPr>
          <w:szCs w:val="24"/>
          <w:u w:val="single"/>
        </w:rPr>
        <w:t>These council members are</w:t>
      </w:r>
      <w:r>
        <w:rPr>
          <w:szCs w:val="24"/>
        </w:rPr>
        <w:t xml:space="preserve"> removable only for cause; </w:t>
      </w: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trike/>
          <w:szCs w:val="24"/>
        </w:rPr>
        <w:t>(2)</w:t>
      </w:r>
      <w:r>
        <w:rPr>
          <w:szCs w:val="24"/>
        </w:rPr>
        <w:tab/>
      </w:r>
      <w:r>
        <w:rPr>
          <w:strike/>
          <w:szCs w:val="24"/>
        </w:rPr>
        <w:t>that no employee of the Commission may shall be dismissed except for good cause, that any employee who is dismissed may appeal to the merit system council</w:t>
      </w:r>
      <w:r>
        <w:rPr>
          <w:strike/>
          <w:szCs w:val="24"/>
          <w:u w:val="single"/>
        </w:rPr>
        <w:t>,</w:t>
      </w:r>
      <w:r>
        <w:rPr>
          <w:strike/>
          <w:szCs w:val="24"/>
        </w:rPr>
        <w:t xml:space="preserve"> and that the decision of the council as to whether or not the termination was for proper cause in accordance with the regulations prescribed under this section shall be binding upon the Commission except in cases of dismissal due to reduction of force or curtailment of funds;</w:t>
      </w:r>
      <w:r>
        <w:rPr>
          <w:szCs w:val="24"/>
        </w:rPr>
        <w:t xml:space="preserve"> </w:t>
      </w: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trike/>
          <w:szCs w:val="24"/>
        </w:rPr>
        <w:t>(3)</w:t>
      </w:r>
      <w:r>
        <w:rPr>
          <w:szCs w:val="24"/>
          <w:u w:val="single"/>
        </w:rPr>
        <w:t>(2)</w:t>
      </w:r>
      <w:r>
        <w:rPr>
          <w:szCs w:val="24"/>
        </w:rPr>
        <w:tab/>
        <w:t xml:space="preserve">for the holding of examinations to determine the qualification of applicants for </w:t>
      </w:r>
      <w:r>
        <w:rPr>
          <w:strike/>
          <w:szCs w:val="24"/>
        </w:rPr>
        <w:t>vacancies</w:t>
      </w:r>
      <w:r>
        <w:rPr>
          <w:szCs w:val="24"/>
          <w:u w:val="single"/>
        </w:rPr>
        <w:t>a vacancy</w:t>
      </w:r>
      <w:r>
        <w:rPr>
          <w:szCs w:val="24"/>
        </w:rPr>
        <w:t xml:space="preserve"> in </w:t>
      </w:r>
      <w:r>
        <w:rPr>
          <w:szCs w:val="24"/>
          <w:u w:val="single"/>
        </w:rPr>
        <w:t>a</w:t>
      </w:r>
      <w:r>
        <w:rPr>
          <w:szCs w:val="24"/>
        </w:rPr>
        <w:t xml:space="preserve"> classified </w:t>
      </w:r>
      <w:r>
        <w:rPr>
          <w:strike/>
          <w:szCs w:val="24"/>
        </w:rPr>
        <w:t>positions</w:t>
      </w:r>
      <w:r>
        <w:rPr>
          <w:szCs w:val="24"/>
          <w:u w:val="single"/>
        </w:rPr>
        <w:t>position</w:t>
      </w:r>
      <w:r>
        <w:rPr>
          <w:szCs w:val="24"/>
        </w:rPr>
        <w:t xml:space="preserve"> and that, except for temporary appointments not to exceed six months in duration, </w:t>
      </w:r>
      <w:r>
        <w:rPr>
          <w:strike/>
          <w:szCs w:val="24"/>
        </w:rPr>
        <w:t>all</w:t>
      </w:r>
      <w:r>
        <w:rPr>
          <w:szCs w:val="24"/>
        </w:rPr>
        <w:t xml:space="preserve"> personnel </w:t>
      </w:r>
      <w:r>
        <w:rPr>
          <w:strike/>
          <w:szCs w:val="24"/>
        </w:rPr>
        <w:t>shall</w:t>
      </w:r>
      <w:r>
        <w:rPr>
          <w:szCs w:val="24"/>
          <w:u w:val="single"/>
        </w:rPr>
        <w:t>must</w:t>
      </w:r>
      <w:r>
        <w:rPr>
          <w:szCs w:val="24"/>
        </w:rPr>
        <w:t xml:space="preserve"> be appointed from registers set up as a result of </w:t>
      </w:r>
      <w:r>
        <w:rPr>
          <w:strike/>
          <w:szCs w:val="24"/>
        </w:rPr>
        <w:t>such</w:t>
      </w:r>
      <w:r>
        <w:rPr>
          <w:szCs w:val="24"/>
          <w:u w:val="single"/>
        </w:rPr>
        <w:t>these</w:t>
      </w:r>
      <w:r>
        <w:rPr>
          <w:szCs w:val="24"/>
        </w:rPr>
        <w:t xml:space="preserve"> examinations; and </w:t>
      </w: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trike/>
          <w:szCs w:val="24"/>
        </w:rPr>
        <w:t>(4)</w:t>
      </w:r>
      <w:r>
        <w:rPr>
          <w:szCs w:val="24"/>
          <w:u w:val="single"/>
        </w:rPr>
        <w:t>(3)</w:t>
      </w:r>
      <w:r>
        <w:rPr>
          <w:szCs w:val="24"/>
        </w:rPr>
        <w:tab/>
        <w:t xml:space="preserve">that the merit system council </w:t>
      </w:r>
      <w:r>
        <w:rPr>
          <w:strike/>
          <w:szCs w:val="24"/>
        </w:rPr>
        <w:t>shall</w:t>
      </w:r>
      <w:r>
        <w:rPr>
          <w:szCs w:val="24"/>
          <w:u w:val="single"/>
        </w:rPr>
        <w:t>must</w:t>
      </w:r>
      <w:r>
        <w:rPr>
          <w:szCs w:val="24"/>
        </w:rPr>
        <w:t xml:space="preserve"> be vested with the control of administration of merit examinations to determine fitness and efficiency and </w:t>
      </w:r>
      <w:r>
        <w:rPr>
          <w:strike/>
          <w:szCs w:val="24"/>
        </w:rPr>
        <w:t>shall</w:t>
      </w:r>
      <w:r>
        <w:rPr>
          <w:szCs w:val="24"/>
          <w:u w:val="single"/>
        </w:rPr>
        <w:t>must</w:t>
      </w:r>
      <w:r>
        <w:rPr>
          <w:szCs w:val="24"/>
        </w:rPr>
        <w:t xml:space="preserve"> be charged with the selection and supervision of a supervisor of examinations to conduct actively and administer the merit system of personnel administration set up in accordance with the requirements of this section. </w:t>
      </w: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u w:val="single"/>
        </w:rPr>
        <w:t>(B)</w:t>
      </w:r>
      <w:r>
        <w:rPr>
          <w:szCs w:val="24"/>
        </w:rPr>
        <w:tab/>
        <w:t xml:space="preserve">The provisions of this section relating to the merit system </w:t>
      </w:r>
      <w:r>
        <w:rPr>
          <w:strike/>
          <w:szCs w:val="24"/>
        </w:rPr>
        <w:t>shall</w:t>
      </w:r>
      <w:r>
        <w:rPr>
          <w:szCs w:val="24"/>
          <w:u w:val="single"/>
        </w:rPr>
        <w:t>may</w:t>
      </w:r>
      <w:r>
        <w:rPr>
          <w:szCs w:val="24"/>
        </w:rPr>
        <w:t xml:space="preserve"> not operate to repeal </w:t>
      </w:r>
      <w:r>
        <w:rPr>
          <w:strike/>
          <w:szCs w:val="24"/>
        </w:rPr>
        <w:t>any</w:t>
      </w:r>
      <w:r>
        <w:rPr>
          <w:szCs w:val="24"/>
          <w:u w:val="single"/>
        </w:rPr>
        <w:t>a</w:t>
      </w:r>
      <w:r>
        <w:rPr>
          <w:szCs w:val="24"/>
        </w:rPr>
        <w:t xml:space="preserve"> prior act of the General Assembly </w:t>
      </w:r>
      <w:r>
        <w:rPr>
          <w:strike/>
          <w:szCs w:val="24"/>
        </w:rPr>
        <w:t>which may providefor</w:t>
      </w:r>
      <w:r>
        <w:rPr>
          <w:szCs w:val="24"/>
          <w:u w:val="single"/>
        </w:rPr>
        <w:t>that provides</w:t>
      </w:r>
      <w:r>
        <w:rPr>
          <w:szCs w:val="24"/>
        </w:rPr>
        <w:t xml:space="preserve"> a State personnel board or </w:t>
      </w:r>
      <w:r>
        <w:rPr>
          <w:strike/>
          <w:szCs w:val="24"/>
        </w:rPr>
        <w:t>which may provide for</w:t>
      </w:r>
      <w:r>
        <w:rPr>
          <w:szCs w:val="24"/>
        </w:rPr>
        <w:t xml:space="preserve"> a joint administration of the merit system for </w:t>
      </w:r>
      <w:r>
        <w:rPr>
          <w:strike/>
          <w:szCs w:val="24"/>
        </w:rPr>
        <w:t>this Commission</w:t>
      </w:r>
      <w:r>
        <w:rPr>
          <w:szCs w:val="24"/>
          <w:u w:val="single"/>
        </w:rPr>
        <w:t>the department</w:t>
      </w:r>
      <w:r>
        <w:rPr>
          <w:szCs w:val="24"/>
        </w:rPr>
        <w:t xml:space="preserve"> and </w:t>
      </w:r>
      <w:r>
        <w:rPr>
          <w:strike/>
          <w:szCs w:val="24"/>
        </w:rPr>
        <w:t>any other</w:t>
      </w:r>
      <w:r>
        <w:rPr>
          <w:szCs w:val="24"/>
          <w:u w:val="single"/>
        </w:rPr>
        <w:t>another</w:t>
      </w:r>
      <w:r>
        <w:rPr>
          <w:szCs w:val="24"/>
        </w:rPr>
        <w:t xml:space="preserve"> department </w:t>
      </w:r>
      <w:r>
        <w:rPr>
          <w:strike/>
          <w:szCs w:val="24"/>
        </w:rPr>
        <w:t>and</w:t>
      </w:r>
      <w:r>
        <w:rPr>
          <w:szCs w:val="24"/>
          <w:u w:val="single"/>
        </w:rPr>
        <w:t>or state</w:t>
      </w:r>
      <w:r>
        <w:rPr>
          <w:szCs w:val="24"/>
        </w:rPr>
        <w:t xml:space="preserve"> agency </w:t>
      </w:r>
      <w:r>
        <w:rPr>
          <w:strike/>
          <w:szCs w:val="24"/>
        </w:rPr>
        <w:t>of the State, and in so far as the provisions</w:t>
      </w:r>
      <w:r>
        <w:rPr>
          <w:szCs w:val="24"/>
        </w:rPr>
        <w:t xml:space="preserve">. </w:t>
      </w:r>
      <w:r>
        <w:rPr>
          <w:szCs w:val="24"/>
          <w:u w:val="single"/>
        </w:rPr>
        <w:t>A provision</w:t>
      </w:r>
      <w:r>
        <w:rPr>
          <w:szCs w:val="24"/>
        </w:rPr>
        <w:t xml:space="preserve"> of this section </w:t>
      </w:r>
      <w:r>
        <w:rPr>
          <w:strike/>
          <w:szCs w:val="24"/>
        </w:rPr>
        <w:t>are in conflict</w:t>
      </w:r>
      <w:r>
        <w:rPr>
          <w:szCs w:val="24"/>
          <w:u w:val="single"/>
        </w:rPr>
        <w:t>that conflicts</w:t>
      </w:r>
      <w:r>
        <w:rPr>
          <w:szCs w:val="24"/>
        </w:rPr>
        <w:t xml:space="preserve"> with </w:t>
      </w:r>
      <w:r>
        <w:rPr>
          <w:strike/>
          <w:szCs w:val="24"/>
        </w:rPr>
        <w:t>any such act they shall be</w:t>
      </w:r>
      <w:r>
        <w:rPr>
          <w:szCs w:val="24"/>
          <w:u w:val="single"/>
        </w:rPr>
        <w:t>these acts are</w:t>
      </w:r>
      <w:r>
        <w:rPr>
          <w:szCs w:val="24"/>
        </w:rPr>
        <w:t xml:space="preserve"> inoperative.  The </w:t>
      </w:r>
      <w:r>
        <w:rPr>
          <w:strike/>
          <w:szCs w:val="24"/>
        </w:rPr>
        <w:t>Commission</w:t>
      </w:r>
      <w:r>
        <w:rPr>
          <w:szCs w:val="24"/>
          <w:u w:val="single"/>
        </w:rPr>
        <w:t>department</w:t>
      </w:r>
      <w:r>
        <w:rPr>
          <w:szCs w:val="24"/>
        </w:rPr>
        <w:t xml:space="preserve"> shall not employ or pay </w:t>
      </w:r>
      <w:r>
        <w:rPr>
          <w:strike/>
          <w:szCs w:val="24"/>
        </w:rPr>
        <w:t>any</w:t>
      </w:r>
      <w:r>
        <w:rPr>
          <w:szCs w:val="24"/>
          <w:u w:val="single"/>
        </w:rPr>
        <w:t>a</w:t>
      </w:r>
      <w:r>
        <w:rPr>
          <w:szCs w:val="24"/>
        </w:rPr>
        <w:t xml:space="preserve"> person who is an officer or committee member of </w:t>
      </w:r>
      <w:r>
        <w:rPr>
          <w:strike/>
          <w:szCs w:val="24"/>
        </w:rPr>
        <w:t>any</w:t>
      </w:r>
      <w:r>
        <w:rPr>
          <w:szCs w:val="24"/>
          <w:u w:val="single"/>
        </w:rPr>
        <w:t>a</w:t>
      </w:r>
      <w:r>
        <w:rPr>
          <w:szCs w:val="24"/>
        </w:rPr>
        <w:t xml:space="preserve"> political party or organization.”</w:t>
      </w:r>
    </w:p>
    <w:p w:rsidR="009B5E2F" w:rsidRDefault="009B5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SECTION</w:t>
      </w:r>
      <w:r>
        <w:rPr>
          <w:szCs w:val="24"/>
        </w:rPr>
        <w:tab/>
        <w:t>36.</w:t>
      </w:r>
      <w:r>
        <w:rPr>
          <w:szCs w:val="24"/>
        </w:rPr>
        <w:tab/>
        <w:t>Section 41</w:t>
      </w:r>
      <w:r>
        <w:rPr>
          <w:szCs w:val="24"/>
        </w:rPr>
        <w:noBreakHyphen/>
        <w:t>29</w:t>
      </w:r>
      <w:r>
        <w:rPr>
          <w:szCs w:val="24"/>
        </w:rPr>
        <w:noBreakHyphen/>
        <w:t>100 of the 1976 Code is amended to read:</w:t>
      </w:r>
    </w:p>
    <w:p w:rsidR="009B5E2F" w:rsidRDefault="009B5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41</w:t>
      </w:r>
      <w:r>
        <w:rPr>
          <w:szCs w:val="24"/>
        </w:rPr>
        <w:noBreakHyphen/>
        <w:t>29</w:t>
      </w:r>
      <w:r>
        <w:rPr>
          <w:szCs w:val="24"/>
        </w:rPr>
        <w:noBreakHyphen/>
        <w:t>100.</w:t>
      </w:r>
      <w:r>
        <w:rPr>
          <w:szCs w:val="24"/>
        </w:rPr>
        <w:tab/>
        <w:t xml:space="preserve">The </w:t>
      </w:r>
      <w:r>
        <w:rPr>
          <w:strike/>
          <w:szCs w:val="24"/>
        </w:rPr>
        <w:t>Commission</w:t>
      </w:r>
      <w:r>
        <w:rPr>
          <w:szCs w:val="24"/>
          <w:u w:val="single"/>
        </w:rPr>
        <w:t>department</w:t>
      </w:r>
      <w:r>
        <w:rPr>
          <w:szCs w:val="24"/>
        </w:rPr>
        <w:t xml:space="preserve"> may delegate to </w:t>
      </w:r>
      <w:r>
        <w:rPr>
          <w:strike/>
          <w:szCs w:val="24"/>
        </w:rPr>
        <w:t>any</w:t>
      </w:r>
      <w:r>
        <w:rPr>
          <w:szCs w:val="24"/>
          <w:u w:val="single"/>
        </w:rPr>
        <w:t>a</w:t>
      </w:r>
      <w:r>
        <w:rPr>
          <w:szCs w:val="24"/>
        </w:rPr>
        <w:t xml:space="preserve"> person employed pursuant to Section 41</w:t>
      </w:r>
      <w:r>
        <w:rPr>
          <w:szCs w:val="24"/>
        </w:rPr>
        <w:noBreakHyphen/>
        <w:t>29</w:t>
      </w:r>
      <w:r>
        <w:rPr>
          <w:szCs w:val="24"/>
        </w:rPr>
        <w:noBreakHyphen/>
        <w:t>70</w:t>
      </w:r>
      <w:r>
        <w:rPr>
          <w:strike/>
          <w:szCs w:val="24"/>
        </w:rPr>
        <w:t xml:space="preserve"> such</w:t>
      </w:r>
      <w:r>
        <w:rPr>
          <w:szCs w:val="24"/>
          <w:u w:val="single"/>
        </w:rPr>
        <w:t>a</w:t>
      </w:r>
      <w:r>
        <w:rPr>
          <w:szCs w:val="24"/>
        </w:rPr>
        <w:t xml:space="preserve"> power </w:t>
      </w:r>
      <w:r>
        <w:rPr>
          <w:strike/>
          <w:szCs w:val="24"/>
        </w:rPr>
        <w:t>and</w:t>
      </w:r>
      <w:r>
        <w:rPr>
          <w:szCs w:val="24"/>
          <w:u w:val="single"/>
        </w:rPr>
        <w:t>or</w:t>
      </w:r>
      <w:r>
        <w:rPr>
          <w:szCs w:val="24"/>
        </w:rPr>
        <w:t xml:space="preserve"> authority </w:t>
      </w:r>
      <w:r>
        <w:rPr>
          <w:strike/>
          <w:szCs w:val="24"/>
        </w:rPr>
        <w:t>as</w:t>
      </w:r>
      <w:r>
        <w:rPr>
          <w:szCs w:val="24"/>
        </w:rPr>
        <w:t xml:space="preserve"> it </w:t>
      </w:r>
      <w:r>
        <w:rPr>
          <w:strike/>
          <w:szCs w:val="24"/>
        </w:rPr>
        <w:t>deems</w:t>
      </w:r>
      <w:r>
        <w:rPr>
          <w:szCs w:val="24"/>
          <w:u w:val="single"/>
        </w:rPr>
        <w:t>considers</w:t>
      </w:r>
      <w:r>
        <w:rPr>
          <w:szCs w:val="24"/>
        </w:rPr>
        <w:t xml:space="preserve"> reasonable and proper for the effective administration of Chapters 27 through 41 of this title</w:t>
      </w:r>
      <w:r>
        <w:rPr>
          <w:szCs w:val="24"/>
          <w:u w:val="single"/>
        </w:rPr>
        <w:t>,</w:t>
      </w:r>
      <w:r>
        <w:rPr>
          <w:szCs w:val="24"/>
        </w:rPr>
        <w:t xml:space="preserve"> and may in its discretion bond </w:t>
      </w:r>
      <w:r>
        <w:rPr>
          <w:strike/>
          <w:szCs w:val="24"/>
        </w:rPr>
        <w:t>any</w:t>
      </w:r>
      <w:r>
        <w:rPr>
          <w:szCs w:val="24"/>
          <w:u w:val="single"/>
        </w:rPr>
        <w:t>a</w:t>
      </w:r>
      <w:r>
        <w:rPr>
          <w:szCs w:val="24"/>
        </w:rPr>
        <w:t xml:space="preserve"> person </w:t>
      </w:r>
      <w:r>
        <w:rPr>
          <w:strike/>
          <w:szCs w:val="24"/>
        </w:rPr>
        <w:t>handling moneys or signing checks under such</w:t>
      </w:r>
      <w:r>
        <w:rPr>
          <w:szCs w:val="24"/>
          <w:u w:val="single"/>
        </w:rPr>
        <w:t>authorized to handle money or sign a check pursuant to these</w:t>
      </w:r>
      <w:r>
        <w:rPr>
          <w:szCs w:val="24"/>
        </w:rPr>
        <w:t xml:space="preserve"> chapters.”</w:t>
      </w:r>
    </w:p>
    <w:p w:rsidR="009B5E2F" w:rsidRDefault="009B5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SECTION</w:t>
      </w:r>
      <w:r>
        <w:rPr>
          <w:szCs w:val="24"/>
        </w:rPr>
        <w:tab/>
        <w:t>37.</w:t>
      </w:r>
      <w:r>
        <w:rPr>
          <w:szCs w:val="24"/>
        </w:rPr>
        <w:tab/>
        <w:t>Section 41</w:t>
      </w:r>
      <w:r>
        <w:rPr>
          <w:szCs w:val="24"/>
        </w:rPr>
        <w:noBreakHyphen/>
        <w:t>29</w:t>
      </w:r>
      <w:r>
        <w:rPr>
          <w:szCs w:val="24"/>
        </w:rPr>
        <w:noBreakHyphen/>
        <w:t>110 of the 1976 Code is amended to read:</w:t>
      </w:r>
    </w:p>
    <w:p w:rsidR="009B5E2F" w:rsidRDefault="009B5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41</w:t>
      </w:r>
      <w:r>
        <w:rPr>
          <w:szCs w:val="24"/>
        </w:rPr>
        <w:noBreakHyphen/>
        <w:t>29</w:t>
      </w:r>
      <w:r>
        <w:rPr>
          <w:szCs w:val="24"/>
        </w:rPr>
        <w:noBreakHyphen/>
        <w:t>110.</w:t>
      </w:r>
      <w:r>
        <w:rPr>
          <w:szCs w:val="24"/>
        </w:rPr>
        <w:tab/>
        <w:t xml:space="preserve">The </w:t>
      </w:r>
      <w:r>
        <w:rPr>
          <w:strike/>
          <w:szCs w:val="24"/>
        </w:rPr>
        <w:t>Commission shall administer Chapters 27 through 41 of this Title and it</w:t>
      </w:r>
      <w:r>
        <w:rPr>
          <w:szCs w:val="24"/>
          <w:u w:val="single"/>
        </w:rPr>
        <w:t>department</w:t>
      </w:r>
      <w:r>
        <w:rPr>
          <w:szCs w:val="24"/>
        </w:rPr>
        <w:t xml:space="preserve"> may adopt, amend</w:t>
      </w:r>
      <w:r>
        <w:rPr>
          <w:szCs w:val="24"/>
          <w:u w:val="single"/>
        </w:rPr>
        <w:t>,</w:t>
      </w:r>
      <w:r>
        <w:rPr>
          <w:szCs w:val="24"/>
        </w:rPr>
        <w:t xml:space="preserve"> or rescind </w:t>
      </w:r>
      <w:r>
        <w:rPr>
          <w:strike/>
          <w:szCs w:val="24"/>
        </w:rPr>
        <w:t>such rules and regulations</w:t>
      </w:r>
      <w:r>
        <w:rPr>
          <w:szCs w:val="24"/>
          <w:u w:val="single"/>
        </w:rPr>
        <w:t>a rule or regulation in Chapters 27 through 41 of this title</w:t>
      </w:r>
      <w:r>
        <w:rPr>
          <w:szCs w:val="24"/>
        </w:rPr>
        <w:t xml:space="preserve">, employ </w:t>
      </w:r>
      <w:r>
        <w:rPr>
          <w:strike/>
          <w:szCs w:val="24"/>
        </w:rPr>
        <w:t>such persons</w:t>
      </w:r>
      <w:r>
        <w:rPr>
          <w:szCs w:val="24"/>
          <w:u w:val="single"/>
        </w:rPr>
        <w:t>a person</w:t>
      </w:r>
      <w:r>
        <w:rPr>
          <w:szCs w:val="24"/>
        </w:rPr>
        <w:t xml:space="preserve">, make </w:t>
      </w:r>
      <w:r>
        <w:rPr>
          <w:strike/>
          <w:szCs w:val="24"/>
        </w:rPr>
        <w:t>such expenditures</w:t>
      </w:r>
      <w:r>
        <w:rPr>
          <w:szCs w:val="24"/>
          <w:u w:val="single"/>
        </w:rPr>
        <w:t>an expenditure</w:t>
      </w:r>
      <w:r>
        <w:rPr>
          <w:szCs w:val="24"/>
        </w:rPr>
        <w:t xml:space="preserve">, require </w:t>
      </w:r>
      <w:r>
        <w:rPr>
          <w:strike/>
          <w:szCs w:val="24"/>
        </w:rPr>
        <w:t>such reports as are</w:t>
      </w:r>
      <w:r>
        <w:rPr>
          <w:szCs w:val="24"/>
          <w:u w:val="single"/>
        </w:rPr>
        <w:t>a report</w:t>
      </w:r>
      <w:r>
        <w:rPr>
          <w:szCs w:val="24"/>
        </w:rPr>
        <w:t xml:space="preserve"> not otherwise provided for in </w:t>
      </w:r>
      <w:r>
        <w:rPr>
          <w:strike/>
          <w:szCs w:val="24"/>
        </w:rPr>
        <w:t>such</w:t>
      </w:r>
      <w:r>
        <w:rPr>
          <w:szCs w:val="24"/>
          <w:u w:val="single"/>
        </w:rPr>
        <w:t>these</w:t>
      </w:r>
      <w:r>
        <w:rPr>
          <w:szCs w:val="24"/>
        </w:rPr>
        <w:t xml:space="preserve"> chapters, make </w:t>
      </w:r>
      <w:r>
        <w:rPr>
          <w:strike/>
          <w:szCs w:val="24"/>
        </w:rPr>
        <w:t>such investigations and take such</w:t>
      </w:r>
      <w:r>
        <w:rPr>
          <w:szCs w:val="24"/>
          <w:u w:val="single"/>
        </w:rPr>
        <w:t>an investigation or take</w:t>
      </w:r>
      <w:r>
        <w:rPr>
          <w:szCs w:val="24"/>
        </w:rPr>
        <w:t xml:space="preserve"> other action as it </w:t>
      </w:r>
      <w:r>
        <w:rPr>
          <w:strike/>
          <w:szCs w:val="24"/>
        </w:rPr>
        <w:t>deems</w:t>
      </w:r>
      <w:r>
        <w:rPr>
          <w:szCs w:val="24"/>
          <w:u w:val="single"/>
        </w:rPr>
        <w:t>considers</w:t>
      </w:r>
      <w:r>
        <w:rPr>
          <w:szCs w:val="24"/>
        </w:rPr>
        <w:t xml:space="preserve"> necessary or suitable to </w:t>
      </w:r>
      <w:r>
        <w:rPr>
          <w:strike/>
          <w:szCs w:val="24"/>
        </w:rPr>
        <w:t>that end</w:t>
      </w:r>
      <w:r>
        <w:rPr>
          <w:szCs w:val="24"/>
          <w:u w:val="single"/>
        </w:rPr>
        <w:t>administer its duties and exercise its powers pursuant to the title</w:t>
      </w:r>
      <w:r>
        <w:rPr>
          <w:szCs w:val="24"/>
        </w:rPr>
        <w:t>.”</w:t>
      </w:r>
    </w:p>
    <w:p w:rsidR="009B5E2F" w:rsidRDefault="009B5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38.</w:t>
      </w:r>
      <w:r>
        <w:tab/>
        <w:t>Section 41</w:t>
      </w:r>
      <w:r>
        <w:noBreakHyphen/>
        <w:t>29</w:t>
      </w:r>
      <w:r>
        <w:noBreakHyphen/>
        <w:t>120 of the 1976 Code, as last amended by Act 203 of 2002, is further amended to read:</w:t>
      </w:r>
    </w:p>
    <w:p w:rsidR="009B5E2F" w:rsidRDefault="009B5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tab/>
        <w:t>“Section 41</w:t>
      </w:r>
      <w:r>
        <w:noBreakHyphen/>
        <w:t>29</w:t>
      </w:r>
      <w:r>
        <w:noBreakHyphen/>
        <w:t>120.</w:t>
      </w:r>
      <w:r>
        <w:tab/>
      </w:r>
      <w:r>
        <w:rPr>
          <w:szCs w:val="24"/>
        </w:rPr>
        <w:t>(A)</w:t>
      </w:r>
      <w:r>
        <w:rPr>
          <w:szCs w:val="24"/>
          <w:u w:val="single"/>
        </w:rPr>
        <w:t>(1)</w:t>
      </w:r>
      <w:r>
        <w:rPr>
          <w:szCs w:val="24"/>
        </w:rPr>
        <w:tab/>
        <w:t xml:space="preserve">The </w:t>
      </w:r>
      <w:r>
        <w:rPr>
          <w:strike/>
          <w:szCs w:val="24"/>
        </w:rPr>
        <w:t>commission</w:t>
      </w:r>
      <w:r>
        <w:rPr>
          <w:szCs w:val="24"/>
          <w:u w:val="single"/>
        </w:rPr>
        <w:t>department</w:t>
      </w:r>
      <w:r>
        <w:rPr>
          <w:szCs w:val="24"/>
        </w:rPr>
        <w:t xml:space="preserve">, with the advice and aid of its advisory councils and through its appropriate divisions, shall take </w:t>
      </w:r>
      <w:r>
        <w:rPr>
          <w:strike/>
          <w:szCs w:val="24"/>
        </w:rPr>
        <w:t>all</w:t>
      </w:r>
      <w:r>
        <w:rPr>
          <w:szCs w:val="24"/>
        </w:rPr>
        <w:t xml:space="preserve"> appropriate steps to</w:t>
      </w:r>
      <w:r>
        <w:rPr>
          <w:szCs w:val="24"/>
          <w:u w:val="single"/>
        </w:rPr>
        <w:t>:</w:t>
      </w: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rPr>
        <w:tab/>
      </w:r>
      <w:r>
        <w:rPr>
          <w:szCs w:val="24"/>
          <w:u w:val="single"/>
        </w:rPr>
        <w:t>(a)</w:t>
      </w:r>
      <w:r>
        <w:rPr>
          <w:szCs w:val="24"/>
        </w:rPr>
        <w:tab/>
        <w:t>reduce and prevent unemployment</w:t>
      </w:r>
      <w:r>
        <w:rPr>
          <w:strike/>
          <w:szCs w:val="24"/>
        </w:rPr>
        <w:t>,</w:t>
      </w:r>
      <w:r>
        <w:rPr>
          <w:szCs w:val="24"/>
          <w:u w:val="single"/>
        </w:rPr>
        <w:t>;</w:t>
      </w: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rPr>
        <w:tab/>
      </w:r>
      <w:r>
        <w:rPr>
          <w:szCs w:val="24"/>
          <w:u w:val="single"/>
        </w:rPr>
        <w:t>(b)</w:t>
      </w:r>
      <w:r>
        <w:rPr>
          <w:szCs w:val="24"/>
        </w:rPr>
        <w:tab/>
      </w:r>
      <w:r>
        <w:rPr>
          <w:strike/>
          <w:szCs w:val="24"/>
        </w:rPr>
        <w:t>to</w:t>
      </w:r>
      <w:r>
        <w:rPr>
          <w:szCs w:val="24"/>
        </w:rPr>
        <w:t xml:space="preserve"> encourage and assist in </w:t>
      </w:r>
      <w:r>
        <w:rPr>
          <w:strike/>
          <w:szCs w:val="24"/>
        </w:rPr>
        <w:t>the adoption of</w:t>
      </w:r>
      <w:r>
        <w:rPr>
          <w:szCs w:val="24"/>
          <w:u w:val="single"/>
        </w:rPr>
        <w:t>adopting</w:t>
      </w:r>
      <w:r>
        <w:rPr>
          <w:szCs w:val="24"/>
        </w:rPr>
        <w:t xml:space="preserve"> practical methods of vocational training, retraining, and vocational guidance</w:t>
      </w:r>
      <w:r>
        <w:rPr>
          <w:strike/>
          <w:szCs w:val="24"/>
        </w:rPr>
        <w:t>,</w:t>
      </w:r>
      <w:r>
        <w:rPr>
          <w:szCs w:val="24"/>
          <w:u w:val="single"/>
        </w:rPr>
        <w:t>;</w:t>
      </w: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r>
      <w:r>
        <w:rPr>
          <w:szCs w:val="24"/>
          <w:u w:val="single"/>
        </w:rPr>
        <w:t>(c)</w:t>
      </w:r>
      <w:r>
        <w:rPr>
          <w:szCs w:val="24"/>
        </w:rPr>
        <w:tab/>
      </w:r>
      <w:r>
        <w:rPr>
          <w:strike/>
          <w:szCs w:val="24"/>
        </w:rPr>
        <w:t>to</w:t>
      </w:r>
      <w:r>
        <w:rPr>
          <w:szCs w:val="24"/>
        </w:rPr>
        <w:t xml:space="preserve"> investigate, recommend, advise</w:t>
      </w:r>
      <w:r>
        <w:rPr>
          <w:szCs w:val="24"/>
          <w:u w:val="single"/>
        </w:rPr>
        <w:t>,</w:t>
      </w:r>
      <w:r>
        <w:rPr>
          <w:szCs w:val="24"/>
        </w:rPr>
        <w:t xml:space="preserve"> and assist in </w:t>
      </w:r>
      <w:r>
        <w:rPr>
          <w:strike/>
          <w:szCs w:val="24"/>
        </w:rPr>
        <w:t>the establishment and operation</w:t>
      </w:r>
      <w:r>
        <w:rPr>
          <w:szCs w:val="24"/>
          <w:u w:val="single"/>
        </w:rPr>
        <w:t>establishing and operating</w:t>
      </w:r>
      <w:r>
        <w:rPr>
          <w:szCs w:val="24"/>
        </w:rPr>
        <w:t xml:space="preserve">, by </w:t>
      </w:r>
      <w:r>
        <w:rPr>
          <w:strike/>
          <w:szCs w:val="24"/>
        </w:rPr>
        <w:t>municipalities, counties, school districts</w:t>
      </w:r>
      <w:r>
        <w:rPr>
          <w:szCs w:val="24"/>
          <w:u w:val="single"/>
        </w:rPr>
        <w:t>a municipality, county, school district,</w:t>
      </w:r>
      <w:r>
        <w:rPr>
          <w:szCs w:val="24"/>
        </w:rPr>
        <w:t xml:space="preserve"> and the State, of reserves for public works to be used in times of business depression and unemployment</w:t>
      </w:r>
      <w:r>
        <w:rPr>
          <w:szCs w:val="24"/>
          <w:u w:val="single"/>
        </w:rPr>
        <w:t>;</w:t>
      </w:r>
      <w:r>
        <w:rPr>
          <w:szCs w:val="24"/>
        </w:rPr>
        <w:t xml:space="preserve"> and</w:t>
      </w: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rPr>
        <w:tab/>
        <w:t>(d)</w:t>
      </w:r>
      <w:r>
        <w:rPr>
          <w:szCs w:val="24"/>
        </w:rPr>
        <w:tab/>
        <w:t xml:space="preserve"> </w:t>
      </w:r>
      <w:r>
        <w:rPr>
          <w:strike/>
          <w:szCs w:val="24"/>
        </w:rPr>
        <w:t>to</w:t>
      </w:r>
      <w:r>
        <w:rPr>
          <w:szCs w:val="24"/>
        </w:rPr>
        <w:t xml:space="preserve"> promote the reemployment of unemployed workers throughout the State in every other way that </w:t>
      </w:r>
      <w:r>
        <w:rPr>
          <w:strike/>
          <w:szCs w:val="24"/>
        </w:rPr>
        <w:t>may be</w:t>
      </w:r>
      <w:r>
        <w:rPr>
          <w:szCs w:val="24"/>
          <w:u w:val="single"/>
        </w:rPr>
        <w:t>is</w:t>
      </w:r>
      <w:r>
        <w:rPr>
          <w:szCs w:val="24"/>
        </w:rPr>
        <w:t xml:space="preserve"> feasible</w:t>
      </w:r>
      <w:r>
        <w:rPr>
          <w:szCs w:val="24"/>
          <w:u w:val="single"/>
        </w:rPr>
        <w:t>.</w:t>
      </w:r>
      <w:r>
        <w:rPr>
          <w:szCs w:val="24"/>
        </w:rPr>
        <w:t xml:space="preserve"> </w:t>
      </w:r>
      <w:r>
        <w:rPr>
          <w:strike/>
          <w:szCs w:val="24"/>
        </w:rPr>
        <w:t>and to these ends</w:t>
      </w: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u w:val="single"/>
        </w:rPr>
        <w:t>(2)</w:t>
      </w:r>
      <w:r>
        <w:rPr>
          <w:szCs w:val="24"/>
        </w:rPr>
        <w:tab/>
      </w:r>
      <w:r>
        <w:rPr>
          <w:szCs w:val="24"/>
          <w:u w:val="single"/>
        </w:rPr>
        <w:t>While pursuing these goals, the department also</w:t>
      </w:r>
      <w:r>
        <w:rPr>
          <w:szCs w:val="24"/>
        </w:rPr>
        <w:t xml:space="preserve"> shall carry on and publish the results of statistical surveys, investigations, and research studies. </w:t>
      </w: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(B)</w:t>
      </w:r>
      <w:r>
        <w:rPr>
          <w:szCs w:val="24"/>
        </w:rPr>
        <w:tab/>
        <w:t xml:space="preserve">The </w:t>
      </w:r>
      <w:r>
        <w:rPr>
          <w:strike/>
          <w:szCs w:val="24"/>
        </w:rPr>
        <w:t>commission</w:t>
      </w:r>
      <w:r>
        <w:rPr>
          <w:szCs w:val="24"/>
          <w:u w:val="single"/>
        </w:rPr>
        <w:t>department</w:t>
      </w:r>
      <w:r>
        <w:rPr>
          <w:szCs w:val="24"/>
        </w:rPr>
        <w:t xml:space="preserve"> may require from an employing unit for the </w:t>
      </w:r>
      <w:r>
        <w:rPr>
          <w:strike/>
          <w:szCs w:val="24"/>
        </w:rPr>
        <w:t>commission’s</w:t>
      </w:r>
      <w:r>
        <w:rPr>
          <w:szCs w:val="24"/>
          <w:u w:val="single"/>
        </w:rPr>
        <w:t>department’s</w:t>
      </w:r>
      <w:r>
        <w:rPr>
          <w:szCs w:val="24"/>
        </w:rPr>
        <w:t xml:space="preserve"> cooperation with the Bureau of Labor Statistics of the United States Department of Labor or its successor agency </w:t>
      </w:r>
      <w:r>
        <w:rPr>
          <w:strike/>
          <w:szCs w:val="24"/>
        </w:rPr>
        <w:t>the following reports</w:t>
      </w:r>
      <w:r>
        <w:rPr>
          <w:szCs w:val="24"/>
          <w:u w:val="single"/>
        </w:rPr>
        <w:t>the United States Bureau of Labor Statistics report to</w:t>
      </w:r>
      <w:r>
        <w:rPr>
          <w:szCs w:val="24"/>
        </w:rPr>
        <w:t xml:space="preserve">: </w:t>
      </w: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r>
      <w:r>
        <w:rPr>
          <w:strike/>
          <w:szCs w:val="24"/>
        </w:rPr>
        <w:t>The United States Bureau of Labor Statistics report to</w:t>
      </w:r>
      <w:r>
        <w:rPr>
          <w:szCs w:val="24"/>
        </w:rPr>
        <w:t xml:space="preserve"> assign industry codes to South Carolina employers under the ES</w:t>
      </w:r>
      <w:r>
        <w:rPr>
          <w:szCs w:val="24"/>
        </w:rPr>
        <w:noBreakHyphen/>
        <w:t xml:space="preserve">202 Covered Employment and Wages Program; </w:t>
      </w: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r>
      <w:r>
        <w:rPr>
          <w:strike/>
          <w:szCs w:val="24"/>
        </w:rPr>
        <w:t>The United States Bureau of Labor Statistics report to</w:t>
      </w:r>
      <w:r>
        <w:rPr>
          <w:szCs w:val="24"/>
        </w:rPr>
        <w:t xml:space="preserve"> collect employment information on multiple worksites for South Carolina employers under the ES</w:t>
      </w:r>
      <w:r>
        <w:rPr>
          <w:szCs w:val="24"/>
        </w:rPr>
        <w:noBreakHyphen/>
        <w:t xml:space="preserve">202 Covered Employment and Wages Program; </w:t>
      </w: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(3)</w:t>
      </w:r>
      <w:r>
        <w:rPr>
          <w:szCs w:val="24"/>
        </w:rPr>
        <w:tab/>
      </w:r>
      <w:r>
        <w:rPr>
          <w:strike/>
          <w:szCs w:val="24"/>
        </w:rPr>
        <w:t>The United States Bureau of Labor Statistics report to</w:t>
      </w:r>
      <w:r>
        <w:rPr>
          <w:szCs w:val="24"/>
        </w:rPr>
        <w:t xml:space="preserve"> collect monthly employment, hours, and earnings from South Carolina employers under the BLS</w:t>
      </w:r>
      <w:r>
        <w:rPr>
          <w:szCs w:val="24"/>
        </w:rPr>
        <w:noBreakHyphen/>
        <w:t xml:space="preserve">790 Current Employment Statistics Program; </w:t>
      </w: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t>(4)</w:t>
      </w:r>
      <w:r>
        <w:rPr>
          <w:szCs w:val="24"/>
        </w:rPr>
        <w:tab/>
      </w:r>
      <w:r>
        <w:rPr>
          <w:strike/>
          <w:szCs w:val="24"/>
        </w:rPr>
        <w:t>The United States Bureau of Labor Statistics report to</w:t>
      </w:r>
      <w:r>
        <w:rPr>
          <w:szCs w:val="24"/>
        </w:rPr>
        <w:t xml:space="preserve"> collect employment information from federal employers under the ES</w:t>
      </w:r>
      <w:r>
        <w:rPr>
          <w:szCs w:val="24"/>
        </w:rPr>
        <w:noBreakHyphen/>
        <w:t xml:space="preserve">202 Covered Employment and Wages Program; </w:t>
      </w:r>
      <w:r>
        <w:rPr>
          <w:szCs w:val="24"/>
          <w:u w:val="single"/>
        </w:rPr>
        <w:t>and</w:t>
      </w: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(5)</w:t>
      </w:r>
      <w:r>
        <w:rPr>
          <w:szCs w:val="24"/>
        </w:rPr>
        <w:tab/>
      </w:r>
      <w:r>
        <w:rPr>
          <w:strike/>
          <w:szCs w:val="24"/>
        </w:rPr>
        <w:t>The United States Bureau of Labor Statistics report to</w:t>
      </w:r>
      <w:r>
        <w:rPr>
          <w:szCs w:val="24"/>
        </w:rPr>
        <w:t xml:space="preserve"> collect occupational employment and wage information from South Carolina employers under the Occupational Employment Statistics Program. </w:t>
      </w: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4"/>
        </w:rPr>
        <w:tab/>
        <w:t>(C)</w:t>
      </w:r>
      <w:r>
        <w:rPr>
          <w:szCs w:val="24"/>
        </w:rPr>
        <w:tab/>
        <w:t xml:space="preserve">As used in this section, ‘employing unit’ means </w:t>
      </w:r>
      <w:r>
        <w:rPr>
          <w:strike/>
          <w:szCs w:val="24"/>
        </w:rPr>
        <w:t>those entities</w:t>
      </w:r>
      <w:r>
        <w:rPr>
          <w:szCs w:val="24"/>
          <w:u w:val="single"/>
        </w:rPr>
        <w:t>an entity</w:t>
      </w:r>
      <w:r>
        <w:rPr>
          <w:szCs w:val="24"/>
        </w:rPr>
        <w:t xml:space="preserve"> employing more than twenty individuals.”</w:t>
      </w:r>
    </w:p>
    <w:p w:rsidR="009B5E2F" w:rsidRDefault="009B5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39.</w:t>
      </w:r>
      <w:r>
        <w:tab/>
        <w:t>Section 41</w:t>
      </w:r>
      <w:r>
        <w:noBreakHyphen/>
        <w:t>29</w:t>
      </w:r>
      <w:r>
        <w:noBreakHyphen/>
        <w:t>130 of the 1976 Code, is amended to read:</w:t>
      </w:r>
    </w:p>
    <w:p w:rsidR="009B5E2F" w:rsidRDefault="009B5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41</w:t>
      </w:r>
      <w:r>
        <w:noBreakHyphen/>
        <w:t>29</w:t>
      </w:r>
      <w:r>
        <w:noBreakHyphen/>
        <w:t>130.</w:t>
      </w:r>
      <w:r>
        <w:tab/>
      </w:r>
      <w:r>
        <w:rPr>
          <w:u w:val="single"/>
        </w:rPr>
        <w:t>(A)</w:t>
      </w:r>
      <w:r>
        <w:tab/>
        <w:t xml:space="preserve">General and special rules may be adopted, amended or rescinded by the </w:t>
      </w:r>
      <w:r>
        <w:rPr>
          <w:strike/>
        </w:rPr>
        <w:t>Commission only</w:t>
      </w:r>
      <w:r>
        <w:rPr>
          <w:u w:val="single"/>
        </w:rPr>
        <w:t>department</w:t>
      </w:r>
      <w:r>
        <w:t xml:space="preserve"> after public hearing or opportunity to be heard </w:t>
      </w:r>
      <w:r>
        <w:rPr>
          <w:strike/>
        </w:rPr>
        <w:t>thereon, of</w:t>
      </w:r>
      <w:r>
        <w:rPr>
          <w:u w:val="single"/>
        </w:rPr>
        <w:t>on them, and for</w:t>
      </w:r>
      <w:r>
        <w:t xml:space="preserve"> which proper notice has been given.  </w:t>
      </w:r>
      <w:r>
        <w:rPr>
          <w:strike/>
        </w:rPr>
        <w:t>Such</w:t>
      </w:r>
      <w:r>
        <w:rPr>
          <w:u w:val="single"/>
        </w:rPr>
        <w:t>This</w:t>
      </w:r>
      <w:r>
        <w:t xml:space="preserve"> notice </w:t>
      </w:r>
      <w:r>
        <w:rPr>
          <w:strike/>
        </w:rPr>
        <w:t>shall</w:t>
      </w:r>
      <w:r>
        <w:rPr>
          <w:u w:val="single"/>
        </w:rPr>
        <w:t>must</w:t>
      </w:r>
      <w:r>
        <w:t xml:space="preserve"> be given by mail to the secretaries of the various commercial, business and trade organizations of the State who keep on file with the </w:t>
      </w:r>
      <w:r>
        <w:rPr>
          <w:strike/>
        </w:rPr>
        <w:t>Commission</w:t>
      </w:r>
      <w:r>
        <w:rPr>
          <w:u w:val="single"/>
        </w:rPr>
        <w:t>department</w:t>
      </w:r>
      <w:r>
        <w:t xml:space="preserve"> their names and addresses for the purpose of receiving </w:t>
      </w:r>
      <w:r>
        <w:rPr>
          <w:strike/>
        </w:rPr>
        <w:t>such</w:t>
      </w:r>
      <w:r>
        <w:rPr>
          <w:u w:val="single"/>
        </w:rPr>
        <w:t>these</w:t>
      </w:r>
      <w:r>
        <w:t xml:space="preserve"> notices.  </w:t>
      </w: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(B)</w:t>
      </w:r>
      <w:r>
        <w:tab/>
      </w:r>
      <w:r>
        <w:rPr>
          <w:u w:val="single"/>
        </w:rPr>
        <w:t>A</w:t>
      </w:r>
      <w:r>
        <w:t xml:space="preserve"> </w:t>
      </w:r>
      <w:r>
        <w:rPr>
          <w:strike/>
        </w:rPr>
        <w:t>General rules shall become</w:t>
      </w:r>
      <w:r>
        <w:rPr>
          <w:u w:val="single"/>
        </w:rPr>
        <w:t>general rule becomes</w:t>
      </w:r>
      <w:r>
        <w:t xml:space="preserve"> effective ten days after filing </w:t>
      </w:r>
      <w:r>
        <w:rPr>
          <w:u w:val="single"/>
        </w:rPr>
        <w:t>them</w:t>
      </w:r>
      <w:r>
        <w:t xml:space="preserve"> with the Secretary of State and publication in one or more newspapers of general circulation in this State.  </w:t>
      </w: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Pr>
          <w:u w:val="single"/>
        </w:rPr>
        <w:t>(C)</w:t>
      </w:r>
      <w:r>
        <w:tab/>
      </w:r>
      <w:r>
        <w:rPr>
          <w:u w:val="single"/>
        </w:rPr>
        <w:t>A</w:t>
      </w:r>
      <w:r>
        <w:rPr>
          <w:strike/>
        </w:rPr>
        <w:t>Special rules shall become</w:t>
      </w:r>
      <w:r>
        <w:rPr>
          <w:u w:val="single"/>
        </w:rPr>
        <w:t>special rule becomes</w:t>
      </w:r>
      <w:r>
        <w:t xml:space="preserve"> effective ten days after notification </w:t>
      </w:r>
      <w:r>
        <w:rPr>
          <w:strike/>
        </w:rPr>
        <w:t>to</w:t>
      </w:r>
      <w:r>
        <w:t xml:space="preserve"> or mailing to the last known address of the individuals or concerns affected </w:t>
      </w:r>
      <w:r>
        <w:rPr>
          <w:strike/>
        </w:rPr>
        <w:t>thereby</w:t>
      </w:r>
      <w:r>
        <w:rPr>
          <w:u w:val="single"/>
        </w:rPr>
        <w:t>by them</w:t>
      </w:r>
      <w:r>
        <w:t xml:space="preserve">.  </w:t>
      </w: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Pr>
          <w:u w:val="single"/>
        </w:rPr>
        <w:t>(D)</w:t>
      </w:r>
      <w:r>
        <w:tab/>
      </w:r>
      <w:r>
        <w:rPr>
          <w:u w:val="single"/>
        </w:rPr>
        <w:t>A</w:t>
      </w:r>
      <w:r>
        <w:rPr>
          <w:strike/>
        </w:rPr>
        <w:t>Regulations</w:t>
      </w:r>
      <w:r>
        <w:rPr>
          <w:u w:val="single"/>
        </w:rPr>
        <w:t>regulation</w:t>
      </w:r>
      <w:r>
        <w:t xml:space="preserve"> may be adopted, amended</w:t>
      </w:r>
      <w:r>
        <w:rPr>
          <w:u w:val="single"/>
        </w:rPr>
        <w:t>,</w:t>
      </w:r>
      <w:r>
        <w:t xml:space="preserve"> or rescinded by the </w:t>
      </w:r>
      <w:r>
        <w:rPr>
          <w:strike/>
        </w:rPr>
        <w:t>Commission</w:t>
      </w:r>
      <w:r>
        <w:rPr>
          <w:u w:val="single"/>
        </w:rPr>
        <w:t>department</w:t>
      </w:r>
      <w:r>
        <w:t xml:space="preserve"> and </w:t>
      </w:r>
      <w:r>
        <w:rPr>
          <w:strike/>
        </w:rPr>
        <w:t>shall become</w:t>
      </w:r>
      <w:r>
        <w:rPr>
          <w:u w:val="single"/>
        </w:rPr>
        <w:t>becomes</w:t>
      </w:r>
      <w:r>
        <w:t xml:space="preserve"> effective in the manner and at the time prescribed by the </w:t>
      </w:r>
      <w:r>
        <w:rPr>
          <w:strike/>
        </w:rPr>
        <w:t>Commission</w:t>
      </w:r>
      <w:r>
        <w:rPr>
          <w:u w:val="single"/>
        </w:rPr>
        <w:t>department</w:t>
      </w:r>
      <w:r>
        <w:t>.”</w:t>
      </w:r>
    </w:p>
    <w:p w:rsidR="009B5E2F" w:rsidRDefault="009B5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40.</w:t>
      </w:r>
      <w:r>
        <w:tab/>
        <w:t>Section 41</w:t>
      </w:r>
      <w:r>
        <w:noBreakHyphen/>
        <w:t>29</w:t>
      </w:r>
      <w:r>
        <w:noBreakHyphen/>
        <w:t>140 of the 1976 Code is amended to read:</w:t>
      </w:r>
    </w:p>
    <w:p w:rsidR="009B5E2F" w:rsidRDefault="009B5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41</w:t>
      </w:r>
      <w:r>
        <w:noBreakHyphen/>
        <w:t>29</w:t>
      </w:r>
      <w:r>
        <w:noBreakHyphen/>
        <w:t>140.</w:t>
      </w:r>
      <w:r>
        <w:tab/>
      </w:r>
      <w:r>
        <w:rPr>
          <w:szCs w:val="24"/>
        </w:rPr>
        <w:t xml:space="preserve">The </w:t>
      </w:r>
      <w:r>
        <w:rPr>
          <w:strike/>
          <w:szCs w:val="24"/>
        </w:rPr>
        <w:t>Commission</w:t>
      </w:r>
      <w:r>
        <w:rPr>
          <w:szCs w:val="24"/>
          <w:u w:val="single"/>
        </w:rPr>
        <w:t>department</w:t>
      </w:r>
      <w:r>
        <w:rPr>
          <w:szCs w:val="24"/>
        </w:rPr>
        <w:t xml:space="preserve"> may enter </w:t>
      </w:r>
      <w:r>
        <w:rPr>
          <w:strike/>
          <w:szCs w:val="24"/>
        </w:rPr>
        <w:t>into arrangements</w:t>
      </w:r>
      <w:r>
        <w:rPr>
          <w:szCs w:val="24"/>
          <w:u w:val="single"/>
        </w:rPr>
        <w:t>an arrangement</w:t>
      </w:r>
      <w:r>
        <w:rPr>
          <w:szCs w:val="24"/>
        </w:rPr>
        <w:t xml:space="preserve"> with the appropriate </w:t>
      </w:r>
      <w:r>
        <w:rPr>
          <w:strike/>
          <w:szCs w:val="24"/>
        </w:rPr>
        <w:t>agencies</w:t>
      </w:r>
      <w:r>
        <w:rPr>
          <w:szCs w:val="24"/>
          <w:u w:val="single"/>
        </w:rPr>
        <w:t>agency</w:t>
      </w:r>
      <w:r>
        <w:rPr>
          <w:szCs w:val="24"/>
        </w:rPr>
        <w:t xml:space="preserve"> of </w:t>
      </w:r>
      <w:r>
        <w:rPr>
          <w:strike/>
          <w:szCs w:val="24"/>
        </w:rPr>
        <w:t>other states</w:t>
      </w:r>
      <w:r>
        <w:rPr>
          <w:szCs w:val="24"/>
          <w:u w:val="single"/>
        </w:rPr>
        <w:t>another state</w:t>
      </w:r>
      <w:r>
        <w:rPr>
          <w:szCs w:val="24"/>
        </w:rPr>
        <w:t xml:space="preserve"> or of the Federal Government with respect to the combination of wages</w:t>
      </w:r>
      <w:r>
        <w:rPr>
          <w:strike/>
          <w:szCs w:val="24"/>
        </w:rPr>
        <w:t>, viz.:</w:t>
      </w:r>
      <w:r>
        <w:rPr>
          <w:szCs w:val="24"/>
        </w:rPr>
        <w:t xml:space="preserve"> </w:t>
      </w: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(1)</w:t>
      </w:r>
      <w:r>
        <w:rPr>
          <w:szCs w:val="24"/>
        </w:rPr>
        <w:tab/>
      </w:r>
      <w:r>
        <w:rPr>
          <w:strike/>
          <w:szCs w:val="24"/>
        </w:rPr>
        <w:t>The Commission may enter into</w:t>
      </w:r>
      <w:r>
        <w:rPr>
          <w:szCs w:val="24"/>
        </w:rPr>
        <w:t xml:space="preserve"> An agreement with the Federal Government </w:t>
      </w:r>
      <w:r>
        <w:rPr>
          <w:strike/>
          <w:szCs w:val="24"/>
        </w:rPr>
        <w:t>whereby</w:t>
      </w:r>
      <w:r>
        <w:rPr>
          <w:szCs w:val="24"/>
          <w:u w:val="single"/>
        </w:rPr>
        <w:t>where</w:t>
      </w:r>
      <w:r>
        <w:rPr>
          <w:szCs w:val="24"/>
        </w:rPr>
        <w:t xml:space="preserve"> wages or services, upon the basis of which an individual may become entitled to benefits under </w:t>
      </w:r>
      <w:r>
        <w:rPr>
          <w:strike/>
          <w:szCs w:val="24"/>
        </w:rPr>
        <w:t>any</w:t>
      </w:r>
      <w:r>
        <w:rPr>
          <w:szCs w:val="24"/>
          <w:u w:val="single"/>
        </w:rPr>
        <w:t>an</w:t>
      </w:r>
      <w:r>
        <w:rPr>
          <w:szCs w:val="24"/>
        </w:rPr>
        <w:t xml:space="preserve"> unemployment compensation law of the Federal Government</w:t>
      </w:r>
      <w:r>
        <w:rPr>
          <w:szCs w:val="24"/>
          <w:u w:val="single"/>
        </w:rPr>
        <w:t>,</w:t>
      </w:r>
      <w:r>
        <w:rPr>
          <w:szCs w:val="24"/>
        </w:rPr>
        <w:t xml:space="preserve"> </w:t>
      </w:r>
      <w:r>
        <w:rPr>
          <w:strike/>
          <w:szCs w:val="24"/>
        </w:rPr>
        <w:t>shall be deemed to be</w:t>
      </w:r>
      <w:r>
        <w:rPr>
          <w:szCs w:val="24"/>
          <w:u w:val="single"/>
        </w:rPr>
        <w:t>are considered</w:t>
      </w:r>
      <w:r>
        <w:rPr>
          <w:szCs w:val="24"/>
        </w:rPr>
        <w:t xml:space="preserve"> wages for employment by </w:t>
      </w:r>
      <w:r>
        <w:rPr>
          <w:strike/>
          <w:szCs w:val="24"/>
        </w:rPr>
        <w:t>employers</w:t>
      </w:r>
      <w:r>
        <w:rPr>
          <w:szCs w:val="24"/>
        </w:rPr>
        <w:t>an employer for the purpose of Sections 41</w:t>
      </w:r>
      <w:r>
        <w:rPr>
          <w:szCs w:val="24"/>
        </w:rPr>
        <w:noBreakHyphen/>
        <w:t>35</w:t>
      </w:r>
      <w:r>
        <w:rPr>
          <w:szCs w:val="24"/>
        </w:rPr>
        <w:noBreakHyphen/>
        <w:t>10 to 41</w:t>
      </w:r>
      <w:r>
        <w:rPr>
          <w:szCs w:val="24"/>
        </w:rPr>
        <w:noBreakHyphen/>
        <w:t>35</w:t>
      </w:r>
      <w:r>
        <w:rPr>
          <w:szCs w:val="24"/>
        </w:rPr>
        <w:noBreakHyphen/>
        <w:t>100</w:t>
      </w:r>
      <w:r>
        <w:rPr>
          <w:strike/>
          <w:szCs w:val="24"/>
        </w:rPr>
        <w:t>;   provided,  such</w:t>
      </w:r>
      <w:r>
        <w:rPr>
          <w:szCs w:val="24"/>
          <w:u w:val="single"/>
        </w:rPr>
        <w:t>if the</w:t>
      </w:r>
      <w:r>
        <w:rPr>
          <w:szCs w:val="24"/>
        </w:rPr>
        <w:t xml:space="preserve"> agency of the Federal Government </w:t>
      </w:r>
      <w:r>
        <w:rPr>
          <w:strike/>
          <w:szCs w:val="24"/>
        </w:rPr>
        <w:t>has agreed</w:t>
      </w:r>
      <w:r>
        <w:rPr>
          <w:szCs w:val="24"/>
          <w:u w:val="single"/>
        </w:rPr>
        <w:t>agrees</w:t>
      </w:r>
      <w:r>
        <w:rPr>
          <w:szCs w:val="24"/>
        </w:rPr>
        <w:t xml:space="preserve"> to reimburse the fund for </w:t>
      </w:r>
      <w:r>
        <w:rPr>
          <w:strike/>
          <w:szCs w:val="24"/>
        </w:rPr>
        <w:t>such</w:t>
      </w:r>
      <w:r>
        <w:rPr>
          <w:szCs w:val="24"/>
          <w:u w:val="single"/>
        </w:rPr>
        <w:t>the</w:t>
      </w:r>
      <w:r>
        <w:rPr>
          <w:szCs w:val="24"/>
        </w:rPr>
        <w:t xml:space="preserve"> portion of benefits paid under Chapters 27 through 41 of this title </w:t>
      </w:r>
      <w:r>
        <w:rPr>
          <w:strike/>
          <w:szCs w:val="24"/>
        </w:rPr>
        <w:t>upon</w:t>
      </w:r>
      <w:r>
        <w:rPr>
          <w:szCs w:val="24"/>
          <w:u w:val="single"/>
        </w:rPr>
        <w:t>on</w:t>
      </w:r>
      <w:r>
        <w:rPr>
          <w:szCs w:val="24"/>
        </w:rPr>
        <w:t xml:space="preserve"> the basis of </w:t>
      </w:r>
      <w:r>
        <w:rPr>
          <w:strike/>
          <w:szCs w:val="24"/>
        </w:rPr>
        <w:t>such</w:t>
      </w:r>
      <w:r>
        <w:rPr>
          <w:szCs w:val="24"/>
          <w:u w:val="single"/>
        </w:rPr>
        <w:t>these</w:t>
      </w:r>
      <w:r>
        <w:rPr>
          <w:szCs w:val="24"/>
        </w:rPr>
        <w:t xml:space="preserve"> wages or services as the </w:t>
      </w:r>
      <w:r>
        <w:rPr>
          <w:strike/>
          <w:szCs w:val="24"/>
        </w:rPr>
        <w:t>Commission</w:t>
      </w:r>
      <w:r>
        <w:rPr>
          <w:szCs w:val="24"/>
          <w:u w:val="single"/>
        </w:rPr>
        <w:t>department</w:t>
      </w:r>
      <w:r>
        <w:rPr>
          <w:szCs w:val="24"/>
        </w:rPr>
        <w:t xml:space="preserve"> finds will be fair and reasonable and the </w:t>
      </w:r>
      <w:r>
        <w:rPr>
          <w:strike/>
          <w:szCs w:val="24"/>
        </w:rPr>
        <w:t>Commission</w:t>
      </w:r>
      <w:r>
        <w:rPr>
          <w:szCs w:val="24"/>
          <w:u w:val="single"/>
        </w:rPr>
        <w:t>department</w:t>
      </w:r>
      <w:r>
        <w:rPr>
          <w:szCs w:val="24"/>
        </w:rPr>
        <w:t xml:space="preserve"> will reimburse </w:t>
      </w:r>
      <w:r>
        <w:rPr>
          <w:strike/>
          <w:szCs w:val="24"/>
        </w:rPr>
        <w:t>such</w:t>
      </w:r>
      <w:r>
        <w:rPr>
          <w:szCs w:val="24"/>
          <w:u w:val="single"/>
        </w:rPr>
        <w:t>the</w:t>
      </w:r>
      <w:r>
        <w:rPr>
          <w:szCs w:val="24"/>
        </w:rPr>
        <w:t xml:space="preserve"> agency of the Federal Government with </w:t>
      </w:r>
      <w:r>
        <w:rPr>
          <w:strike/>
          <w:szCs w:val="24"/>
        </w:rPr>
        <w:t>such</w:t>
      </w:r>
      <w:r>
        <w:rPr>
          <w:szCs w:val="24"/>
          <w:u w:val="single"/>
        </w:rPr>
        <w:t>a</w:t>
      </w:r>
      <w:r>
        <w:rPr>
          <w:szCs w:val="24"/>
        </w:rPr>
        <w:t xml:space="preserve"> reasonable portion of benefits paid under </w:t>
      </w:r>
      <w:r>
        <w:rPr>
          <w:strike/>
          <w:szCs w:val="24"/>
        </w:rPr>
        <w:t>any</w:t>
      </w:r>
      <w:r>
        <w:rPr>
          <w:szCs w:val="24"/>
        </w:rPr>
        <w:t xml:space="preserve"> law of the Federal Government </w:t>
      </w:r>
      <w:r>
        <w:rPr>
          <w:strike/>
          <w:szCs w:val="24"/>
        </w:rPr>
        <w:t>upon</w:t>
      </w:r>
      <w:r>
        <w:rPr>
          <w:szCs w:val="24"/>
          <w:u w:val="single"/>
        </w:rPr>
        <w:t>on</w:t>
      </w:r>
      <w:r>
        <w:rPr>
          <w:szCs w:val="24"/>
        </w:rPr>
        <w:t xml:space="preserve"> the basis of employment or wages for employment by employers </w:t>
      </w:r>
      <w:r>
        <w:rPr>
          <w:strike/>
          <w:szCs w:val="24"/>
        </w:rPr>
        <w:t>as</w:t>
      </w:r>
      <w:r>
        <w:rPr>
          <w:szCs w:val="24"/>
        </w:rPr>
        <w:t xml:space="preserve"> the </w:t>
      </w:r>
      <w:r>
        <w:rPr>
          <w:strike/>
          <w:szCs w:val="24"/>
        </w:rPr>
        <w:t>Commission</w:t>
      </w:r>
      <w:r>
        <w:rPr>
          <w:szCs w:val="24"/>
          <w:u w:val="single"/>
        </w:rPr>
        <w:t>department</w:t>
      </w:r>
      <w:r>
        <w:rPr>
          <w:szCs w:val="24"/>
        </w:rPr>
        <w:t xml:space="preserve"> finds will be fair and reasonable to all affected interests. </w:t>
      </w: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(2)</w:t>
      </w:r>
      <w:r>
        <w:rPr>
          <w:szCs w:val="24"/>
        </w:rPr>
        <w:tab/>
        <w:t xml:space="preserve">The </w:t>
      </w:r>
      <w:r>
        <w:rPr>
          <w:strike/>
          <w:szCs w:val="24"/>
        </w:rPr>
        <w:t>Commission</w:t>
      </w:r>
      <w:r>
        <w:rPr>
          <w:szCs w:val="24"/>
          <w:u w:val="single"/>
        </w:rPr>
        <w:t>department</w:t>
      </w:r>
      <w:r>
        <w:rPr>
          <w:szCs w:val="24"/>
        </w:rPr>
        <w:t xml:space="preserve"> shall participate in </w:t>
      </w:r>
      <w:r>
        <w:rPr>
          <w:strike/>
          <w:szCs w:val="24"/>
        </w:rPr>
        <w:t>any arrangements</w:t>
      </w:r>
      <w:r>
        <w:rPr>
          <w:szCs w:val="24"/>
          <w:u w:val="single"/>
        </w:rPr>
        <w:t>an arrangement</w:t>
      </w:r>
      <w:r>
        <w:rPr>
          <w:szCs w:val="24"/>
        </w:rPr>
        <w:t xml:space="preserve"> for the payment of compensation on the basis of combining an individual’s wages and employment covered under Chapters 27 through 41 of this Title with his wages and employment covered under the unemployment compensation </w:t>
      </w:r>
      <w:r>
        <w:rPr>
          <w:strike/>
          <w:szCs w:val="24"/>
        </w:rPr>
        <w:t>laws of other states which are</w:t>
      </w:r>
      <w:r>
        <w:rPr>
          <w:szCs w:val="24"/>
          <w:u w:val="single"/>
        </w:rPr>
        <w:t>law of another state</w:t>
      </w:r>
      <w:r>
        <w:rPr>
          <w:szCs w:val="24"/>
        </w:rPr>
        <w:t xml:space="preserve"> approved by the United States Secretary of Labor in consultation with the state unemployment compensation agencies as reasonably calculated to assure the prompt and full payment of compensation in </w:t>
      </w:r>
      <w:r>
        <w:rPr>
          <w:strike/>
          <w:szCs w:val="24"/>
        </w:rPr>
        <w:t>such</w:t>
      </w:r>
      <w:r>
        <w:rPr>
          <w:szCs w:val="24"/>
          <w:u w:val="single"/>
        </w:rPr>
        <w:t>those</w:t>
      </w:r>
      <w:r>
        <w:rPr>
          <w:szCs w:val="24"/>
        </w:rPr>
        <w:t xml:space="preserve"> situations and </w:t>
      </w:r>
      <w:r>
        <w:rPr>
          <w:strike/>
          <w:szCs w:val="24"/>
        </w:rPr>
        <w:t>which include</w:t>
      </w:r>
      <w:r>
        <w:rPr>
          <w:szCs w:val="24"/>
          <w:u w:val="single"/>
        </w:rPr>
        <w:t>that includes</w:t>
      </w:r>
      <w:r>
        <w:rPr>
          <w:szCs w:val="24"/>
        </w:rPr>
        <w:t xml:space="preserve"> provisions for: </w:t>
      </w: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(a)</w:t>
      </w:r>
      <w:r>
        <w:rPr>
          <w:szCs w:val="24"/>
        </w:rPr>
        <w:tab/>
        <w:t xml:space="preserve">applying the base period of a single state law to a claim involving the combining of an individual’s wages and employment covered under two or more state unemployment compensation laws, and </w:t>
      </w: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(b)</w:t>
      </w:r>
      <w:r>
        <w:rPr>
          <w:szCs w:val="24"/>
        </w:rPr>
        <w:tab/>
        <w:t xml:space="preserve">avoiding the duplicate use of wages and employment by reason of </w:t>
      </w:r>
      <w:r>
        <w:rPr>
          <w:strike/>
          <w:szCs w:val="24"/>
        </w:rPr>
        <w:t>such</w:t>
      </w:r>
      <w:r>
        <w:rPr>
          <w:szCs w:val="24"/>
          <w:u w:val="single"/>
        </w:rPr>
        <w:t>this</w:t>
      </w:r>
      <w:r>
        <w:rPr>
          <w:szCs w:val="24"/>
        </w:rPr>
        <w:t xml:space="preserve"> combining. </w:t>
      </w: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t>(3)</w:t>
      </w:r>
      <w:r>
        <w:rPr>
          <w:szCs w:val="24"/>
        </w:rPr>
        <w:tab/>
      </w:r>
      <w:r>
        <w:rPr>
          <w:strike/>
          <w:szCs w:val="24"/>
        </w:rPr>
        <w:t>Reimbursement so payable shall be deemed to be benefits</w:t>
      </w:r>
      <w:r>
        <w:rPr>
          <w:szCs w:val="24"/>
          <w:u w:val="single"/>
        </w:rPr>
        <w:t>This reimbursement is considered a benefit</w:t>
      </w:r>
      <w:r>
        <w:rPr>
          <w:szCs w:val="24"/>
        </w:rPr>
        <w:t xml:space="preserve"> for the purpose of Section 41</w:t>
      </w:r>
      <w:r>
        <w:rPr>
          <w:szCs w:val="24"/>
        </w:rPr>
        <w:noBreakHyphen/>
        <w:t>35</w:t>
      </w:r>
      <w:r>
        <w:rPr>
          <w:szCs w:val="24"/>
        </w:rPr>
        <w:noBreakHyphen/>
        <w:t>50 and Article 1</w:t>
      </w:r>
      <w:r>
        <w:rPr>
          <w:szCs w:val="24"/>
          <w:u w:val="single"/>
        </w:rPr>
        <w:t>,</w:t>
      </w:r>
      <w:r>
        <w:rPr>
          <w:szCs w:val="24"/>
        </w:rPr>
        <w:t xml:space="preserve"> </w:t>
      </w:r>
      <w:r>
        <w:rPr>
          <w:strike/>
          <w:szCs w:val="24"/>
        </w:rPr>
        <w:t>of</w:t>
      </w:r>
      <w:r>
        <w:rPr>
          <w:szCs w:val="24"/>
        </w:rPr>
        <w:t xml:space="preserve"> Chapter 33 of this title.  The </w:t>
      </w:r>
      <w:r>
        <w:rPr>
          <w:strike/>
          <w:szCs w:val="24"/>
        </w:rPr>
        <w:t>Commission</w:t>
      </w:r>
      <w:r>
        <w:rPr>
          <w:szCs w:val="24"/>
          <w:u w:val="single"/>
        </w:rPr>
        <w:t>department</w:t>
      </w:r>
      <w:r>
        <w:rPr>
          <w:szCs w:val="24"/>
        </w:rPr>
        <w:t xml:space="preserve"> may make to </w:t>
      </w:r>
      <w:r>
        <w:rPr>
          <w:strike/>
          <w:szCs w:val="24"/>
        </w:rPr>
        <w:t>other</w:t>
      </w:r>
      <w:r>
        <w:rPr>
          <w:szCs w:val="24"/>
          <w:u w:val="single"/>
        </w:rPr>
        <w:t>another</w:t>
      </w:r>
      <w:r>
        <w:rPr>
          <w:szCs w:val="24"/>
        </w:rPr>
        <w:t xml:space="preserve"> state or Federal </w:t>
      </w:r>
      <w:r>
        <w:rPr>
          <w:strike/>
          <w:szCs w:val="24"/>
        </w:rPr>
        <w:t>agencies</w:t>
      </w:r>
      <w:r>
        <w:rPr>
          <w:szCs w:val="24"/>
          <w:u w:val="single"/>
        </w:rPr>
        <w:t>agency</w:t>
      </w:r>
      <w:r>
        <w:rPr>
          <w:szCs w:val="24"/>
        </w:rPr>
        <w:t xml:space="preserve"> and receive from </w:t>
      </w:r>
      <w:r>
        <w:rPr>
          <w:strike/>
          <w:szCs w:val="24"/>
        </w:rPr>
        <w:t>such</w:t>
      </w:r>
      <w:r>
        <w:rPr>
          <w:szCs w:val="24"/>
          <w:u w:val="single"/>
        </w:rPr>
        <w:t>another</w:t>
      </w:r>
      <w:r>
        <w:rPr>
          <w:szCs w:val="24"/>
        </w:rPr>
        <w:t xml:space="preserve"> state or Federal </w:t>
      </w:r>
      <w:r>
        <w:rPr>
          <w:strike/>
          <w:szCs w:val="24"/>
        </w:rPr>
        <w:t>agencies reimbursements</w:t>
      </w:r>
      <w:r>
        <w:rPr>
          <w:szCs w:val="24"/>
          <w:u w:val="single"/>
        </w:rPr>
        <w:t>agency reimbursement</w:t>
      </w:r>
      <w:r>
        <w:rPr>
          <w:szCs w:val="24"/>
        </w:rPr>
        <w:t xml:space="preserve"> from or to the fund</w:t>
      </w:r>
      <w:r>
        <w:rPr>
          <w:strike/>
          <w:szCs w:val="24"/>
        </w:rPr>
        <w:t>,</w:t>
      </w:r>
      <w:r>
        <w:rPr>
          <w:szCs w:val="24"/>
        </w:rPr>
        <w:t xml:space="preserve"> in accordance with </w:t>
      </w:r>
      <w:r>
        <w:rPr>
          <w:strike/>
          <w:szCs w:val="24"/>
        </w:rPr>
        <w:t>arrangements</w:t>
      </w:r>
      <w:r>
        <w:rPr>
          <w:szCs w:val="24"/>
          <w:u w:val="single"/>
        </w:rPr>
        <w:t>an</w:t>
      </w:r>
      <w:r>
        <w:rPr>
          <w:szCs w:val="24"/>
        </w:rPr>
        <w:t xml:space="preserve"> made pursuant to this section.”</w:t>
      </w:r>
    </w:p>
    <w:p w:rsidR="009B5E2F" w:rsidRDefault="009B5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SECTION</w:t>
      </w:r>
      <w:r>
        <w:rPr>
          <w:szCs w:val="24"/>
        </w:rPr>
        <w:tab/>
        <w:t>41.</w:t>
      </w:r>
      <w:r>
        <w:rPr>
          <w:szCs w:val="24"/>
        </w:rPr>
        <w:tab/>
        <w:t>Section 41</w:t>
      </w:r>
      <w:r>
        <w:rPr>
          <w:szCs w:val="24"/>
        </w:rPr>
        <w:noBreakHyphen/>
        <w:t>29</w:t>
      </w:r>
      <w:r>
        <w:rPr>
          <w:szCs w:val="24"/>
        </w:rPr>
        <w:noBreakHyphen/>
        <w:t>150 of the 1976 Code is amended to read:</w:t>
      </w:r>
    </w:p>
    <w:p w:rsidR="009B5E2F" w:rsidRDefault="009B5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4"/>
        </w:rPr>
        <w:tab/>
        <w:t>“Section 41</w:t>
      </w:r>
      <w:r>
        <w:rPr>
          <w:szCs w:val="24"/>
        </w:rPr>
        <w:noBreakHyphen/>
        <w:t>29</w:t>
      </w:r>
      <w:r>
        <w:rPr>
          <w:szCs w:val="24"/>
        </w:rPr>
        <w:noBreakHyphen/>
        <w:t>150.</w:t>
      </w:r>
      <w:r>
        <w:rPr>
          <w:szCs w:val="24"/>
        </w:rPr>
        <w:tab/>
      </w:r>
      <w:r>
        <w:rPr>
          <w:strike/>
        </w:rPr>
        <w:t>Each</w:t>
      </w:r>
      <w:r>
        <w:rPr>
          <w:u w:val="single"/>
        </w:rPr>
        <w:t>An</w:t>
      </w:r>
      <w:r>
        <w:t xml:space="preserve"> employing unit </w:t>
      </w:r>
      <w:r>
        <w:rPr>
          <w:strike/>
        </w:rPr>
        <w:t>shall</w:t>
      </w:r>
      <w:r>
        <w:rPr>
          <w:u w:val="single"/>
        </w:rPr>
        <w:t>must</w:t>
      </w:r>
      <w:r>
        <w:t xml:space="preserve"> keep true and accurate work records</w:t>
      </w:r>
      <w:r>
        <w:rPr>
          <w:strike/>
        </w:rPr>
        <w:t>,</w:t>
      </w:r>
      <w:r>
        <w:t xml:space="preserve"> containing </w:t>
      </w:r>
      <w:r>
        <w:rPr>
          <w:strike/>
        </w:rPr>
        <w:t>such</w:t>
      </w:r>
      <w:r>
        <w:t xml:space="preserve"> information </w:t>
      </w:r>
      <w:r>
        <w:rPr>
          <w:strike/>
        </w:rPr>
        <w:t>as</w:t>
      </w:r>
      <w:r>
        <w:t xml:space="preserve"> the </w:t>
      </w:r>
      <w:r>
        <w:rPr>
          <w:strike/>
        </w:rPr>
        <w:t>Commission may prescribe</w:t>
      </w:r>
      <w:r>
        <w:rPr>
          <w:u w:val="single"/>
        </w:rPr>
        <w:t>department prescribes</w:t>
      </w:r>
      <w:r>
        <w:t xml:space="preserve">.  </w:t>
      </w:r>
      <w:r>
        <w:rPr>
          <w:strike/>
        </w:rPr>
        <w:t>Such</w:t>
      </w:r>
      <w:r>
        <w:rPr>
          <w:u w:val="single"/>
        </w:rPr>
        <w:t>These</w:t>
      </w:r>
      <w:r>
        <w:t xml:space="preserve"> records </w:t>
      </w:r>
      <w:r>
        <w:rPr>
          <w:strike/>
        </w:rPr>
        <w:t>shall</w:t>
      </w:r>
      <w:r>
        <w:rPr>
          <w:u w:val="single"/>
        </w:rPr>
        <w:t>must</w:t>
      </w:r>
      <w:r>
        <w:t xml:space="preserve"> be open to inspection and </w:t>
      </w:r>
      <w:r>
        <w:rPr>
          <w:strike/>
        </w:rPr>
        <w:t>be</w:t>
      </w:r>
      <w:r>
        <w:t xml:space="preserve"> subject to being copied by the </w:t>
      </w:r>
      <w:r>
        <w:rPr>
          <w:strike/>
        </w:rPr>
        <w:t>Commission</w:t>
      </w:r>
      <w:r>
        <w:rPr>
          <w:u w:val="single"/>
        </w:rPr>
        <w:t>department</w:t>
      </w:r>
      <w:r>
        <w:t xml:space="preserve"> or its authorized </w:t>
      </w:r>
      <w:r>
        <w:rPr>
          <w:strike/>
        </w:rPr>
        <w:t>representatives</w:t>
      </w:r>
      <w:r>
        <w:rPr>
          <w:u w:val="single"/>
        </w:rPr>
        <w:t>representative</w:t>
      </w:r>
      <w:r>
        <w:t xml:space="preserve"> at </w:t>
      </w:r>
      <w:r>
        <w:rPr>
          <w:strike/>
        </w:rPr>
        <w:t>any</w:t>
      </w:r>
      <w:r>
        <w:rPr>
          <w:u w:val="single"/>
        </w:rPr>
        <w:t>a</w:t>
      </w:r>
      <w:r>
        <w:t xml:space="preserve"> reasonable time and as often as</w:t>
      </w:r>
      <w:r>
        <w:rPr>
          <w:strike/>
        </w:rPr>
        <w:t xml:space="preserve"> may be</w:t>
      </w:r>
      <w:r>
        <w:t xml:space="preserve"> necessary.  The </w:t>
      </w:r>
      <w:r>
        <w:rPr>
          <w:strike/>
        </w:rPr>
        <w:t>Commission</w:t>
      </w:r>
      <w:r>
        <w:rPr>
          <w:u w:val="single"/>
        </w:rPr>
        <w:t>department</w:t>
      </w:r>
      <w:r>
        <w:t xml:space="preserve"> and the chairman of </w:t>
      </w:r>
      <w:r>
        <w:rPr>
          <w:strike/>
        </w:rPr>
        <w:t>any</w:t>
      </w:r>
      <w:r>
        <w:rPr>
          <w:u w:val="single"/>
        </w:rPr>
        <w:t>an</w:t>
      </w:r>
      <w:r>
        <w:t xml:space="preserve"> appeal tribunal may require from </w:t>
      </w:r>
      <w:r>
        <w:rPr>
          <w:strike/>
        </w:rPr>
        <w:t>any</w:t>
      </w:r>
      <w:r>
        <w:rPr>
          <w:u w:val="single"/>
        </w:rPr>
        <w:t>an</w:t>
      </w:r>
      <w:r>
        <w:t xml:space="preserve"> employing unit </w:t>
      </w:r>
      <w:r>
        <w:rPr>
          <w:strike/>
        </w:rPr>
        <w:t>any</w:t>
      </w:r>
      <w:r>
        <w:rPr>
          <w:u w:val="single"/>
        </w:rPr>
        <w:t>a</w:t>
      </w:r>
      <w:r>
        <w:t xml:space="preserve"> sworn or unsworn report with respect to persons employed by it </w:t>
      </w:r>
      <w:r>
        <w:rPr>
          <w:strike/>
        </w:rPr>
        <w:t>which</w:t>
      </w:r>
      <w:r>
        <w:rPr>
          <w:u w:val="single"/>
        </w:rPr>
        <w:t>that</w:t>
      </w:r>
      <w:r>
        <w:t xml:space="preserve"> he or it </w:t>
      </w:r>
      <w:r>
        <w:rPr>
          <w:strike/>
        </w:rPr>
        <w:t>deems</w:t>
      </w:r>
      <w:r>
        <w:rPr>
          <w:u w:val="single"/>
        </w:rPr>
        <w:t>considers</w:t>
      </w:r>
      <w:r>
        <w:t xml:space="preserve"> necessary for the effective administration of Chapters 27 through 41 of this title.  Information </w:t>
      </w:r>
      <w:r>
        <w:rPr>
          <w:strike/>
        </w:rPr>
        <w:t>thus</w:t>
      </w:r>
      <w:r>
        <w:t xml:space="preserve"> obtained</w:t>
      </w:r>
      <w:r>
        <w:rPr>
          <w:strike/>
        </w:rPr>
        <w:t>,</w:t>
      </w:r>
      <w:r>
        <w:rPr>
          <w:u w:val="single"/>
        </w:rPr>
        <w:t>in this manner</w:t>
      </w:r>
      <w:r>
        <w:t xml:space="preserve"> or </w:t>
      </w:r>
      <w:r>
        <w:rPr>
          <w:strike/>
        </w:rPr>
        <w:t>obtained</w:t>
      </w:r>
      <w:r>
        <w:t xml:space="preserve"> from an individual pursuant to the administration of </w:t>
      </w:r>
      <w:r>
        <w:rPr>
          <w:strike/>
        </w:rPr>
        <w:t>such</w:t>
      </w:r>
      <w:r>
        <w:rPr>
          <w:u w:val="single"/>
        </w:rPr>
        <w:t>these</w:t>
      </w:r>
      <w:r>
        <w:t xml:space="preserve"> chapters</w:t>
      </w:r>
      <w:r>
        <w:rPr>
          <w:strike/>
        </w:rPr>
        <w:t>, shall</w:t>
      </w:r>
      <w:r>
        <w:t xml:space="preserve">, except to the extent necessary for the proper administration of such chapters, </w:t>
      </w:r>
      <w:r>
        <w:rPr>
          <w:u w:val="single"/>
        </w:rPr>
        <w:t>shall</w:t>
      </w:r>
      <w:r>
        <w:t xml:space="preserve"> be held confidential and </w:t>
      </w:r>
      <w:r>
        <w:rPr>
          <w:strike/>
        </w:rPr>
        <w:t>shall</w:t>
      </w:r>
      <w:r>
        <w:rPr>
          <w:u w:val="single"/>
        </w:rPr>
        <w:t>may</w:t>
      </w:r>
      <w:r>
        <w:t xml:space="preserve"> not be published or be open to public inspection, other than to the public employees in the performance of their public duties, in any manner revealing the individual’s or employing unit’s identity</w:t>
      </w:r>
      <w:r>
        <w:rPr>
          <w:strike/>
        </w:rPr>
        <w:t>, but any</w:t>
      </w:r>
      <w:r>
        <w:rPr>
          <w:u w:val="single"/>
        </w:rPr>
        <w:t>.  However, a</w:t>
      </w:r>
      <w:r>
        <w:t xml:space="preserve"> claimant or his legal representative at a hearing before an appeal tribunal </w:t>
      </w:r>
      <w:r>
        <w:rPr>
          <w:strike/>
        </w:rPr>
        <w:t>shall</w:t>
      </w:r>
      <w:r>
        <w:rPr>
          <w:u w:val="single"/>
        </w:rPr>
        <w:t>must</w:t>
      </w:r>
      <w:r>
        <w:t xml:space="preserve"> be supplied </w:t>
      </w:r>
      <w:r>
        <w:rPr>
          <w:strike/>
        </w:rPr>
        <w:t>with</w:t>
      </w:r>
      <w:r>
        <w:t xml:space="preserve"> information from </w:t>
      </w:r>
      <w:r>
        <w:rPr>
          <w:strike/>
        </w:rPr>
        <w:t>such</w:t>
      </w:r>
      <w:r>
        <w:rPr>
          <w:u w:val="single"/>
        </w:rPr>
        <w:t>these</w:t>
      </w:r>
      <w:r>
        <w:t xml:space="preserve"> records to the extent necessary for the proper presentation of his claim.  </w:t>
      </w:r>
      <w:r>
        <w:rPr>
          <w:strike/>
        </w:rPr>
        <w:t>Any</w:t>
      </w:r>
      <w:r>
        <w:rPr>
          <w:u w:val="single"/>
        </w:rPr>
        <w:t>An</w:t>
      </w:r>
      <w:r>
        <w:t xml:space="preserve"> employee or member of the </w:t>
      </w:r>
      <w:r>
        <w:rPr>
          <w:strike/>
        </w:rPr>
        <w:t>Commission</w:t>
      </w:r>
      <w:r>
        <w:rPr>
          <w:u w:val="single"/>
        </w:rPr>
        <w:t>department</w:t>
      </w:r>
      <w:r>
        <w:t xml:space="preserve"> who violates </w:t>
      </w:r>
      <w:r>
        <w:rPr>
          <w:strike/>
        </w:rPr>
        <w:t>any</w:t>
      </w:r>
      <w:r>
        <w:rPr>
          <w:u w:val="single"/>
        </w:rPr>
        <w:t>a</w:t>
      </w:r>
      <w:r>
        <w:t xml:space="preserve"> provision of this section </w:t>
      </w:r>
      <w:r>
        <w:rPr>
          <w:strike/>
        </w:rPr>
        <w:t>shall</w:t>
      </w:r>
      <w:r>
        <w:rPr>
          <w:u w:val="single"/>
        </w:rPr>
        <w:t>must</w:t>
      </w:r>
      <w:r>
        <w:t xml:space="preserve"> be fined not less than twenty dollars </w:t>
      </w:r>
      <w:r>
        <w:rPr>
          <w:strike/>
        </w:rPr>
        <w:t>nor</w:t>
      </w:r>
      <w:r>
        <w:rPr>
          <w:u w:val="single"/>
        </w:rPr>
        <w:t>or</w:t>
      </w:r>
      <w:r>
        <w:t xml:space="preserve"> more than two hundred dollars, </w:t>
      </w:r>
      <w:r>
        <w:rPr>
          <w:strike/>
        </w:rPr>
        <w:t>or</w:t>
      </w:r>
      <w:r>
        <w:t xml:space="preserve"> imprisoned for not longer than ninety days</w:t>
      </w:r>
      <w:r>
        <w:rPr>
          <w:u w:val="single"/>
        </w:rPr>
        <w:t>,</w:t>
      </w:r>
      <w:r>
        <w:t xml:space="preserve"> or both.”</w:t>
      </w:r>
    </w:p>
    <w:p w:rsidR="009B5E2F" w:rsidRDefault="009B5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42.</w:t>
      </w:r>
      <w:r>
        <w:tab/>
        <w:t>Section 41</w:t>
      </w:r>
      <w:r>
        <w:noBreakHyphen/>
        <w:t>29</w:t>
      </w:r>
      <w:r>
        <w:noBreakHyphen/>
        <w:t>170 of the 1976 Code, as last amended by Act 203 of 2002, is further  amended to read:</w:t>
      </w:r>
    </w:p>
    <w:p w:rsidR="009B5E2F" w:rsidRDefault="009B5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41</w:t>
      </w:r>
      <w:r>
        <w:noBreakHyphen/>
        <w:t>29</w:t>
      </w:r>
      <w:r>
        <w:noBreakHyphen/>
        <w:t>170.</w:t>
      </w:r>
      <w:r>
        <w:tab/>
      </w:r>
      <w:r>
        <w:rPr>
          <w:szCs w:val="24"/>
        </w:rPr>
        <w:t>(A)</w:t>
      </w:r>
      <w:r>
        <w:rPr>
          <w:szCs w:val="24"/>
        </w:rPr>
        <w:tab/>
        <w:t xml:space="preserve">A claimant or </w:t>
      </w:r>
      <w:r>
        <w:rPr>
          <w:strike/>
          <w:szCs w:val="24"/>
        </w:rPr>
        <w:t>a claimant’s</w:t>
      </w:r>
      <w:r>
        <w:rPr>
          <w:szCs w:val="24"/>
          <w:u w:val="single"/>
        </w:rPr>
        <w:t>his</w:t>
      </w:r>
      <w:r>
        <w:rPr>
          <w:szCs w:val="24"/>
        </w:rPr>
        <w:t xml:space="preserve"> legal representative must be supplied with information from the records, to the extent necessary for the proper presentation of </w:t>
      </w:r>
      <w:r>
        <w:rPr>
          <w:strike/>
          <w:szCs w:val="24"/>
        </w:rPr>
        <w:t>the</w:t>
      </w:r>
      <w:r>
        <w:rPr>
          <w:szCs w:val="24"/>
          <w:u w:val="single"/>
        </w:rPr>
        <w:t>his</w:t>
      </w:r>
      <w:r>
        <w:rPr>
          <w:szCs w:val="24"/>
        </w:rPr>
        <w:t xml:space="preserve"> claim in </w:t>
      </w:r>
      <w:r>
        <w:rPr>
          <w:strike/>
          <w:szCs w:val="24"/>
        </w:rPr>
        <w:t>any</w:t>
      </w:r>
      <w:r>
        <w:rPr>
          <w:szCs w:val="24"/>
          <w:u w:val="single"/>
        </w:rPr>
        <w:t>a</w:t>
      </w:r>
      <w:r>
        <w:rPr>
          <w:szCs w:val="24"/>
        </w:rPr>
        <w:t xml:space="preserve"> proceeding </w:t>
      </w:r>
      <w:r>
        <w:rPr>
          <w:strike/>
          <w:szCs w:val="24"/>
        </w:rPr>
        <w:t>under</w:t>
      </w:r>
      <w:r>
        <w:rPr>
          <w:szCs w:val="24"/>
          <w:u w:val="single"/>
        </w:rPr>
        <w:t>pursuant to</w:t>
      </w:r>
      <w:r>
        <w:rPr>
          <w:szCs w:val="24"/>
        </w:rPr>
        <w:t xml:space="preserve"> Chapters 27 through 41</w:t>
      </w:r>
      <w:r>
        <w:rPr>
          <w:szCs w:val="24"/>
          <w:u w:val="single"/>
        </w:rPr>
        <w:t>,</w:t>
      </w:r>
      <w:r>
        <w:rPr>
          <w:szCs w:val="24"/>
        </w:rPr>
        <w:t xml:space="preserve"> subject to restrictions the </w:t>
      </w:r>
      <w:r>
        <w:rPr>
          <w:strike/>
          <w:szCs w:val="24"/>
        </w:rPr>
        <w:t>commission</w:t>
      </w:r>
      <w:r>
        <w:rPr>
          <w:szCs w:val="24"/>
          <w:u w:val="single"/>
        </w:rPr>
        <w:t>department</w:t>
      </w:r>
      <w:r>
        <w:rPr>
          <w:szCs w:val="24"/>
        </w:rPr>
        <w:t xml:space="preserve"> may </w:t>
      </w:r>
      <w:r>
        <w:rPr>
          <w:szCs w:val="24"/>
          <w:u w:val="single"/>
        </w:rPr>
        <w:t>prescribe</w:t>
      </w:r>
      <w:r>
        <w:rPr>
          <w:szCs w:val="24"/>
        </w:rPr>
        <w:t xml:space="preserve"> by regulation </w:t>
      </w:r>
      <w:r>
        <w:rPr>
          <w:strike/>
          <w:szCs w:val="24"/>
        </w:rPr>
        <w:t>prescribe</w:t>
      </w:r>
      <w:r>
        <w:rPr>
          <w:szCs w:val="24"/>
        </w:rPr>
        <w:t xml:space="preserve">. </w:t>
      </w: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(B)</w:t>
      </w:r>
      <w:r>
        <w:rPr>
          <w:szCs w:val="24"/>
          <w:u w:val="single"/>
        </w:rPr>
        <w:t>(1)</w:t>
      </w:r>
      <w:r>
        <w:rPr>
          <w:szCs w:val="24"/>
        </w:rPr>
        <w:tab/>
      </w:r>
      <w:r>
        <w:rPr>
          <w:szCs w:val="24"/>
        </w:rPr>
        <w:tab/>
        <w:t>Upon written request</w:t>
      </w:r>
      <w:r>
        <w:rPr>
          <w:szCs w:val="24"/>
          <w:u w:val="single"/>
        </w:rPr>
        <w:t>,</w:t>
      </w:r>
      <w:r>
        <w:rPr>
          <w:szCs w:val="24"/>
        </w:rPr>
        <w:t xml:space="preserve"> the </w:t>
      </w:r>
      <w:r>
        <w:rPr>
          <w:strike/>
          <w:szCs w:val="24"/>
        </w:rPr>
        <w:t>commission</w:t>
      </w:r>
      <w:r>
        <w:rPr>
          <w:szCs w:val="24"/>
          <w:u w:val="single"/>
        </w:rPr>
        <w:t>department</w:t>
      </w:r>
      <w:r>
        <w:rPr>
          <w:szCs w:val="24"/>
        </w:rPr>
        <w:t xml:space="preserve"> may furnish information obtained through the administration of Chapters 27 through 42 including, but not limited to, the name, address, ordinary occupation, wages, and employment status of </w:t>
      </w:r>
      <w:r>
        <w:rPr>
          <w:strike/>
          <w:szCs w:val="24"/>
        </w:rPr>
        <w:t>each</w:t>
      </w:r>
      <w:r>
        <w:rPr>
          <w:szCs w:val="24"/>
          <w:u w:val="single"/>
        </w:rPr>
        <w:t>a</w:t>
      </w:r>
      <w:r>
        <w:rPr>
          <w:szCs w:val="24"/>
        </w:rPr>
        <w:t xml:space="preserve"> covered worker or recipient of benefits and the recipient’s rights to </w:t>
      </w:r>
      <w:r>
        <w:rPr>
          <w:strike/>
          <w:szCs w:val="24"/>
        </w:rPr>
        <w:t>further</w:t>
      </w:r>
      <w:r>
        <w:rPr>
          <w:szCs w:val="24"/>
          <w:u w:val="single"/>
        </w:rPr>
        <w:t>additional</w:t>
      </w:r>
      <w:r>
        <w:rPr>
          <w:szCs w:val="24"/>
        </w:rPr>
        <w:t xml:space="preserve"> benefits </w:t>
      </w:r>
      <w:r>
        <w:rPr>
          <w:strike/>
          <w:szCs w:val="24"/>
        </w:rPr>
        <w:t>under</w:t>
      </w:r>
      <w:r>
        <w:rPr>
          <w:szCs w:val="24"/>
          <w:u w:val="single"/>
        </w:rPr>
        <w:t>pursuant to</w:t>
      </w:r>
      <w:r>
        <w:rPr>
          <w:szCs w:val="24"/>
        </w:rPr>
        <w:t xml:space="preserve"> Chapters 27 through 41, to: </w:t>
      </w: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r>
      <w:r>
        <w:rPr>
          <w:strike/>
          <w:szCs w:val="24"/>
        </w:rPr>
        <w:t>(1)</w:t>
      </w:r>
      <w:r>
        <w:rPr>
          <w:szCs w:val="24"/>
          <w:u w:val="single"/>
        </w:rPr>
        <w:t>(a)</w:t>
      </w:r>
      <w:r>
        <w:rPr>
          <w:szCs w:val="24"/>
        </w:rPr>
        <w:tab/>
        <w:t xml:space="preserve">an agency or agent of the United States charged with the administration of public works or assistance through public employment; </w:t>
      </w: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r>
      <w:r>
        <w:rPr>
          <w:strike/>
          <w:szCs w:val="24"/>
        </w:rPr>
        <w:t>(2)</w:t>
      </w:r>
      <w:r>
        <w:rPr>
          <w:szCs w:val="24"/>
          <w:u w:val="single"/>
        </w:rPr>
        <w:t>(b)</w:t>
      </w:r>
      <w:r>
        <w:rPr>
          <w:szCs w:val="24"/>
        </w:rPr>
        <w:tab/>
        <w:t xml:space="preserve">a state agency similarly charged; </w:t>
      </w:r>
      <w:r>
        <w:rPr>
          <w:strike/>
          <w:szCs w:val="24"/>
        </w:rPr>
        <w:t>or</w:t>
      </w:r>
      <w:r>
        <w:rPr>
          <w:szCs w:val="24"/>
          <w:u w:val="single"/>
        </w:rPr>
        <w:t>and</w:t>
      </w:r>
      <w:r>
        <w:rPr>
          <w:szCs w:val="24"/>
        </w:rPr>
        <w:t xml:space="preserve"> </w:t>
      </w: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r>
      <w:r>
        <w:rPr>
          <w:strike/>
          <w:szCs w:val="24"/>
        </w:rPr>
        <w:t>(3)</w:t>
      </w:r>
      <w:r>
        <w:rPr>
          <w:szCs w:val="24"/>
          <w:u w:val="single"/>
        </w:rPr>
        <w:t>(c)</w:t>
      </w:r>
      <w:r>
        <w:rPr>
          <w:szCs w:val="24"/>
        </w:rPr>
        <w:tab/>
        <w:t xml:space="preserve">an agency or entity to which disclosure is permitted or required by federal statute or regulation or by state law. </w:t>
      </w: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u w:val="single"/>
        </w:rPr>
        <w:t>(2)</w:t>
      </w:r>
      <w:r>
        <w:rPr>
          <w:szCs w:val="24"/>
        </w:rPr>
        <w:tab/>
        <w:t xml:space="preserve">This disclosure </w:t>
      </w:r>
      <w:r>
        <w:rPr>
          <w:strike/>
          <w:szCs w:val="24"/>
        </w:rPr>
        <w:t>must be made</w:t>
      </w:r>
      <w:r>
        <w:rPr>
          <w:szCs w:val="24"/>
          <w:u w:val="single"/>
        </w:rPr>
        <w:t>is</w:t>
      </w:r>
      <w:r>
        <w:rPr>
          <w:szCs w:val="24"/>
        </w:rPr>
        <w:t xml:space="preserve"> subject to restrictions the </w:t>
      </w:r>
      <w:r>
        <w:rPr>
          <w:strike/>
          <w:szCs w:val="24"/>
        </w:rPr>
        <w:t>commission</w:t>
      </w:r>
      <w:r>
        <w:rPr>
          <w:szCs w:val="24"/>
          <w:u w:val="single"/>
        </w:rPr>
        <w:t>department</w:t>
      </w:r>
      <w:r>
        <w:rPr>
          <w:szCs w:val="24"/>
        </w:rPr>
        <w:t xml:space="preserve"> may</w:t>
      </w:r>
      <w:r>
        <w:rPr>
          <w:szCs w:val="24"/>
          <w:u w:val="single"/>
        </w:rPr>
        <w:t>prescribe</w:t>
      </w:r>
      <w:r>
        <w:rPr>
          <w:szCs w:val="24"/>
        </w:rPr>
        <w:t xml:space="preserve"> by regulation </w:t>
      </w:r>
      <w:r>
        <w:rPr>
          <w:strike/>
          <w:szCs w:val="24"/>
        </w:rPr>
        <w:t>prescribe</w:t>
      </w:r>
      <w:r>
        <w:rPr>
          <w:szCs w:val="24"/>
        </w:rPr>
        <w:t xml:space="preserve">. </w:t>
      </w: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(C)</w:t>
      </w:r>
      <w:r>
        <w:rPr>
          <w:szCs w:val="24"/>
          <w:u w:val="single"/>
        </w:rPr>
        <w:t>(1)</w:t>
      </w:r>
      <w:r>
        <w:rPr>
          <w:szCs w:val="24"/>
        </w:rPr>
        <w:tab/>
        <w:t xml:space="preserve">The State Employment Office </w:t>
      </w:r>
      <w:r>
        <w:rPr>
          <w:strike/>
          <w:szCs w:val="24"/>
        </w:rPr>
        <w:t>shall</w:t>
      </w:r>
      <w:r>
        <w:rPr>
          <w:szCs w:val="24"/>
          <w:u w:val="single"/>
        </w:rPr>
        <w:t>must</w:t>
      </w:r>
      <w:r>
        <w:rPr>
          <w:szCs w:val="24"/>
        </w:rPr>
        <w:t xml:space="preserve"> furnish, upon request of a public agency administering the Temporary Assistance to Needy Families (TANF) </w:t>
      </w:r>
      <w:r>
        <w:rPr>
          <w:strike/>
          <w:szCs w:val="24"/>
        </w:rPr>
        <w:t>and</w:t>
      </w:r>
      <w:r>
        <w:rPr>
          <w:szCs w:val="24"/>
          <w:u w:val="single"/>
        </w:rPr>
        <w:t>or</w:t>
      </w:r>
      <w:r>
        <w:rPr>
          <w:szCs w:val="24"/>
        </w:rPr>
        <w:t xml:space="preserve"> child support programs, a state agency administering food stamp coupons, </w:t>
      </w:r>
      <w:r>
        <w:rPr>
          <w:strike/>
          <w:szCs w:val="24"/>
        </w:rPr>
        <w:t>the</w:t>
      </w:r>
      <w:r>
        <w:rPr>
          <w:strike/>
          <w:szCs w:val="24"/>
          <w:u w:val="single"/>
        </w:rPr>
        <w:t>a</w:t>
      </w:r>
      <w:r>
        <w:rPr>
          <w:szCs w:val="24"/>
        </w:rPr>
        <w:t xml:space="preserve"> state or federal agency administering the new hire directory, or </w:t>
      </w:r>
      <w:r>
        <w:rPr>
          <w:strike/>
          <w:szCs w:val="24"/>
        </w:rPr>
        <w:t>any</w:t>
      </w:r>
      <w:r>
        <w:rPr>
          <w:szCs w:val="24"/>
          <w:u w:val="single"/>
        </w:rPr>
        <w:t>a</w:t>
      </w:r>
      <w:r>
        <w:rPr>
          <w:szCs w:val="24"/>
        </w:rPr>
        <w:t xml:space="preserve"> public housing authority, </w:t>
      </w:r>
      <w:r>
        <w:rPr>
          <w:strike/>
          <w:szCs w:val="24"/>
        </w:rPr>
        <w:t>any</w:t>
      </w:r>
      <w:r>
        <w:rPr>
          <w:szCs w:val="24"/>
        </w:rPr>
        <w:t xml:space="preserve"> information in its possession relating to: </w:t>
      </w: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r>
      <w:r>
        <w:rPr>
          <w:strike/>
          <w:szCs w:val="24"/>
        </w:rPr>
        <w:t>(1)</w:t>
      </w:r>
      <w:r>
        <w:rPr>
          <w:szCs w:val="24"/>
          <w:u w:val="single"/>
        </w:rPr>
        <w:t>(a)</w:t>
      </w:r>
      <w:r>
        <w:rPr>
          <w:szCs w:val="24"/>
        </w:rPr>
        <w:tab/>
      </w:r>
      <w:r>
        <w:rPr>
          <w:strike/>
          <w:szCs w:val="24"/>
        </w:rPr>
        <w:t>individuals</w:t>
      </w:r>
      <w:r>
        <w:rPr>
          <w:szCs w:val="24"/>
          <w:u w:val="single"/>
        </w:rPr>
        <w:t>an individual</w:t>
      </w:r>
      <w:r>
        <w:rPr>
          <w:szCs w:val="24"/>
        </w:rPr>
        <w:t xml:space="preserve"> who </w:t>
      </w:r>
      <w:r>
        <w:rPr>
          <w:strike/>
          <w:szCs w:val="24"/>
        </w:rPr>
        <w:t>are</w:t>
      </w:r>
      <w:r>
        <w:rPr>
          <w:szCs w:val="24"/>
          <w:u w:val="single"/>
        </w:rPr>
        <w:t>is</w:t>
      </w:r>
      <w:r>
        <w:rPr>
          <w:szCs w:val="24"/>
        </w:rPr>
        <w:t xml:space="preserve"> receiving, </w:t>
      </w:r>
      <w:r>
        <w:rPr>
          <w:strike/>
          <w:szCs w:val="24"/>
        </w:rPr>
        <w:t>have</w:t>
      </w:r>
      <w:r>
        <w:rPr>
          <w:szCs w:val="24"/>
          <w:u w:val="single"/>
        </w:rPr>
        <w:t>has</w:t>
      </w:r>
      <w:r>
        <w:rPr>
          <w:szCs w:val="24"/>
        </w:rPr>
        <w:t xml:space="preserve"> received, or </w:t>
      </w:r>
      <w:r>
        <w:rPr>
          <w:strike/>
          <w:szCs w:val="24"/>
        </w:rPr>
        <w:t>have</w:t>
      </w:r>
      <w:r>
        <w:rPr>
          <w:szCs w:val="24"/>
          <w:u w:val="single"/>
        </w:rPr>
        <w:t>has</w:t>
      </w:r>
      <w:r>
        <w:rPr>
          <w:szCs w:val="24"/>
        </w:rPr>
        <w:t xml:space="preserve"> applied for unemployment insurance; </w:t>
      </w: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r>
      <w:r>
        <w:rPr>
          <w:strike/>
          <w:szCs w:val="24"/>
        </w:rPr>
        <w:t>(2)</w:t>
      </w:r>
      <w:r>
        <w:rPr>
          <w:szCs w:val="24"/>
          <w:u w:val="single"/>
        </w:rPr>
        <w:t>(b)</w:t>
      </w:r>
      <w:r>
        <w:rPr>
          <w:szCs w:val="24"/>
        </w:rPr>
        <w:tab/>
        <w:t xml:space="preserve">the amount of benefits being received; </w:t>
      </w: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r>
      <w:r>
        <w:rPr>
          <w:strike/>
          <w:szCs w:val="24"/>
        </w:rPr>
        <w:t>(3)</w:t>
      </w:r>
      <w:r>
        <w:rPr>
          <w:szCs w:val="24"/>
          <w:u w:val="single"/>
        </w:rPr>
        <w:t>(c)</w:t>
      </w:r>
      <w:r>
        <w:rPr>
          <w:szCs w:val="24"/>
        </w:rPr>
        <w:tab/>
        <w:t xml:space="preserve">the current home address of these individuals; </w:t>
      </w: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r>
      <w:r>
        <w:rPr>
          <w:strike/>
          <w:szCs w:val="24"/>
        </w:rPr>
        <w:t>(4)</w:t>
      </w:r>
      <w:r>
        <w:rPr>
          <w:szCs w:val="24"/>
          <w:u w:val="single"/>
        </w:rPr>
        <w:t>(d)</w:t>
      </w:r>
      <w:r>
        <w:rPr>
          <w:szCs w:val="24"/>
        </w:rPr>
        <w:tab/>
        <w:t xml:space="preserve">whether </w:t>
      </w:r>
      <w:r>
        <w:rPr>
          <w:strike/>
          <w:szCs w:val="24"/>
        </w:rPr>
        <w:t>any</w:t>
      </w:r>
      <w:r>
        <w:rPr>
          <w:szCs w:val="24"/>
          <w:u w:val="single"/>
        </w:rPr>
        <w:t>an</w:t>
      </w:r>
      <w:r>
        <w:rPr>
          <w:szCs w:val="24"/>
        </w:rPr>
        <w:t xml:space="preserve"> offer of work has been refused and, if so, a description of the job and the terms, conditions, and rate of pay; </w:t>
      </w: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r>
      <w:r>
        <w:rPr>
          <w:strike/>
          <w:szCs w:val="24"/>
        </w:rPr>
        <w:t>(5)</w:t>
      </w:r>
      <w:r>
        <w:rPr>
          <w:szCs w:val="24"/>
          <w:u w:val="single"/>
        </w:rPr>
        <w:t>(e)</w:t>
      </w:r>
      <w:r>
        <w:rPr>
          <w:szCs w:val="24"/>
        </w:rPr>
        <w:tab/>
        <w:t xml:space="preserve">in the case of requests from a public housing authority, a listing of the current employer and previous employers for the available preceding six calendar quarters; </w:t>
      </w: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r>
      <w:r>
        <w:rPr>
          <w:strike/>
          <w:szCs w:val="24"/>
        </w:rPr>
        <w:t>(6)</w:t>
      </w:r>
      <w:r>
        <w:rPr>
          <w:szCs w:val="24"/>
          <w:u w:val="single"/>
        </w:rPr>
        <w:t>(f)</w:t>
      </w:r>
      <w:r>
        <w:rPr>
          <w:szCs w:val="24"/>
        </w:rPr>
        <w:tab/>
        <w:t xml:space="preserve">in the case of requests from the state or federal agency </w:t>
      </w:r>
      <w:r>
        <w:rPr>
          <w:strike/>
          <w:szCs w:val="24"/>
        </w:rPr>
        <w:t>which</w:t>
      </w:r>
      <w:r>
        <w:rPr>
          <w:szCs w:val="24"/>
          <w:u w:val="single"/>
        </w:rPr>
        <w:t>that</w:t>
      </w:r>
      <w:r>
        <w:rPr>
          <w:szCs w:val="24"/>
        </w:rPr>
        <w:t xml:space="preserve"> issues food stamp coupons or the new hire directory, a listing of the current employer and address and </w:t>
      </w:r>
      <w:r>
        <w:rPr>
          <w:strike/>
          <w:szCs w:val="24"/>
        </w:rPr>
        <w:t>any</w:t>
      </w:r>
      <w:r>
        <w:rPr>
          <w:szCs w:val="24"/>
        </w:rPr>
        <w:t xml:space="preserve"> previous employers and their addresses, including wage information, for the available preceding six calendar quarters. </w:t>
      </w: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t xml:space="preserve">The requesting agency is responsible for reimbursing the </w:t>
      </w:r>
      <w:r>
        <w:rPr>
          <w:strike/>
          <w:szCs w:val="24"/>
        </w:rPr>
        <w:t>South Carolina Employment Security Commission</w:t>
      </w:r>
      <w:r>
        <w:rPr>
          <w:szCs w:val="24"/>
          <w:u w:val="single"/>
        </w:rPr>
        <w:t>department</w:t>
      </w:r>
      <w:r>
        <w:rPr>
          <w:szCs w:val="24"/>
        </w:rPr>
        <w:t xml:space="preserve"> for actual costs incurred in supplying the information.  This information must be provided in the most useful and economical format possible.”</w:t>
      </w:r>
    </w:p>
    <w:p w:rsidR="009B5E2F" w:rsidRDefault="009B5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SECTION</w:t>
      </w:r>
      <w:r>
        <w:rPr>
          <w:szCs w:val="24"/>
        </w:rPr>
        <w:tab/>
        <w:t>43.</w:t>
      </w:r>
      <w:r>
        <w:rPr>
          <w:szCs w:val="24"/>
        </w:rPr>
        <w:tab/>
        <w:t>Section 41</w:t>
      </w:r>
      <w:r>
        <w:rPr>
          <w:szCs w:val="24"/>
        </w:rPr>
        <w:noBreakHyphen/>
        <w:t>29</w:t>
      </w:r>
      <w:r>
        <w:rPr>
          <w:szCs w:val="24"/>
        </w:rPr>
        <w:noBreakHyphen/>
        <w:t>180 of the 1976 Code is amended to read:</w:t>
      </w:r>
    </w:p>
    <w:p w:rsidR="009B5E2F" w:rsidRDefault="009B5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4"/>
        </w:rPr>
        <w:tab/>
        <w:t>“Section 41</w:t>
      </w:r>
      <w:r>
        <w:rPr>
          <w:szCs w:val="24"/>
        </w:rPr>
        <w:noBreakHyphen/>
        <w:t>29</w:t>
      </w:r>
      <w:r>
        <w:rPr>
          <w:szCs w:val="24"/>
        </w:rPr>
        <w:noBreakHyphen/>
        <w:t>180.</w:t>
      </w:r>
      <w:r>
        <w:rPr>
          <w:szCs w:val="24"/>
        </w:rPr>
        <w:tab/>
      </w:r>
      <w:r>
        <w:t xml:space="preserve">The </w:t>
      </w:r>
      <w:r>
        <w:rPr>
          <w:strike/>
        </w:rPr>
        <w:t>Commission</w:t>
      </w:r>
      <w:r>
        <w:rPr>
          <w:u w:val="single"/>
        </w:rPr>
        <w:t>department</w:t>
      </w:r>
      <w:r>
        <w:t xml:space="preserve"> shall endeavor, both for the relief of the clerical work of employers and its own office, to confine reporting to the minimum necessary for the proper administration of the law, and, except for necessary separation, low earnings, special reports or notices, or wage and employment reports required </w:t>
      </w:r>
      <w:r>
        <w:rPr>
          <w:strike/>
        </w:rPr>
        <w:t>under</w:t>
      </w:r>
      <w:r>
        <w:rPr>
          <w:u w:val="single"/>
        </w:rPr>
        <w:t>pursuant to</w:t>
      </w:r>
      <w:r>
        <w:t xml:space="preserve"> Section 41</w:t>
      </w:r>
      <w:r>
        <w:noBreakHyphen/>
        <w:t>29</w:t>
      </w:r>
      <w:r>
        <w:noBreakHyphen/>
        <w:t>140, it shall not require reports as to the earnings of individual employees more frequently than quarterly.”</w:t>
      </w:r>
    </w:p>
    <w:p w:rsidR="009B5E2F" w:rsidRDefault="009B5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44.</w:t>
      </w:r>
      <w:r>
        <w:tab/>
        <w:t>Section 41</w:t>
      </w:r>
      <w:r>
        <w:noBreakHyphen/>
        <w:t>29</w:t>
      </w:r>
      <w:r>
        <w:noBreakHyphen/>
        <w:t>190 of the 1976 Code is amended to read:</w:t>
      </w:r>
    </w:p>
    <w:p w:rsidR="009B5E2F" w:rsidRDefault="009B5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41</w:t>
      </w:r>
      <w:r>
        <w:noBreakHyphen/>
        <w:t>29</w:t>
      </w:r>
      <w:r>
        <w:noBreakHyphen/>
        <w:t>190.</w:t>
      </w:r>
      <w:r>
        <w:tab/>
        <w:t>In the discharge of the duties imposed by Chapters 27 through 41 of this title</w:t>
      </w:r>
      <w:r>
        <w:rPr>
          <w:u w:val="single"/>
        </w:rPr>
        <w:t>,</w:t>
      </w:r>
      <w:r>
        <w:t xml:space="preserve"> the </w:t>
      </w:r>
      <w:r>
        <w:rPr>
          <w:strike/>
        </w:rPr>
        <w:t>Commission</w:t>
      </w:r>
      <w:r>
        <w:rPr>
          <w:u w:val="single"/>
        </w:rPr>
        <w:t>department</w:t>
      </w:r>
      <w:r>
        <w:t xml:space="preserve"> or </w:t>
      </w:r>
      <w:r>
        <w:rPr>
          <w:strike/>
        </w:rPr>
        <w:t>any</w:t>
      </w:r>
      <w:r>
        <w:rPr>
          <w:u w:val="single"/>
        </w:rPr>
        <w:t>a</w:t>
      </w:r>
      <w:r>
        <w:t xml:space="preserve"> duly authorized representative </w:t>
      </w:r>
      <w:r>
        <w:rPr>
          <w:strike/>
        </w:rPr>
        <w:t>thereof as designated by its rules</w:t>
      </w:r>
      <w:r>
        <w:rPr>
          <w:u w:val="single"/>
        </w:rPr>
        <w:t>of it</w:t>
      </w:r>
      <w:r>
        <w:t xml:space="preserve"> may administer </w:t>
      </w:r>
      <w:r>
        <w:rPr>
          <w:strike/>
        </w:rPr>
        <w:t>oaths and affirmations</w:t>
      </w:r>
      <w:r>
        <w:rPr>
          <w:u w:val="single"/>
        </w:rPr>
        <w:t>an oath and affirmation</w:t>
      </w:r>
      <w:r>
        <w:t xml:space="preserve">, take </w:t>
      </w:r>
      <w:r>
        <w:rPr>
          <w:strike/>
        </w:rPr>
        <w:t>depositions</w:t>
      </w:r>
      <w:r>
        <w:rPr>
          <w:u w:val="single"/>
        </w:rPr>
        <w:t>a deposition</w:t>
      </w:r>
      <w:r>
        <w:t xml:space="preserve">, certify to </w:t>
      </w:r>
      <w:r>
        <w:rPr>
          <w:u w:val="single"/>
        </w:rPr>
        <w:t>an</w:t>
      </w:r>
      <w:r>
        <w:t xml:space="preserve"> official </w:t>
      </w:r>
      <w:r>
        <w:rPr>
          <w:strike/>
        </w:rPr>
        <w:t>acts</w:t>
      </w:r>
      <w:r>
        <w:rPr>
          <w:u w:val="single"/>
        </w:rPr>
        <w:t>act</w:t>
      </w:r>
      <w:r>
        <w:t xml:space="preserve"> and issue </w:t>
      </w:r>
      <w:r>
        <w:rPr>
          <w:strike/>
        </w:rPr>
        <w:t>subpoenas</w:t>
      </w:r>
      <w:r>
        <w:rPr>
          <w:u w:val="single"/>
        </w:rPr>
        <w:t>a subpoena</w:t>
      </w:r>
      <w:r>
        <w:t xml:space="preserve"> to compel the attendance of </w:t>
      </w:r>
      <w:r>
        <w:rPr>
          <w:strike/>
        </w:rPr>
        <w:t>witnesses</w:t>
      </w:r>
      <w:r>
        <w:rPr>
          <w:u w:val="single"/>
        </w:rPr>
        <w:t>a witness</w:t>
      </w:r>
      <w:r>
        <w:t xml:space="preserve"> and the production of books, papers, correspondence, memoranda and other records </w:t>
      </w:r>
      <w:r>
        <w:rPr>
          <w:strike/>
        </w:rPr>
        <w:t>deemed</w:t>
      </w:r>
      <w:r>
        <w:rPr>
          <w:u w:val="single"/>
        </w:rPr>
        <w:t>considered</w:t>
      </w:r>
      <w:r>
        <w:t xml:space="preserve"> necessary as evidence in connection with a disputed claim or the administration of </w:t>
      </w:r>
      <w:r>
        <w:rPr>
          <w:strike/>
        </w:rPr>
        <w:t>such chapters</w:t>
      </w:r>
      <w:r>
        <w:rPr>
          <w:u w:val="single"/>
        </w:rPr>
        <w:t>Chapters 27 through 41 of this title</w:t>
      </w:r>
      <w:r>
        <w:t>.”</w:t>
      </w:r>
    </w:p>
    <w:p w:rsidR="009B5E2F" w:rsidRDefault="009B5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45.</w:t>
      </w:r>
      <w:r>
        <w:tab/>
        <w:t>Section 41</w:t>
      </w:r>
      <w:r>
        <w:noBreakHyphen/>
        <w:t>29</w:t>
      </w:r>
      <w:r>
        <w:noBreakHyphen/>
        <w:t>200 of the 1976 Code is amended to read:</w:t>
      </w:r>
    </w:p>
    <w:p w:rsidR="009B5E2F" w:rsidRDefault="009B5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49</w:t>
      </w:r>
      <w:r>
        <w:noBreakHyphen/>
        <w:t>21</w:t>
      </w:r>
      <w:r>
        <w:noBreakHyphen/>
        <w:t>200.</w:t>
      </w:r>
      <w:r>
        <w:tab/>
      </w:r>
      <w:r>
        <w:rPr>
          <w:strike/>
        </w:rPr>
        <w:t>No</w:t>
      </w:r>
      <w:r>
        <w:rPr>
          <w:u w:val="single"/>
        </w:rPr>
        <w:t>A</w:t>
      </w:r>
      <w:r>
        <w:t xml:space="preserve"> person </w:t>
      </w:r>
      <w:r>
        <w:rPr>
          <w:strike/>
        </w:rPr>
        <w:t>shall</w:t>
      </w:r>
      <w:r>
        <w:rPr>
          <w:u w:val="single"/>
        </w:rPr>
        <w:t>must not</w:t>
      </w:r>
      <w:r>
        <w:t xml:space="preserve"> be excused from attending and testifying or from producing books, papers, correspondence, memoranda</w:t>
      </w:r>
      <w:r>
        <w:rPr>
          <w:u w:val="single"/>
        </w:rPr>
        <w:t>,</w:t>
      </w:r>
      <w:r>
        <w:t xml:space="preserve"> or other records before the </w:t>
      </w:r>
      <w:r>
        <w:rPr>
          <w:strike/>
        </w:rPr>
        <w:t>Commission</w:t>
      </w:r>
      <w:r>
        <w:rPr>
          <w:u w:val="single"/>
        </w:rPr>
        <w:t>department</w:t>
      </w:r>
      <w:r>
        <w:t>, an appeal tribunal</w:t>
      </w:r>
      <w:r>
        <w:rPr>
          <w:u w:val="single"/>
        </w:rPr>
        <w:t>,</w:t>
      </w:r>
      <w:r>
        <w:t xml:space="preserve"> or </w:t>
      </w:r>
      <w:r>
        <w:rPr>
          <w:strike/>
        </w:rPr>
        <w:t>any</w:t>
      </w:r>
      <w:r>
        <w:rPr>
          <w:u w:val="single"/>
        </w:rPr>
        <w:t>their</w:t>
      </w:r>
      <w:r>
        <w:t xml:space="preserve"> duly authorized representative </w:t>
      </w:r>
      <w:r>
        <w:rPr>
          <w:strike/>
        </w:rPr>
        <w:t>of either of them</w:t>
      </w:r>
      <w:r>
        <w:t xml:space="preserve"> or in obedience to the subpoena of </w:t>
      </w:r>
      <w:r>
        <w:rPr>
          <w:strike/>
        </w:rPr>
        <w:t>either of</w:t>
      </w:r>
      <w:r>
        <w:t xml:space="preserve"> them in </w:t>
      </w:r>
      <w:r>
        <w:rPr>
          <w:strike/>
        </w:rPr>
        <w:t>any</w:t>
      </w:r>
      <w:r>
        <w:rPr>
          <w:u w:val="single"/>
        </w:rPr>
        <w:t>a</w:t>
      </w:r>
      <w:r>
        <w:t xml:space="preserve"> cause or proceeding before the </w:t>
      </w:r>
      <w:r>
        <w:rPr>
          <w:strike/>
        </w:rPr>
        <w:t>Commission</w:t>
      </w:r>
      <w:r>
        <w:rPr>
          <w:u w:val="single"/>
        </w:rPr>
        <w:t>department</w:t>
      </w:r>
      <w:r>
        <w:t xml:space="preserve"> or an appeal tribunal on the ground that the testimony or evidence, documentary or otherwise, required of him may tend to incriminate him or subject him to a penalty or forfeiture.  </w:t>
      </w:r>
      <w:r>
        <w:rPr>
          <w:strike/>
        </w:rPr>
        <w:t>But no</w:t>
      </w:r>
      <w:r>
        <w:rPr>
          <w:u w:val="single"/>
        </w:rPr>
        <w:t>An</w:t>
      </w:r>
      <w:r>
        <w:t xml:space="preserve"> individual </w:t>
      </w:r>
      <w:r>
        <w:rPr>
          <w:strike/>
        </w:rPr>
        <w:t>shall</w:t>
      </w:r>
      <w:r>
        <w:rPr>
          <w:u w:val="single"/>
        </w:rPr>
        <w:t>must not</w:t>
      </w:r>
      <w:r>
        <w:t xml:space="preserve"> be prosecuted or subjected to </w:t>
      </w:r>
      <w:r>
        <w:rPr>
          <w:strike/>
        </w:rPr>
        <w:t>any</w:t>
      </w:r>
      <w:r>
        <w:rPr>
          <w:u w:val="single"/>
        </w:rPr>
        <w:t>a</w:t>
      </w:r>
      <w:r>
        <w:t xml:space="preserve"> penalty or forfeiture for or on account of </w:t>
      </w:r>
      <w:r>
        <w:rPr>
          <w:strike/>
        </w:rPr>
        <w:t>any</w:t>
      </w:r>
      <w:r>
        <w:rPr>
          <w:u w:val="single"/>
        </w:rPr>
        <w:t>a</w:t>
      </w:r>
      <w:r>
        <w:t xml:space="preserve"> transaction, matter</w:t>
      </w:r>
      <w:r>
        <w:rPr>
          <w:u w:val="single"/>
        </w:rPr>
        <w:t>,</w:t>
      </w:r>
      <w:r>
        <w:t xml:space="preserve"> or thing concerning which he is compelled, after having claimed his privilege against self incrimination, to testify or produce evidence, documentary or otherwise, except that </w:t>
      </w:r>
      <w:r>
        <w:rPr>
          <w:strike/>
        </w:rPr>
        <w:t>such</w:t>
      </w:r>
      <w:r>
        <w:rPr>
          <w:u w:val="single"/>
        </w:rPr>
        <w:t>the</w:t>
      </w:r>
      <w:r>
        <w:t xml:space="preserve"> individual </w:t>
      </w:r>
      <w:r>
        <w:rPr>
          <w:strike/>
        </w:rPr>
        <w:t>so</w:t>
      </w:r>
      <w:r>
        <w:t xml:space="preserve"> testifying </w:t>
      </w:r>
      <w:r>
        <w:rPr>
          <w:strike/>
        </w:rPr>
        <w:t>shall</w:t>
      </w:r>
      <w:r>
        <w:rPr>
          <w:u w:val="single"/>
        </w:rPr>
        <w:t>must</w:t>
      </w:r>
      <w:r>
        <w:t xml:space="preserve"> not be exempt from prosecution and punishment for perjury committed in </w:t>
      </w:r>
      <w:r>
        <w:rPr>
          <w:strike/>
        </w:rPr>
        <w:t>so</w:t>
      </w:r>
      <w:r>
        <w:t xml:space="preserve"> testifying.”</w:t>
      </w:r>
    </w:p>
    <w:p w:rsidR="009B5E2F" w:rsidRDefault="009B5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46.</w:t>
      </w:r>
      <w:r>
        <w:tab/>
        <w:t>Section 41</w:t>
      </w:r>
      <w:r>
        <w:noBreakHyphen/>
        <w:t>29</w:t>
      </w:r>
      <w:r>
        <w:noBreakHyphen/>
        <w:t>210 of the 1976 Code is amended to read:</w:t>
      </w:r>
    </w:p>
    <w:p w:rsidR="009B5E2F" w:rsidRDefault="009B5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41</w:t>
      </w:r>
      <w:r>
        <w:noBreakHyphen/>
        <w:t>29</w:t>
      </w:r>
      <w:r>
        <w:noBreakHyphen/>
        <w:t>210.</w:t>
      </w:r>
      <w:r>
        <w:tab/>
      </w:r>
      <w:r>
        <w:rPr>
          <w:szCs w:val="24"/>
        </w:rPr>
        <w:t>(1)</w:t>
      </w:r>
      <w:r>
        <w:rPr>
          <w:szCs w:val="24"/>
        </w:rPr>
        <w:tab/>
        <w:t xml:space="preserve">In case of contumacy by </w:t>
      </w:r>
      <w:r>
        <w:rPr>
          <w:strike/>
          <w:szCs w:val="24"/>
        </w:rPr>
        <w:t>any</w:t>
      </w:r>
      <w:r>
        <w:rPr>
          <w:szCs w:val="24"/>
          <w:u w:val="single"/>
        </w:rPr>
        <w:t>a</w:t>
      </w:r>
      <w:r>
        <w:rPr>
          <w:szCs w:val="24"/>
        </w:rPr>
        <w:t xml:space="preserve"> person or refusal to obey a subpoena issued to </w:t>
      </w:r>
      <w:r>
        <w:rPr>
          <w:strike/>
          <w:szCs w:val="24"/>
        </w:rPr>
        <w:t>any</w:t>
      </w:r>
      <w:r>
        <w:rPr>
          <w:szCs w:val="24"/>
          <w:u w:val="single"/>
        </w:rPr>
        <w:t>a</w:t>
      </w:r>
      <w:r>
        <w:rPr>
          <w:szCs w:val="24"/>
        </w:rPr>
        <w:t xml:space="preserve"> person, </w:t>
      </w:r>
      <w:r>
        <w:rPr>
          <w:strike/>
          <w:szCs w:val="24"/>
        </w:rPr>
        <w:t>any</w:t>
      </w:r>
      <w:r>
        <w:rPr>
          <w:szCs w:val="24"/>
          <w:u w:val="single"/>
        </w:rPr>
        <w:t>a</w:t>
      </w:r>
      <w:r>
        <w:rPr>
          <w:szCs w:val="24"/>
        </w:rPr>
        <w:t xml:space="preserve"> court of this State or judge </w:t>
      </w:r>
      <w:r>
        <w:rPr>
          <w:strike/>
          <w:szCs w:val="24"/>
        </w:rPr>
        <w:t>thereof</w:t>
      </w:r>
      <w:r>
        <w:rPr>
          <w:szCs w:val="24"/>
          <w:u w:val="single"/>
        </w:rPr>
        <w:t>of this State</w:t>
      </w:r>
      <w:r>
        <w:rPr>
          <w:szCs w:val="24"/>
        </w:rPr>
        <w:t xml:space="preserve"> within the jurisdiction of which </w:t>
      </w:r>
      <w:r>
        <w:rPr>
          <w:strike/>
          <w:szCs w:val="24"/>
        </w:rPr>
        <w:t>such</w:t>
      </w:r>
      <w:r>
        <w:rPr>
          <w:szCs w:val="24"/>
          <w:u w:val="single"/>
        </w:rPr>
        <w:t>the</w:t>
      </w:r>
      <w:r>
        <w:rPr>
          <w:szCs w:val="24"/>
        </w:rPr>
        <w:t xml:space="preserve"> person guilty of contumacy or refusal to obey is found, resides, or transacts business, upon application by the </w:t>
      </w:r>
      <w:r>
        <w:rPr>
          <w:strike/>
          <w:szCs w:val="24"/>
        </w:rPr>
        <w:t>Commission</w:t>
      </w:r>
      <w:r>
        <w:rPr>
          <w:szCs w:val="24"/>
          <w:u w:val="single"/>
        </w:rPr>
        <w:t>department</w:t>
      </w:r>
      <w:r>
        <w:rPr>
          <w:szCs w:val="24"/>
        </w:rPr>
        <w:t xml:space="preserve"> or </w:t>
      </w:r>
      <w:r>
        <w:rPr>
          <w:strike/>
          <w:szCs w:val="24"/>
        </w:rPr>
        <w:t>any</w:t>
      </w:r>
      <w:r>
        <w:rPr>
          <w:szCs w:val="24"/>
          <w:u w:val="single"/>
        </w:rPr>
        <w:t>a</w:t>
      </w:r>
      <w:r>
        <w:rPr>
          <w:szCs w:val="24"/>
        </w:rPr>
        <w:t xml:space="preserve"> duly authorized representative may issue to </w:t>
      </w:r>
      <w:r>
        <w:rPr>
          <w:strike/>
          <w:szCs w:val="24"/>
        </w:rPr>
        <w:t>such person</w:t>
      </w:r>
      <w:r>
        <w:rPr>
          <w:szCs w:val="24"/>
          <w:u w:val="single"/>
        </w:rPr>
        <w:t>him</w:t>
      </w:r>
      <w:r>
        <w:rPr>
          <w:szCs w:val="24"/>
        </w:rPr>
        <w:t xml:space="preserve"> an order requiring him to appear before the </w:t>
      </w:r>
      <w:r>
        <w:rPr>
          <w:strike/>
          <w:szCs w:val="24"/>
        </w:rPr>
        <w:t>Commission</w:t>
      </w:r>
      <w:r>
        <w:rPr>
          <w:szCs w:val="24"/>
          <w:u w:val="single"/>
        </w:rPr>
        <w:t>department</w:t>
      </w:r>
      <w:r>
        <w:rPr>
          <w:szCs w:val="24"/>
        </w:rPr>
        <w:t xml:space="preserve"> or </w:t>
      </w:r>
      <w:r>
        <w:rPr>
          <w:strike/>
          <w:szCs w:val="24"/>
        </w:rPr>
        <w:t>any</w:t>
      </w:r>
      <w:r>
        <w:rPr>
          <w:szCs w:val="24"/>
          <w:u w:val="single"/>
        </w:rPr>
        <w:t>a</w:t>
      </w:r>
      <w:r>
        <w:rPr>
          <w:szCs w:val="24"/>
        </w:rPr>
        <w:t xml:space="preserve"> duly authorized representative </w:t>
      </w:r>
      <w:r>
        <w:rPr>
          <w:strike/>
          <w:szCs w:val="24"/>
        </w:rPr>
        <w:t>there</w:t>
      </w:r>
      <w:r>
        <w:rPr>
          <w:szCs w:val="24"/>
          <w:u w:val="single"/>
        </w:rPr>
        <w:t>of the department</w:t>
      </w:r>
      <w:r>
        <w:rPr>
          <w:szCs w:val="24"/>
        </w:rPr>
        <w:t xml:space="preserve"> to produce evidence if </w:t>
      </w:r>
      <w:r>
        <w:rPr>
          <w:strike/>
          <w:szCs w:val="24"/>
        </w:rPr>
        <w:t>so</w:t>
      </w:r>
      <w:r>
        <w:rPr>
          <w:szCs w:val="24"/>
        </w:rPr>
        <w:t xml:space="preserve"> ordered </w:t>
      </w:r>
      <w:r>
        <w:rPr>
          <w:szCs w:val="24"/>
          <w:u w:val="single"/>
        </w:rPr>
        <w:t>to do so</w:t>
      </w:r>
      <w:r>
        <w:rPr>
          <w:szCs w:val="24"/>
        </w:rPr>
        <w:t xml:space="preserve"> or to give testimony touching the matter under investigation or in question.  </w:t>
      </w:r>
      <w:r>
        <w:rPr>
          <w:strike/>
          <w:szCs w:val="24"/>
        </w:rPr>
        <w:t>Any</w:t>
      </w:r>
      <w:r>
        <w:rPr>
          <w:szCs w:val="24"/>
        </w:rPr>
        <w:t xml:space="preserve"> Failure to obey an order of the court may be punished as a contempt </w:t>
      </w:r>
      <w:r>
        <w:rPr>
          <w:strike/>
          <w:szCs w:val="24"/>
        </w:rPr>
        <w:t>thereof</w:t>
      </w:r>
      <w:r>
        <w:rPr>
          <w:szCs w:val="24"/>
          <w:u w:val="single"/>
        </w:rPr>
        <w:t>of the order</w:t>
      </w:r>
      <w:r>
        <w:rPr>
          <w:szCs w:val="24"/>
        </w:rPr>
        <w:t xml:space="preserve">. </w:t>
      </w: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t>(2)</w:t>
      </w:r>
      <w:r>
        <w:rPr>
          <w:szCs w:val="24"/>
        </w:rPr>
        <w:tab/>
      </w:r>
      <w:r>
        <w:rPr>
          <w:strike/>
          <w:szCs w:val="24"/>
        </w:rPr>
        <w:t>Any</w:t>
      </w:r>
      <w:r>
        <w:rPr>
          <w:szCs w:val="24"/>
          <w:u w:val="single"/>
        </w:rPr>
        <w:t>A</w:t>
      </w:r>
      <w:r>
        <w:rPr>
          <w:szCs w:val="24"/>
        </w:rPr>
        <w:t xml:space="preserve"> person who </w:t>
      </w:r>
      <w:r>
        <w:rPr>
          <w:strike/>
          <w:szCs w:val="24"/>
        </w:rPr>
        <w:t>shall</w:t>
      </w:r>
      <w:r>
        <w:rPr>
          <w:szCs w:val="24"/>
        </w:rPr>
        <w:t xml:space="preserve">, without just cause, </w:t>
      </w:r>
      <w:r>
        <w:rPr>
          <w:strike/>
          <w:szCs w:val="24"/>
        </w:rPr>
        <w:t>fail or refuse</w:t>
      </w:r>
      <w:r>
        <w:rPr>
          <w:szCs w:val="24"/>
          <w:u w:val="single"/>
        </w:rPr>
        <w:t>fails or refuses</w:t>
      </w:r>
      <w:r>
        <w:rPr>
          <w:szCs w:val="24"/>
        </w:rPr>
        <w:t xml:space="preserve"> to attend and testify</w:t>
      </w:r>
      <w:r>
        <w:rPr>
          <w:strike/>
          <w:szCs w:val="24"/>
        </w:rPr>
        <w:t>,</w:t>
      </w:r>
      <w:r>
        <w:rPr>
          <w:szCs w:val="24"/>
          <w:u w:val="single"/>
        </w:rPr>
        <w:t>;</w:t>
      </w:r>
      <w:r>
        <w:rPr>
          <w:szCs w:val="24"/>
        </w:rPr>
        <w:t xml:space="preserve"> to answer </w:t>
      </w:r>
      <w:r>
        <w:rPr>
          <w:strike/>
          <w:szCs w:val="24"/>
        </w:rPr>
        <w:t>any</w:t>
      </w:r>
      <w:r>
        <w:rPr>
          <w:szCs w:val="24"/>
          <w:u w:val="single"/>
        </w:rPr>
        <w:t>a</w:t>
      </w:r>
      <w:r>
        <w:rPr>
          <w:szCs w:val="24"/>
        </w:rPr>
        <w:t xml:space="preserve"> lawful inquiry</w:t>
      </w:r>
      <w:r>
        <w:rPr>
          <w:szCs w:val="24"/>
          <w:u w:val="single"/>
        </w:rPr>
        <w:t>;</w:t>
      </w:r>
      <w:r>
        <w:rPr>
          <w:szCs w:val="24"/>
        </w:rPr>
        <w:t xml:space="preserve"> or to produce books, papers, correspondence, memoranda and other records, if it is in his power to do </w:t>
      </w:r>
      <w:r>
        <w:rPr>
          <w:strike/>
          <w:szCs w:val="24"/>
        </w:rPr>
        <w:t>so</w:t>
      </w:r>
      <w:r>
        <w:rPr>
          <w:szCs w:val="24"/>
          <w:u w:val="single"/>
        </w:rPr>
        <w:t>this</w:t>
      </w:r>
      <w:r>
        <w:rPr>
          <w:szCs w:val="24"/>
        </w:rPr>
        <w:t xml:space="preserve"> in accordance with a subpoena of the </w:t>
      </w:r>
      <w:r>
        <w:rPr>
          <w:strike/>
          <w:szCs w:val="24"/>
        </w:rPr>
        <w:t>Commission</w:t>
      </w:r>
      <w:r>
        <w:rPr>
          <w:szCs w:val="24"/>
          <w:u w:val="single"/>
        </w:rPr>
        <w:t>department</w:t>
      </w:r>
      <w:r>
        <w:rPr>
          <w:szCs w:val="24"/>
        </w:rPr>
        <w:t xml:space="preserve"> or </w:t>
      </w:r>
      <w:r>
        <w:rPr>
          <w:strike/>
          <w:szCs w:val="24"/>
        </w:rPr>
        <w:t>any</w:t>
      </w:r>
      <w:r>
        <w:rPr>
          <w:szCs w:val="24"/>
          <w:u w:val="single"/>
        </w:rPr>
        <w:t>a</w:t>
      </w:r>
      <w:r>
        <w:rPr>
          <w:szCs w:val="24"/>
        </w:rPr>
        <w:t xml:space="preserve"> duly authorized representative </w:t>
      </w:r>
      <w:r>
        <w:rPr>
          <w:strike/>
          <w:szCs w:val="24"/>
        </w:rPr>
        <w:t>shall</w:t>
      </w:r>
      <w:r>
        <w:rPr>
          <w:szCs w:val="24"/>
          <w:u w:val="single"/>
        </w:rPr>
        <w:t>must</w:t>
      </w:r>
      <w:r>
        <w:rPr>
          <w:szCs w:val="24"/>
        </w:rPr>
        <w:t xml:space="preserve"> be punished by a fine of not less than twenty nor more than two hundred dollars or by imprisonment for not more than thirty days.  Each failure to obey a subpoena </w:t>
      </w:r>
      <w:r>
        <w:rPr>
          <w:strike/>
          <w:szCs w:val="24"/>
        </w:rPr>
        <w:t>shall constitute</w:t>
      </w:r>
      <w:r>
        <w:rPr>
          <w:szCs w:val="24"/>
          <w:u w:val="single"/>
        </w:rPr>
        <w:t>constitutes</w:t>
      </w:r>
      <w:r>
        <w:rPr>
          <w:szCs w:val="24"/>
        </w:rPr>
        <w:t xml:space="preserve"> a separate offense.”</w:t>
      </w:r>
    </w:p>
    <w:p w:rsidR="009B5E2F" w:rsidRDefault="009B5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SECTION</w:t>
      </w:r>
      <w:r>
        <w:rPr>
          <w:szCs w:val="24"/>
        </w:rPr>
        <w:tab/>
        <w:t>47.</w:t>
      </w:r>
      <w:r>
        <w:rPr>
          <w:szCs w:val="24"/>
        </w:rPr>
        <w:tab/>
        <w:t>Section 41</w:t>
      </w:r>
      <w:r>
        <w:rPr>
          <w:szCs w:val="24"/>
        </w:rPr>
        <w:noBreakHyphen/>
        <w:t>29</w:t>
      </w:r>
      <w:r>
        <w:rPr>
          <w:szCs w:val="24"/>
        </w:rPr>
        <w:noBreakHyphen/>
        <w:t>220 of the 1976 Code is amended to read:</w:t>
      </w:r>
    </w:p>
    <w:p w:rsidR="009B5E2F" w:rsidRDefault="009B5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41</w:t>
      </w:r>
      <w:r>
        <w:rPr>
          <w:szCs w:val="24"/>
        </w:rPr>
        <w:noBreakHyphen/>
        <w:t>29</w:t>
      </w:r>
      <w:r>
        <w:rPr>
          <w:szCs w:val="24"/>
        </w:rPr>
        <w:noBreakHyphen/>
        <w:t>220.</w:t>
      </w:r>
      <w:r>
        <w:rPr>
          <w:szCs w:val="24"/>
        </w:rPr>
        <w:tab/>
        <w:t xml:space="preserve">The </w:t>
      </w:r>
      <w:r>
        <w:rPr>
          <w:strike/>
          <w:szCs w:val="24"/>
        </w:rPr>
        <w:t>Commission</w:t>
      </w:r>
      <w:r>
        <w:rPr>
          <w:szCs w:val="24"/>
          <w:u w:val="single"/>
        </w:rPr>
        <w:t>department</w:t>
      </w:r>
      <w:r>
        <w:rPr>
          <w:szCs w:val="24"/>
        </w:rPr>
        <w:t xml:space="preserve"> may request the Comptroller of the Currency of the United States to cause an examination of the correctness of </w:t>
      </w:r>
      <w:r>
        <w:rPr>
          <w:strike/>
          <w:szCs w:val="24"/>
        </w:rPr>
        <w:t>any</w:t>
      </w:r>
      <w:r>
        <w:rPr>
          <w:szCs w:val="24"/>
          <w:u w:val="single"/>
        </w:rPr>
        <w:t>a</w:t>
      </w:r>
      <w:r>
        <w:rPr>
          <w:szCs w:val="24"/>
        </w:rPr>
        <w:t xml:space="preserve"> return or report of </w:t>
      </w:r>
      <w:r>
        <w:rPr>
          <w:strike/>
          <w:szCs w:val="24"/>
        </w:rPr>
        <w:t>any</w:t>
      </w:r>
      <w:r>
        <w:rPr>
          <w:szCs w:val="24"/>
          <w:u w:val="single"/>
        </w:rPr>
        <w:t>a</w:t>
      </w:r>
      <w:r>
        <w:rPr>
          <w:szCs w:val="24"/>
        </w:rPr>
        <w:t xml:space="preserve"> national banking association rendered pursuant to the provisions of Chapters 27 through 41 of this title</w:t>
      </w:r>
      <w:r>
        <w:rPr>
          <w:szCs w:val="24"/>
          <w:u w:val="single"/>
        </w:rPr>
        <w:t>,</w:t>
      </w:r>
      <w:r>
        <w:rPr>
          <w:szCs w:val="24"/>
        </w:rPr>
        <w:t xml:space="preserve"> and may in connection with </w:t>
      </w:r>
      <w:r>
        <w:rPr>
          <w:strike/>
          <w:szCs w:val="24"/>
        </w:rPr>
        <w:t>such</w:t>
      </w:r>
      <w:r>
        <w:rPr>
          <w:szCs w:val="24"/>
          <w:u w:val="single"/>
        </w:rPr>
        <w:t>this</w:t>
      </w:r>
      <w:r>
        <w:rPr>
          <w:szCs w:val="24"/>
        </w:rPr>
        <w:t xml:space="preserve"> request transmit </w:t>
      </w:r>
      <w:r>
        <w:rPr>
          <w:strike/>
          <w:szCs w:val="24"/>
        </w:rPr>
        <w:t>any such</w:t>
      </w:r>
      <w:r>
        <w:rPr>
          <w:szCs w:val="24"/>
          <w:u w:val="single"/>
        </w:rPr>
        <w:t>this</w:t>
      </w:r>
      <w:r>
        <w:rPr>
          <w:szCs w:val="24"/>
        </w:rPr>
        <w:t xml:space="preserve"> report or return </w:t>
      </w:r>
      <w:r>
        <w:rPr>
          <w:szCs w:val="24"/>
          <w:u w:val="single"/>
        </w:rPr>
        <w:t>it</w:t>
      </w:r>
      <w:r>
        <w:rPr>
          <w:szCs w:val="24"/>
        </w:rPr>
        <w:t xml:space="preserve"> to the Comptroller of the Currency of the United States as provided in Section 3305(c) of the Federal Internal Revenue Code.”</w:t>
      </w:r>
    </w:p>
    <w:p w:rsidR="009B5E2F" w:rsidRDefault="009B5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SECTION</w:t>
      </w:r>
      <w:r>
        <w:rPr>
          <w:szCs w:val="24"/>
        </w:rPr>
        <w:tab/>
        <w:t>48.</w:t>
      </w:r>
      <w:r>
        <w:rPr>
          <w:szCs w:val="24"/>
        </w:rPr>
        <w:tab/>
        <w:t>Section 41</w:t>
      </w:r>
      <w:r>
        <w:rPr>
          <w:szCs w:val="24"/>
        </w:rPr>
        <w:noBreakHyphen/>
        <w:t>29</w:t>
      </w:r>
      <w:r>
        <w:rPr>
          <w:szCs w:val="24"/>
        </w:rPr>
        <w:noBreakHyphen/>
        <w:t>230 of the 1976 Code is amended to read:</w:t>
      </w:r>
    </w:p>
    <w:p w:rsidR="009B5E2F" w:rsidRDefault="009B5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41</w:t>
      </w:r>
      <w:r>
        <w:rPr>
          <w:szCs w:val="24"/>
        </w:rPr>
        <w:noBreakHyphen/>
        <w:t>29</w:t>
      </w:r>
      <w:r>
        <w:rPr>
          <w:szCs w:val="24"/>
        </w:rPr>
        <w:noBreakHyphen/>
        <w:t>230.</w:t>
      </w:r>
      <w:r>
        <w:rPr>
          <w:szCs w:val="24"/>
        </w:rPr>
        <w:tab/>
        <w:t>(1)</w:t>
      </w:r>
      <w:r>
        <w:rPr>
          <w:szCs w:val="24"/>
        </w:rPr>
        <w:tab/>
        <w:t xml:space="preserve">In the administration of Chapters 27 through 41 of this title, the </w:t>
      </w:r>
      <w:r>
        <w:rPr>
          <w:strike/>
          <w:szCs w:val="24"/>
        </w:rPr>
        <w:t>Commission shall</w:t>
      </w:r>
      <w:r>
        <w:rPr>
          <w:szCs w:val="24"/>
          <w:u w:val="single"/>
        </w:rPr>
        <w:t>department must</w:t>
      </w:r>
      <w:r>
        <w:rPr>
          <w:szCs w:val="24"/>
        </w:rPr>
        <w:t xml:space="preserve"> cooperate with the United States Secretary of Labor to the fullest extent consistent with the provisions of </w:t>
      </w:r>
      <w:r>
        <w:rPr>
          <w:strike/>
          <w:szCs w:val="24"/>
        </w:rPr>
        <w:t>such</w:t>
      </w:r>
      <w:r>
        <w:rPr>
          <w:szCs w:val="24"/>
          <w:u w:val="single"/>
        </w:rPr>
        <w:t>these</w:t>
      </w:r>
      <w:r>
        <w:rPr>
          <w:szCs w:val="24"/>
        </w:rPr>
        <w:t xml:space="preserve"> chapters, and </w:t>
      </w:r>
      <w:r>
        <w:rPr>
          <w:strike/>
          <w:szCs w:val="24"/>
        </w:rPr>
        <w:t>shall take such action</w:t>
      </w:r>
      <w:r>
        <w:rPr>
          <w:szCs w:val="24"/>
          <w:u w:val="single"/>
        </w:rPr>
        <w:t>act</w:t>
      </w:r>
      <w:r>
        <w:rPr>
          <w:szCs w:val="24"/>
        </w:rPr>
        <w:t xml:space="preserve">, through the adoption of appropriate rules, regulations, administrative methods and standards, as </w:t>
      </w:r>
      <w:r>
        <w:rPr>
          <w:strike/>
          <w:szCs w:val="24"/>
        </w:rPr>
        <w:t>may be</w:t>
      </w:r>
      <w:r>
        <w:rPr>
          <w:szCs w:val="24"/>
        </w:rPr>
        <w:t xml:space="preserve"> necessary to secure to this State and its citizens all advantages available under the provisions of the Social Security Act that relate to unemployment compensation, the Federal Unemployment Tax Act, the Wagner</w:t>
      </w:r>
      <w:r>
        <w:rPr>
          <w:szCs w:val="24"/>
        </w:rPr>
        <w:noBreakHyphen/>
        <w:t>Peyser Act, and the Federal</w:t>
      </w:r>
      <w:r>
        <w:rPr>
          <w:szCs w:val="24"/>
        </w:rPr>
        <w:noBreakHyphen/>
        <w:t xml:space="preserve">State Extended Unemployment Compensation Act of 1970. </w:t>
      </w: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(2)</w:t>
      </w:r>
      <w:r>
        <w:rPr>
          <w:szCs w:val="24"/>
        </w:rPr>
        <w:tab/>
        <w:t>In the administration of the provisions in Chapter 35, Article 3 of this Title, which are enacted to conform with the requirements of the Federal</w:t>
      </w:r>
      <w:r>
        <w:rPr>
          <w:szCs w:val="24"/>
        </w:rPr>
        <w:noBreakHyphen/>
        <w:t xml:space="preserve">State Extended Unemployment Compensation Act of 1970, the </w:t>
      </w:r>
      <w:r>
        <w:rPr>
          <w:strike/>
          <w:szCs w:val="24"/>
        </w:rPr>
        <w:t>Commission shall take such action as may be</w:t>
      </w:r>
      <w:r>
        <w:rPr>
          <w:szCs w:val="24"/>
          <w:u w:val="single"/>
        </w:rPr>
        <w:t>department must act as</w:t>
      </w:r>
      <w:r>
        <w:rPr>
          <w:szCs w:val="24"/>
        </w:rPr>
        <w:t xml:space="preserve"> necessay </w:t>
      </w:r>
      <w:r>
        <w:rPr>
          <w:szCs w:val="24"/>
          <w:u w:val="single"/>
        </w:rPr>
        <w:t>to:</w:t>
      </w: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(a)</w:t>
      </w:r>
      <w:r>
        <w:rPr>
          <w:szCs w:val="24"/>
        </w:rPr>
        <w:tab/>
      </w:r>
      <w:r>
        <w:rPr>
          <w:strike/>
          <w:szCs w:val="24"/>
        </w:rPr>
        <w:t>to</w:t>
      </w:r>
      <w:r>
        <w:rPr>
          <w:szCs w:val="24"/>
        </w:rPr>
        <w:t xml:space="preserve"> ensure that the provisions are </w:t>
      </w:r>
      <w:r>
        <w:rPr>
          <w:strike/>
          <w:szCs w:val="24"/>
        </w:rPr>
        <w:t>so</w:t>
      </w:r>
      <w:r>
        <w:rPr>
          <w:szCs w:val="24"/>
        </w:rPr>
        <w:t xml:space="preserve"> interpreted and applied </w:t>
      </w:r>
      <w:r>
        <w:rPr>
          <w:strike/>
          <w:szCs w:val="24"/>
        </w:rPr>
        <w:t>as</w:t>
      </w:r>
      <w:r>
        <w:rPr>
          <w:szCs w:val="24"/>
        </w:rPr>
        <w:t xml:space="preserve"> to meet the requirements of </w:t>
      </w:r>
      <w:r>
        <w:rPr>
          <w:strike/>
          <w:szCs w:val="24"/>
        </w:rPr>
        <w:t>such</w:t>
      </w:r>
      <w:r>
        <w:rPr>
          <w:szCs w:val="24"/>
          <w:u w:val="single"/>
        </w:rPr>
        <w:t>those</w:t>
      </w:r>
      <w:r>
        <w:rPr>
          <w:szCs w:val="24"/>
        </w:rPr>
        <w:t xml:space="preserve"> Federal act as interpreted by the United States Secretary of Labor</w:t>
      </w:r>
      <w:r>
        <w:rPr>
          <w:strike/>
          <w:szCs w:val="24"/>
        </w:rPr>
        <w:t>,</w:t>
      </w:r>
      <w:r>
        <w:rPr>
          <w:szCs w:val="24"/>
          <w:u w:val="single"/>
        </w:rPr>
        <w:t>;</w:t>
      </w:r>
      <w:r>
        <w:rPr>
          <w:szCs w:val="24"/>
        </w:rPr>
        <w:t xml:space="preserve"> and </w:t>
      </w: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(b)</w:t>
      </w:r>
      <w:r>
        <w:rPr>
          <w:szCs w:val="24"/>
        </w:rPr>
        <w:tab/>
      </w:r>
      <w:r>
        <w:rPr>
          <w:strike/>
          <w:szCs w:val="24"/>
        </w:rPr>
        <w:t>to</w:t>
      </w:r>
      <w:r>
        <w:rPr>
          <w:szCs w:val="24"/>
        </w:rPr>
        <w:t xml:space="preserve"> secure to this State the full reimbursement of the Federal share of extended benefits paid </w:t>
      </w:r>
      <w:r>
        <w:rPr>
          <w:strike/>
          <w:szCs w:val="24"/>
        </w:rPr>
        <w:t>under</w:t>
      </w:r>
      <w:r>
        <w:rPr>
          <w:szCs w:val="24"/>
          <w:u w:val="single"/>
        </w:rPr>
        <w:t>pursuant to</w:t>
      </w:r>
      <w:r>
        <w:rPr>
          <w:szCs w:val="24"/>
        </w:rPr>
        <w:t xml:space="preserve"> this title that are reimbursable under the Federal act.”</w:t>
      </w:r>
    </w:p>
    <w:p w:rsidR="009B5E2F" w:rsidRDefault="009B5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SECTION 49.</w:t>
      </w:r>
      <w:r>
        <w:rPr>
          <w:szCs w:val="24"/>
        </w:rPr>
        <w:tab/>
        <w:t>Section 41</w:t>
      </w:r>
      <w:r>
        <w:rPr>
          <w:szCs w:val="24"/>
        </w:rPr>
        <w:noBreakHyphen/>
        <w:t>29</w:t>
      </w:r>
      <w:r>
        <w:rPr>
          <w:szCs w:val="24"/>
        </w:rPr>
        <w:noBreakHyphen/>
        <w:t>240 of the 1976 Code is amended to read:</w:t>
      </w:r>
    </w:p>
    <w:p w:rsidR="009B5E2F" w:rsidRDefault="009B5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zCs w:val="24"/>
        </w:rPr>
        <w:tab/>
        <w:t>“Section 41</w:t>
      </w:r>
      <w:r>
        <w:rPr>
          <w:szCs w:val="24"/>
        </w:rPr>
        <w:noBreakHyphen/>
        <w:t>29</w:t>
      </w:r>
      <w:r>
        <w:rPr>
          <w:szCs w:val="24"/>
        </w:rPr>
        <w:noBreakHyphen/>
        <w:t>240.</w:t>
      </w:r>
      <w:r>
        <w:rPr>
          <w:szCs w:val="24"/>
        </w:rPr>
        <w:tab/>
        <w:t>T</w:t>
      </w:r>
      <w:r>
        <w:t xml:space="preserve">he </w:t>
      </w:r>
      <w:r>
        <w:rPr>
          <w:strike/>
        </w:rPr>
        <w:t>Commission</w:t>
      </w:r>
      <w:r>
        <w:rPr>
          <w:u w:val="single"/>
        </w:rPr>
        <w:t>department</w:t>
      </w:r>
      <w:r>
        <w:t xml:space="preserve"> may make the State’s record relating to the administration of Chapters 27 through 41 of this title available to the Railroad Retirement Board and may furnish the Railroad Retirement Board, at the </w:t>
      </w:r>
      <w:r>
        <w:rPr>
          <w:u w:val="single"/>
        </w:rPr>
        <w:t>board’s</w:t>
      </w:r>
      <w:r>
        <w:t xml:space="preserve"> expense </w:t>
      </w:r>
      <w:r>
        <w:rPr>
          <w:strike/>
        </w:rPr>
        <w:t>of such Board</w:t>
      </w:r>
      <w:r>
        <w:t xml:space="preserve">, </w:t>
      </w:r>
      <w:r>
        <w:rPr>
          <w:strike/>
        </w:rPr>
        <w:t>such</w:t>
      </w:r>
      <w:r>
        <w:t xml:space="preserve"> copies </w:t>
      </w:r>
      <w:r>
        <w:rPr>
          <w:strike/>
        </w:rPr>
        <w:t>thereof</w:t>
      </w:r>
      <w:r>
        <w:rPr>
          <w:u w:val="single"/>
        </w:rPr>
        <w:t>of this record</w:t>
      </w:r>
      <w:r>
        <w:t xml:space="preserve"> as the Railroad Retirement Board </w:t>
      </w:r>
      <w:r>
        <w:rPr>
          <w:strike/>
        </w:rPr>
        <w:t>deems</w:t>
      </w:r>
      <w:r>
        <w:rPr>
          <w:u w:val="single"/>
        </w:rPr>
        <w:t>considers</w:t>
      </w:r>
      <w:r>
        <w:t xml:space="preserve"> necessary for its purposes.  The </w:t>
      </w:r>
      <w:r>
        <w:rPr>
          <w:strike/>
        </w:rPr>
        <w:t>Commission</w:t>
      </w:r>
      <w:r>
        <w:rPr>
          <w:u w:val="single"/>
        </w:rPr>
        <w:t>department</w:t>
      </w:r>
      <w:r>
        <w:t xml:space="preserve"> may afford reasonable cooperation with </w:t>
      </w:r>
      <w:r>
        <w:rPr>
          <w:strike/>
        </w:rPr>
        <w:t>every</w:t>
      </w:r>
      <w:r>
        <w:rPr>
          <w:u w:val="single"/>
        </w:rPr>
        <w:t>an</w:t>
      </w:r>
      <w:r>
        <w:t xml:space="preserve"> agency of the United States charged with the administration of an unemployment insurance law.”</w:t>
      </w:r>
    </w:p>
    <w:p w:rsidR="009B5E2F" w:rsidRDefault="009B5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50.</w:t>
      </w:r>
      <w:r>
        <w:tab/>
        <w:t>Section 41</w:t>
      </w:r>
      <w:r>
        <w:noBreakHyphen/>
        <w:t>29</w:t>
      </w:r>
      <w:r>
        <w:noBreakHyphen/>
        <w:t>250 of the 1976 Code is amended to read:</w:t>
      </w:r>
    </w:p>
    <w:p w:rsidR="009B5E2F" w:rsidRDefault="009B5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“Section 41</w:t>
      </w:r>
      <w:r>
        <w:noBreakHyphen/>
        <w:t>29</w:t>
      </w:r>
      <w:r>
        <w:noBreakHyphen/>
        <w:t>250.</w:t>
      </w:r>
      <w:r>
        <w:tab/>
      </w:r>
      <w:r>
        <w:rPr>
          <w:strike/>
        </w:rPr>
        <w:t>The commission shall cause to be printed for distribution to the public the text of Chapters 27 through 41 of this Title, the Commission’s regulations, its general and special rules, its annual reports to the Governor and General Assembly and any other material the Commission deems relevant and suitable and shall furnish such material to any person upon application therefor.</w:t>
      </w:r>
      <w:r>
        <w:rPr>
          <w:u w:val="single"/>
        </w:rPr>
        <w:t>The department must:</w:t>
      </w: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(A)</w:t>
      </w:r>
      <w:r>
        <w:tab/>
      </w:r>
      <w:r>
        <w:rPr>
          <w:u w:val="single"/>
        </w:rPr>
        <w:t>print and make available for public distribution the text of Chapters 27 through 41 of this title and its:</w:t>
      </w: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(1)</w:t>
      </w:r>
      <w:r>
        <w:tab/>
      </w:r>
      <w:r>
        <w:rPr>
          <w:u w:val="single"/>
        </w:rPr>
        <w:t>regulations;</w:t>
      </w: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(2)</w:t>
      </w:r>
      <w:r>
        <w:tab/>
      </w:r>
      <w:r>
        <w:rPr>
          <w:u w:val="single"/>
        </w:rPr>
        <w:t>general rules;</w:t>
      </w: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(3)</w:t>
      </w:r>
      <w:r>
        <w:tab/>
      </w:r>
      <w:r>
        <w:rPr>
          <w:u w:val="single"/>
        </w:rPr>
        <w:t>special rules;</w:t>
      </w: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(4)</w:t>
      </w:r>
      <w:r>
        <w:tab/>
      </w:r>
      <w:r>
        <w:rPr>
          <w:u w:val="single"/>
        </w:rPr>
        <w:t>annual reports to the Governor and General Assembly; and</w:t>
      </w: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(5)</w:t>
      </w:r>
      <w:r>
        <w:tab/>
      </w:r>
      <w:r>
        <w:rPr>
          <w:u w:val="single"/>
        </w:rPr>
        <w:t>other material the department considers relevant and suitable.</w:t>
      </w: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(B)</w:t>
      </w:r>
      <w:r>
        <w:tab/>
      </w:r>
      <w:r>
        <w:rPr>
          <w:u w:val="single"/>
        </w:rPr>
        <w:t>Furnish this material to a person on request.</w:t>
      </w:r>
      <w:r>
        <w:t>”</w:t>
      </w:r>
    </w:p>
    <w:p w:rsidR="009B5E2F" w:rsidRDefault="009B5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51.</w:t>
      </w:r>
      <w:r>
        <w:tab/>
        <w:t>Section 41</w:t>
      </w:r>
      <w:r>
        <w:noBreakHyphen/>
        <w:t>29</w:t>
      </w:r>
      <w:r>
        <w:noBreakHyphen/>
        <w:t>270 of the 1976 Code is amended to read:</w:t>
      </w:r>
    </w:p>
    <w:p w:rsidR="009B5E2F" w:rsidRDefault="009B5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41</w:t>
      </w:r>
      <w:r>
        <w:noBreakHyphen/>
        <w:t>29</w:t>
      </w:r>
      <w:r>
        <w:noBreakHyphen/>
        <w:t>270.</w:t>
      </w:r>
      <w:r>
        <w:tab/>
      </w:r>
      <w:r>
        <w:rPr>
          <w:szCs w:val="24"/>
        </w:rPr>
        <w:t xml:space="preserve">Notwithstanding the provisions of Chapters 27 through 41 of this title, the </w:t>
      </w:r>
      <w:r>
        <w:rPr>
          <w:strike/>
          <w:szCs w:val="24"/>
        </w:rPr>
        <w:t>Commission</w:t>
      </w:r>
      <w:r>
        <w:rPr>
          <w:szCs w:val="24"/>
          <w:u w:val="single"/>
        </w:rPr>
        <w:t>department</w:t>
      </w:r>
      <w:r>
        <w:rPr>
          <w:szCs w:val="24"/>
        </w:rPr>
        <w:t xml:space="preserve"> may issue </w:t>
      </w:r>
      <w:r>
        <w:rPr>
          <w:strike/>
          <w:szCs w:val="24"/>
        </w:rPr>
        <w:t>such regulations as deemed</w:t>
      </w:r>
      <w:r>
        <w:rPr>
          <w:szCs w:val="24"/>
          <w:u w:val="single"/>
        </w:rPr>
        <w:t xml:space="preserve"> regulation it considers</w:t>
      </w:r>
      <w:r>
        <w:rPr>
          <w:szCs w:val="24"/>
        </w:rPr>
        <w:t xml:space="preserve"> necessary for the operation of an emergency unemployment compensation system in the event of an enemy attack </w:t>
      </w:r>
      <w:r>
        <w:rPr>
          <w:strike/>
          <w:szCs w:val="24"/>
        </w:rPr>
        <w:t>which</w:t>
      </w:r>
      <w:r>
        <w:rPr>
          <w:szCs w:val="24"/>
          <w:u w:val="single"/>
        </w:rPr>
        <w:t>that</w:t>
      </w:r>
      <w:r>
        <w:rPr>
          <w:szCs w:val="24"/>
        </w:rPr>
        <w:t xml:space="preserve"> disrupts or endangers the usual procedures or facilities of the </w:t>
      </w:r>
      <w:r>
        <w:rPr>
          <w:strike/>
          <w:szCs w:val="24"/>
        </w:rPr>
        <w:t>Commission</w:t>
      </w:r>
      <w:r>
        <w:rPr>
          <w:szCs w:val="24"/>
          <w:u w:val="single"/>
        </w:rPr>
        <w:t>department</w:t>
      </w:r>
      <w:r>
        <w:rPr>
          <w:szCs w:val="24"/>
        </w:rPr>
        <w:t>.”</w:t>
      </w:r>
    </w:p>
    <w:p w:rsidR="009B5E2F" w:rsidRDefault="009B5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SECTION</w:t>
      </w:r>
      <w:r>
        <w:rPr>
          <w:szCs w:val="24"/>
        </w:rPr>
        <w:tab/>
        <w:t>52.</w:t>
      </w:r>
      <w:r>
        <w:rPr>
          <w:szCs w:val="24"/>
        </w:rPr>
        <w:tab/>
        <w:t>Section 41</w:t>
      </w:r>
      <w:r>
        <w:rPr>
          <w:szCs w:val="24"/>
        </w:rPr>
        <w:noBreakHyphen/>
        <w:t>29</w:t>
      </w:r>
      <w:r>
        <w:rPr>
          <w:szCs w:val="24"/>
        </w:rPr>
        <w:noBreakHyphen/>
        <w:t>280 of the 1976 Code is amended to read:</w:t>
      </w:r>
    </w:p>
    <w:p w:rsidR="009B5E2F" w:rsidRDefault="009B5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zCs w:val="24"/>
        </w:rPr>
        <w:tab/>
        <w:t>“Section 41</w:t>
      </w:r>
      <w:r>
        <w:rPr>
          <w:szCs w:val="24"/>
        </w:rPr>
        <w:noBreakHyphen/>
        <w:t>29</w:t>
      </w:r>
      <w:r>
        <w:rPr>
          <w:szCs w:val="24"/>
        </w:rPr>
        <w:noBreakHyphen/>
        <w:t>280.</w:t>
      </w:r>
      <w:r>
        <w:rPr>
          <w:szCs w:val="24"/>
        </w:rPr>
        <w:tab/>
      </w:r>
      <w:r>
        <w:t xml:space="preserve">Not later than the fifteenth day of January of </w:t>
      </w:r>
      <w:r>
        <w:rPr>
          <w:strike/>
        </w:rPr>
        <w:t>each year the Commission</w:t>
      </w:r>
      <w:r>
        <w:rPr>
          <w:u w:val="single"/>
        </w:rPr>
        <w:t>annually, the department</w:t>
      </w:r>
      <w:r>
        <w:t xml:space="preserve"> shall submit to the Governor and </w:t>
      </w:r>
      <w:r>
        <w:rPr>
          <w:strike/>
        </w:rPr>
        <w:t>to</w:t>
      </w:r>
      <w:r>
        <w:t xml:space="preserve"> the General Assembly a report covering the administration and operation of Chapters 27 through 41 of this Title during the preceding fiscal year and </w:t>
      </w:r>
      <w:r>
        <w:rPr>
          <w:strike/>
        </w:rPr>
        <w:t>shall</w:t>
      </w:r>
      <w:r>
        <w:t xml:space="preserve"> make </w:t>
      </w:r>
      <w:r>
        <w:rPr>
          <w:strike/>
        </w:rPr>
        <w:t>such</w:t>
      </w:r>
      <w:r>
        <w:t xml:space="preserve"> recommendations for amendments to </w:t>
      </w:r>
      <w:r>
        <w:rPr>
          <w:strike/>
        </w:rPr>
        <w:t>such</w:t>
      </w:r>
      <w:r>
        <w:rPr>
          <w:u w:val="single"/>
        </w:rPr>
        <w:t>these</w:t>
      </w:r>
      <w:r>
        <w:t xml:space="preserve"> chapters as the </w:t>
      </w:r>
      <w:r>
        <w:rPr>
          <w:strike/>
        </w:rPr>
        <w:t>Commission deems</w:t>
      </w:r>
      <w:r>
        <w:rPr>
          <w:u w:val="single"/>
        </w:rPr>
        <w:t>department considers</w:t>
      </w:r>
      <w:r>
        <w:t xml:space="preserve"> proper.  </w:t>
      </w:r>
      <w:r>
        <w:rPr>
          <w:strike/>
        </w:rPr>
        <w:t>Such</w:t>
      </w:r>
      <w:r>
        <w:rPr>
          <w:u w:val="single"/>
        </w:rPr>
        <w:t>These</w:t>
      </w:r>
      <w:r>
        <w:t xml:space="preserve"> reports </w:t>
      </w:r>
      <w:r>
        <w:rPr>
          <w:strike/>
        </w:rPr>
        <w:t>shall</w:t>
      </w:r>
      <w:r>
        <w:rPr>
          <w:u w:val="single"/>
        </w:rPr>
        <w:t>must</w:t>
      </w:r>
      <w:r>
        <w:t xml:space="preserve"> include a balance sheet of the </w:t>
      </w:r>
      <w:r>
        <w:rPr>
          <w:strike/>
        </w:rPr>
        <w:t>moneys</w:t>
      </w:r>
      <w:r>
        <w:rPr>
          <w:u w:val="single"/>
        </w:rPr>
        <w:t>money</w:t>
      </w:r>
      <w:r>
        <w:t xml:space="preserve"> in the fund in which there </w:t>
      </w:r>
      <w:r>
        <w:rPr>
          <w:strike/>
        </w:rPr>
        <w:t>shall</w:t>
      </w:r>
      <w:r>
        <w:rPr>
          <w:u w:val="single"/>
        </w:rPr>
        <w:t>must</w:t>
      </w:r>
      <w:r>
        <w:t xml:space="preserve"> be provided, if possible, a reserve against the liability in future years to pay benefits in excess of the then current contributions, which reserves </w:t>
      </w:r>
      <w:r>
        <w:rPr>
          <w:strike/>
        </w:rPr>
        <w:t>shall</w:t>
      </w:r>
      <w:r>
        <w:rPr>
          <w:u w:val="single"/>
        </w:rPr>
        <w:t>must</w:t>
      </w:r>
      <w:r>
        <w:t xml:space="preserve"> be set up by the </w:t>
      </w:r>
      <w:r>
        <w:rPr>
          <w:strike/>
        </w:rPr>
        <w:t>Commission</w:t>
      </w:r>
      <w:r>
        <w:rPr>
          <w:u w:val="single"/>
        </w:rPr>
        <w:t>department</w:t>
      </w:r>
      <w:r>
        <w:t xml:space="preserve"> in accordance with accepted actuarial principles on the basis of statistics of employment, business activity</w:t>
      </w:r>
      <w:r>
        <w:rPr>
          <w:u w:val="single"/>
        </w:rPr>
        <w:t>,</w:t>
      </w:r>
      <w:r>
        <w:t xml:space="preserve"> and other relevant factors for the longest possible period.”</w:t>
      </w:r>
    </w:p>
    <w:p w:rsidR="009B5E2F" w:rsidRDefault="009B5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53.</w:t>
      </w:r>
      <w:r>
        <w:tab/>
        <w:t>Section 41</w:t>
      </w:r>
      <w:r>
        <w:noBreakHyphen/>
        <w:t>29</w:t>
      </w:r>
      <w:r>
        <w:noBreakHyphen/>
        <w:t>290 of the 1976 Code is amended to read:</w:t>
      </w:r>
    </w:p>
    <w:p w:rsidR="009B5E2F" w:rsidRDefault="009B5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41</w:t>
      </w:r>
      <w:r>
        <w:noBreakHyphen/>
        <w:t>29</w:t>
      </w:r>
      <w:r>
        <w:noBreakHyphen/>
        <w:t>290.</w:t>
      </w:r>
      <w:r>
        <w:tab/>
      </w:r>
      <w:r>
        <w:rPr>
          <w:strike/>
        </w:rPr>
        <w:t>Whenever the Commission</w:t>
      </w:r>
      <w:r>
        <w:rPr>
          <w:u w:val="single"/>
        </w:rPr>
        <w:t>When the department</w:t>
      </w:r>
      <w:r>
        <w:t xml:space="preserve"> believes </w:t>
      </w:r>
      <w:r>
        <w:rPr>
          <w:strike/>
        </w:rPr>
        <w:t>that</w:t>
      </w:r>
      <w:r>
        <w:t xml:space="preserve"> a change in contribution or benefit rates </w:t>
      </w:r>
      <w:r>
        <w:rPr>
          <w:strike/>
        </w:rPr>
        <w:t>will become</w:t>
      </w:r>
      <w:r>
        <w:rPr>
          <w:u w:val="single"/>
        </w:rPr>
        <w:t>is</w:t>
      </w:r>
      <w:r>
        <w:t xml:space="preserve"> necessary to protect the solvency of the fund</w:t>
      </w:r>
      <w:r>
        <w:rPr>
          <w:u w:val="single"/>
        </w:rPr>
        <w:t>,</w:t>
      </w:r>
      <w:r>
        <w:t xml:space="preserve"> it </w:t>
      </w:r>
      <w:r>
        <w:rPr>
          <w:strike/>
        </w:rPr>
        <w:t>shall</w:t>
      </w:r>
      <w:r>
        <w:t xml:space="preserve"> promptly </w:t>
      </w:r>
      <w:r>
        <w:rPr>
          <w:strike/>
        </w:rPr>
        <w:t>so</w:t>
      </w:r>
      <w:r>
        <w:rPr>
          <w:u w:val="single"/>
        </w:rPr>
        <w:t>must</w:t>
      </w:r>
      <w:r>
        <w:t xml:space="preserve"> inform the Governor and the General Assembly </w:t>
      </w:r>
      <w:r>
        <w:rPr>
          <w:u w:val="single"/>
        </w:rPr>
        <w:t>of this information</w:t>
      </w:r>
      <w:r>
        <w:t xml:space="preserve"> and make recommendations </w:t>
      </w:r>
      <w:r>
        <w:rPr>
          <w:strike/>
        </w:rPr>
        <w:t>with respect thereto</w:t>
      </w:r>
      <w:r>
        <w:rPr>
          <w:u w:val="single"/>
        </w:rPr>
        <w:t>regarding it</w:t>
      </w:r>
      <w:r>
        <w:t>.”</w:t>
      </w:r>
    </w:p>
    <w:p w:rsidR="009B5E2F" w:rsidRDefault="009B5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54.</w:t>
      </w:r>
      <w:r>
        <w:tab/>
        <w:t>Section 41</w:t>
      </w:r>
      <w:r>
        <w:noBreakHyphen/>
        <w:t>33</w:t>
      </w:r>
      <w:r>
        <w:noBreakHyphen/>
        <w:t>10 of the 1976 Code is amended to read:</w:t>
      </w:r>
    </w:p>
    <w:p w:rsidR="009B5E2F" w:rsidRDefault="009B5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tab/>
        <w:t>“Section</w:t>
      </w:r>
      <w:r>
        <w:rPr>
          <w:color w:val="000000" w:themeColor="text1"/>
          <w:szCs w:val="24"/>
          <w:u w:color="000000" w:themeColor="text1"/>
        </w:rPr>
        <w:t xml:space="preserve"> 41</w:t>
      </w:r>
      <w:r>
        <w:rPr>
          <w:color w:val="000000" w:themeColor="text1"/>
          <w:szCs w:val="24"/>
          <w:u w:color="000000" w:themeColor="text1"/>
        </w:rPr>
        <w:noBreakHyphen/>
        <w:t>33</w:t>
      </w:r>
      <w:r>
        <w:rPr>
          <w:color w:val="000000" w:themeColor="text1"/>
          <w:szCs w:val="24"/>
          <w:u w:color="000000" w:themeColor="text1"/>
        </w:rPr>
        <w:noBreakHyphen/>
        <w:t>10.</w:t>
      </w:r>
      <w:r>
        <w:rPr>
          <w:color w:val="000000" w:themeColor="text1"/>
          <w:szCs w:val="24"/>
          <w:u w:color="000000" w:themeColor="text1"/>
        </w:rPr>
        <w:tab/>
        <w:t xml:space="preserve">There is established a special fund, to be known as the unemployment compensation fund, which </w:t>
      </w:r>
      <w:r>
        <w:rPr>
          <w:strike/>
          <w:color w:val="000000" w:themeColor="text1"/>
          <w:szCs w:val="24"/>
          <w:u w:color="000000" w:themeColor="text1"/>
        </w:rPr>
        <w:t>shall</w:t>
      </w:r>
      <w:r>
        <w:rPr>
          <w:color w:val="000000" w:themeColor="text1"/>
          <w:szCs w:val="24"/>
          <w:u w:val="single" w:color="000000" w:themeColor="text1"/>
        </w:rPr>
        <w:t>must</w:t>
      </w:r>
      <w:r>
        <w:rPr>
          <w:color w:val="000000" w:themeColor="text1"/>
          <w:szCs w:val="24"/>
          <w:u w:color="000000" w:themeColor="text1"/>
        </w:rPr>
        <w:t xml:space="preserve"> be administered separate and apart from all public moneys or funds of the State.  This fund </w:t>
      </w:r>
      <w:r>
        <w:rPr>
          <w:strike/>
          <w:color w:val="000000" w:themeColor="text1"/>
          <w:szCs w:val="24"/>
          <w:u w:color="000000" w:themeColor="text1"/>
        </w:rPr>
        <w:t>shall</w:t>
      </w:r>
      <w:r>
        <w:rPr>
          <w:color w:val="000000" w:themeColor="text1"/>
          <w:szCs w:val="24"/>
          <w:u w:val="single" w:color="000000" w:themeColor="text1"/>
        </w:rPr>
        <w:t>must</w:t>
      </w:r>
      <w:r>
        <w:rPr>
          <w:color w:val="000000" w:themeColor="text1"/>
          <w:szCs w:val="24"/>
          <w:u w:color="000000" w:themeColor="text1"/>
        </w:rPr>
        <w:t xml:space="preserve"> consist of: </w:t>
      </w: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t>(1)</w:t>
      </w:r>
      <w:r>
        <w:rPr>
          <w:color w:val="000000" w:themeColor="text1"/>
          <w:szCs w:val="24"/>
          <w:u w:color="000000" w:themeColor="text1"/>
        </w:rPr>
        <w:tab/>
        <w:t xml:space="preserve">All contributions and payments in lieu of contributions collected under Chapters 27 through 41 of this title; </w:t>
      </w: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t>(2)</w:t>
      </w:r>
      <w:r>
        <w:rPr>
          <w:color w:val="000000" w:themeColor="text1"/>
          <w:szCs w:val="24"/>
          <w:u w:color="000000" w:themeColor="text1"/>
        </w:rPr>
        <w:tab/>
        <w:t xml:space="preserve">interest earned </w:t>
      </w:r>
      <w:r>
        <w:rPr>
          <w:strike/>
          <w:color w:val="000000" w:themeColor="text1"/>
          <w:szCs w:val="24"/>
          <w:u w:color="000000" w:themeColor="text1"/>
        </w:rPr>
        <w:t>upon</w:t>
      </w:r>
      <w:r>
        <w:rPr>
          <w:color w:val="000000" w:themeColor="text1"/>
          <w:szCs w:val="24"/>
          <w:u w:val="single" w:color="000000" w:themeColor="text1"/>
        </w:rPr>
        <w:t>on</w:t>
      </w:r>
      <w:r>
        <w:rPr>
          <w:color w:val="000000" w:themeColor="text1"/>
          <w:szCs w:val="24"/>
          <w:u w:color="000000" w:themeColor="text1"/>
        </w:rPr>
        <w:t xml:space="preserve"> any </w:t>
      </w:r>
      <w:r>
        <w:rPr>
          <w:strike/>
          <w:color w:val="000000" w:themeColor="text1"/>
          <w:szCs w:val="24"/>
          <w:u w:color="000000" w:themeColor="text1"/>
        </w:rPr>
        <w:t>moneys</w:t>
      </w:r>
      <w:r>
        <w:rPr>
          <w:color w:val="000000" w:themeColor="text1"/>
          <w:szCs w:val="24"/>
          <w:u w:val="single" w:color="000000" w:themeColor="text1"/>
        </w:rPr>
        <w:t>money</w:t>
      </w:r>
      <w:r>
        <w:rPr>
          <w:color w:val="000000" w:themeColor="text1"/>
          <w:szCs w:val="24"/>
          <w:u w:color="000000" w:themeColor="text1"/>
        </w:rPr>
        <w:t xml:space="preserve"> in the fund; </w:t>
      </w: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t>(3)</w:t>
      </w:r>
      <w:r>
        <w:rPr>
          <w:color w:val="000000" w:themeColor="text1"/>
          <w:szCs w:val="24"/>
          <w:u w:color="000000" w:themeColor="text1"/>
        </w:rPr>
        <w:tab/>
      </w:r>
      <w:r>
        <w:rPr>
          <w:strike/>
          <w:color w:val="000000" w:themeColor="text1"/>
          <w:szCs w:val="24"/>
          <w:u w:color="000000" w:themeColor="text1"/>
        </w:rPr>
        <w:t>Any</w:t>
      </w:r>
      <w:r>
        <w:rPr>
          <w:color w:val="000000" w:themeColor="text1"/>
          <w:szCs w:val="24"/>
          <w:u w:color="000000" w:themeColor="text1"/>
        </w:rPr>
        <w:t xml:space="preserve"> property or securities acquired through the use of </w:t>
      </w:r>
      <w:r>
        <w:rPr>
          <w:strike/>
          <w:color w:val="000000" w:themeColor="text1"/>
          <w:szCs w:val="24"/>
          <w:u w:color="000000" w:themeColor="text1"/>
        </w:rPr>
        <w:t>moneys</w:t>
      </w:r>
      <w:r>
        <w:rPr>
          <w:color w:val="000000" w:themeColor="text1"/>
          <w:szCs w:val="24"/>
          <w:u w:val="single" w:color="000000" w:themeColor="text1"/>
        </w:rPr>
        <w:t>money</w:t>
      </w:r>
      <w:r>
        <w:rPr>
          <w:color w:val="000000" w:themeColor="text1"/>
          <w:szCs w:val="24"/>
          <w:u w:color="000000" w:themeColor="text1"/>
        </w:rPr>
        <w:t xml:space="preserve"> belonging to the fund; </w:t>
      </w: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t>(4)</w:t>
      </w:r>
      <w:r>
        <w:rPr>
          <w:color w:val="000000" w:themeColor="text1"/>
          <w:szCs w:val="24"/>
          <w:u w:color="000000" w:themeColor="text1"/>
        </w:rPr>
        <w:tab/>
      </w:r>
      <w:r>
        <w:rPr>
          <w:strike/>
          <w:color w:val="000000" w:themeColor="text1"/>
          <w:szCs w:val="24"/>
          <w:u w:color="000000" w:themeColor="text1"/>
        </w:rPr>
        <w:t>All</w:t>
      </w:r>
      <w:r>
        <w:rPr>
          <w:color w:val="000000" w:themeColor="text1"/>
          <w:szCs w:val="24"/>
          <w:u w:color="000000" w:themeColor="text1"/>
        </w:rPr>
        <w:t xml:space="preserve"> earnings of </w:t>
      </w:r>
      <w:r>
        <w:rPr>
          <w:strike/>
          <w:color w:val="000000" w:themeColor="text1"/>
          <w:szCs w:val="24"/>
          <w:u w:color="000000" w:themeColor="text1"/>
        </w:rPr>
        <w:t>such</w:t>
      </w:r>
      <w:r>
        <w:rPr>
          <w:color w:val="000000" w:themeColor="text1"/>
          <w:szCs w:val="24"/>
          <w:u w:val="single" w:color="000000" w:themeColor="text1"/>
        </w:rPr>
        <w:t>those</w:t>
      </w:r>
      <w:r>
        <w:rPr>
          <w:color w:val="000000" w:themeColor="text1"/>
          <w:szCs w:val="24"/>
          <w:u w:color="000000" w:themeColor="text1"/>
        </w:rPr>
        <w:t xml:space="preserve"> property or securities; </w:t>
      </w: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t>(5)</w:t>
      </w:r>
      <w:r>
        <w:rPr>
          <w:color w:val="000000" w:themeColor="text1"/>
          <w:szCs w:val="24"/>
          <w:u w:color="000000" w:themeColor="text1"/>
        </w:rPr>
        <w:tab/>
      </w:r>
      <w:r>
        <w:rPr>
          <w:strike/>
          <w:color w:val="000000" w:themeColor="text1"/>
          <w:szCs w:val="24"/>
          <w:u w:color="000000" w:themeColor="text1"/>
        </w:rPr>
        <w:t>All</w:t>
      </w:r>
      <w:r>
        <w:rPr>
          <w:color w:val="000000" w:themeColor="text1"/>
          <w:szCs w:val="24"/>
          <w:u w:color="000000" w:themeColor="text1"/>
        </w:rPr>
        <w:t xml:space="preserve"> money credited to this State’s account in the unemployment trust fund pursuant to Section 903 of the Social Security Act, as amended; </w:t>
      </w: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t>(6)</w:t>
      </w:r>
      <w:r>
        <w:rPr>
          <w:color w:val="000000" w:themeColor="text1"/>
          <w:szCs w:val="24"/>
          <w:u w:color="000000" w:themeColor="text1"/>
        </w:rPr>
        <w:tab/>
      </w:r>
      <w:r>
        <w:rPr>
          <w:strike/>
          <w:color w:val="000000" w:themeColor="text1"/>
          <w:szCs w:val="24"/>
          <w:u w:color="000000" w:themeColor="text1"/>
        </w:rPr>
        <w:t>All</w:t>
      </w:r>
      <w:r>
        <w:rPr>
          <w:color w:val="000000" w:themeColor="text1"/>
          <w:szCs w:val="24"/>
          <w:u w:color="000000" w:themeColor="text1"/>
        </w:rPr>
        <w:t xml:space="preserve"> money received from the Federal Government as reimbursements pursuant to Section 204 of the Federal</w:t>
      </w:r>
      <w:r>
        <w:rPr>
          <w:color w:val="000000" w:themeColor="text1"/>
          <w:szCs w:val="24"/>
          <w:u w:color="000000" w:themeColor="text1"/>
        </w:rPr>
        <w:noBreakHyphen/>
        <w:t xml:space="preserve">State Extended Compensation Act of 1970;  and </w:t>
      </w: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t>(7)</w:t>
      </w:r>
      <w:r>
        <w:rPr>
          <w:color w:val="000000" w:themeColor="text1"/>
          <w:szCs w:val="24"/>
          <w:u w:color="000000" w:themeColor="text1"/>
        </w:rPr>
        <w:tab/>
      </w:r>
      <w:r>
        <w:rPr>
          <w:strike/>
          <w:color w:val="000000" w:themeColor="text1"/>
          <w:szCs w:val="24"/>
          <w:u w:color="000000" w:themeColor="text1"/>
        </w:rPr>
        <w:t>All</w:t>
      </w:r>
      <w:r>
        <w:rPr>
          <w:color w:val="000000" w:themeColor="text1"/>
          <w:szCs w:val="24"/>
          <w:u w:color="000000" w:themeColor="text1"/>
        </w:rPr>
        <w:t xml:space="preserve"> money received for the fund from </w:t>
      </w:r>
      <w:r>
        <w:rPr>
          <w:strike/>
          <w:color w:val="000000" w:themeColor="text1"/>
          <w:szCs w:val="24"/>
          <w:u w:color="000000" w:themeColor="text1"/>
        </w:rPr>
        <w:t>any other</w:t>
      </w:r>
      <w:r>
        <w:rPr>
          <w:color w:val="000000" w:themeColor="text1"/>
          <w:szCs w:val="24"/>
          <w:u w:val="single" w:color="000000" w:themeColor="text1"/>
        </w:rPr>
        <w:t>another</w:t>
      </w:r>
      <w:r>
        <w:rPr>
          <w:color w:val="000000" w:themeColor="text1"/>
          <w:szCs w:val="24"/>
          <w:u w:color="000000" w:themeColor="text1"/>
        </w:rPr>
        <w:t xml:space="preserve"> source.  </w:t>
      </w:r>
      <w:r>
        <w:rPr>
          <w:strike/>
          <w:color w:val="000000" w:themeColor="text1"/>
          <w:szCs w:val="24"/>
          <w:u w:color="000000" w:themeColor="text1"/>
        </w:rPr>
        <w:t>All</w:t>
      </w:r>
      <w:r>
        <w:rPr>
          <w:color w:val="000000" w:themeColor="text1"/>
          <w:szCs w:val="24"/>
          <w:u w:color="000000" w:themeColor="text1"/>
        </w:rPr>
        <w:t xml:space="preserve"> Money in the fund </w:t>
      </w:r>
      <w:r>
        <w:rPr>
          <w:strike/>
          <w:color w:val="000000" w:themeColor="text1"/>
          <w:szCs w:val="24"/>
          <w:u w:color="000000" w:themeColor="text1"/>
        </w:rPr>
        <w:t>shall</w:t>
      </w:r>
      <w:r>
        <w:rPr>
          <w:color w:val="000000" w:themeColor="text1"/>
          <w:szCs w:val="24"/>
          <w:u w:val="single" w:color="000000" w:themeColor="text1"/>
        </w:rPr>
        <w:t>must</w:t>
      </w:r>
      <w:r>
        <w:rPr>
          <w:color w:val="000000" w:themeColor="text1"/>
          <w:szCs w:val="24"/>
          <w:u w:color="000000" w:themeColor="text1"/>
        </w:rPr>
        <w:t xml:space="preserve"> be comingled and undivided.”</w:t>
      </w:r>
    </w:p>
    <w:p w:rsidR="009B5E2F" w:rsidRDefault="009B5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55.</w:t>
      </w:r>
      <w:r>
        <w:tab/>
        <w:t>Section 41</w:t>
      </w:r>
      <w:r>
        <w:noBreakHyphen/>
        <w:t>33</w:t>
      </w:r>
      <w:r>
        <w:noBreakHyphen/>
        <w:t>20 of the 1976 Code is amended to read:</w:t>
      </w:r>
    </w:p>
    <w:p w:rsidR="009B5E2F" w:rsidRDefault="009B5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41</w:t>
      </w:r>
      <w:r>
        <w:noBreakHyphen/>
        <w:t>33</w:t>
      </w:r>
      <w:r>
        <w:noBreakHyphen/>
        <w:t>20.</w:t>
      </w:r>
      <w:r>
        <w:tab/>
        <w:t>Subject to the provisions of Chapter 27 through 41 of this title</w:t>
      </w:r>
      <w:r>
        <w:rPr>
          <w:u w:val="single"/>
        </w:rPr>
        <w:t>,</w:t>
      </w:r>
      <w:r>
        <w:t xml:space="preserve"> the </w:t>
      </w:r>
      <w:r>
        <w:rPr>
          <w:strike/>
        </w:rPr>
        <w:t>Commission</w:t>
      </w:r>
      <w:r>
        <w:rPr>
          <w:u w:val="single"/>
        </w:rPr>
        <w:t>department</w:t>
      </w:r>
      <w:r>
        <w:t xml:space="preserve"> </w:t>
      </w:r>
      <w:r>
        <w:rPr>
          <w:szCs w:val="24"/>
        </w:rPr>
        <w:t xml:space="preserve">is invested with </w:t>
      </w:r>
      <w:r>
        <w:rPr>
          <w:szCs w:val="24"/>
          <w:u w:val="single"/>
        </w:rPr>
        <w:t>the</w:t>
      </w:r>
      <w:r>
        <w:rPr>
          <w:szCs w:val="24"/>
        </w:rPr>
        <w:t xml:space="preserve"> full power, authority</w:t>
      </w:r>
      <w:r>
        <w:rPr>
          <w:szCs w:val="24"/>
          <w:u w:val="single"/>
        </w:rPr>
        <w:t>,</w:t>
      </w:r>
      <w:r>
        <w:rPr>
          <w:szCs w:val="24"/>
        </w:rPr>
        <w:t xml:space="preserve"> and jurisdiction over the fund, including all </w:t>
      </w:r>
      <w:r>
        <w:rPr>
          <w:strike/>
          <w:szCs w:val="24"/>
        </w:rPr>
        <w:t>moneys and</w:t>
      </w:r>
      <w:r>
        <w:rPr>
          <w:szCs w:val="24"/>
          <w:u w:val="single"/>
        </w:rPr>
        <w:t>money,</w:t>
      </w:r>
      <w:r>
        <w:rPr>
          <w:szCs w:val="24"/>
        </w:rPr>
        <w:t xml:space="preserve"> property </w:t>
      </w:r>
      <w:r>
        <w:rPr>
          <w:strike/>
          <w:szCs w:val="24"/>
        </w:rPr>
        <w:t>or</w:t>
      </w:r>
      <w:r>
        <w:rPr>
          <w:szCs w:val="24"/>
          <w:u w:val="single"/>
        </w:rPr>
        <w:t>, and</w:t>
      </w:r>
      <w:r>
        <w:rPr>
          <w:szCs w:val="24"/>
        </w:rPr>
        <w:t xml:space="preserve"> securities belonging </w:t>
      </w:r>
      <w:r>
        <w:rPr>
          <w:strike/>
          <w:szCs w:val="24"/>
        </w:rPr>
        <w:t>thereto</w:t>
      </w:r>
      <w:r>
        <w:rPr>
          <w:szCs w:val="24"/>
          <w:u w:val="single"/>
        </w:rPr>
        <w:t>to it</w:t>
      </w:r>
      <w:r>
        <w:rPr>
          <w:szCs w:val="24"/>
        </w:rPr>
        <w:t xml:space="preserve">, and may perform any and all acts, whether or not </w:t>
      </w:r>
      <w:r>
        <w:rPr>
          <w:strike/>
          <w:szCs w:val="24"/>
        </w:rPr>
        <w:t>herein</w:t>
      </w:r>
      <w:r>
        <w:rPr>
          <w:szCs w:val="24"/>
        </w:rPr>
        <w:t xml:space="preserve"> specifically designated </w:t>
      </w:r>
      <w:r>
        <w:rPr>
          <w:szCs w:val="24"/>
          <w:u w:val="single"/>
        </w:rPr>
        <w:t>in this title</w:t>
      </w:r>
      <w:r>
        <w:rPr>
          <w:szCs w:val="24"/>
        </w:rPr>
        <w:t xml:space="preserve">, which are necessary or convenient in the administration </w:t>
      </w:r>
      <w:r>
        <w:rPr>
          <w:strike/>
          <w:szCs w:val="24"/>
        </w:rPr>
        <w:t>thereof</w:t>
      </w:r>
      <w:r>
        <w:rPr>
          <w:szCs w:val="24"/>
          <w:u w:val="single"/>
        </w:rPr>
        <w:t>of this title</w:t>
      </w:r>
      <w:r>
        <w:rPr>
          <w:szCs w:val="24"/>
        </w:rPr>
        <w:t xml:space="preserve"> consistent with the provisions of </w:t>
      </w:r>
      <w:r>
        <w:rPr>
          <w:strike/>
          <w:szCs w:val="24"/>
        </w:rPr>
        <w:t>such</w:t>
      </w:r>
      <w:r>
        <w:rPr>
          <w:szCs w:val="24"/>
          <w:u w:val="single"/>
        </w:rPr>
        <w:t>those</w:t>
      </w:r>
      <w:r>
        <w:rPr>
          <w:szCs w:val="24"/>
        </w:rPr>
        <w:t xml:space="preserve"> Chapters.”</w:t>
      </w:r>
    </w:p>
    <w:p w:rsidR="009B5E2F" w:rsidRDefault="009B5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56.</w:t>
      </w:r>
      <w:r>
        <w:rPr>
          <w:rFonts w:eastAsiaTheme="minorHAnsi"/>
          <w:color w:val="000000" w:themeColor="text1"/>
          <w:szCs w:val="22"/>
          <w:u w:color="000000" w:themeColor="text1"/>
        </w:rPr>
        <w:tab/>
        <w:t>Section 41</w:t>
      </w:r>
      <w:r>
        <w:rPr>
          <w:rFonts w:eastAsiaTheme="minorHAnsi"/>
          <w:color w:val="000000" w:themeColor="text1"/>
          <w:szCs w:val="22"/>
          <w:u w:color="000000" w:themeColor="text1"/>
        </w:rPr>
        <w:noBreakHyphen/>
        <w:t>33</w:t>
      </w:r>
      <w:r>
        <w:rPr>
          <w:rFonts w:eastAsiaTheme="minorHAnsi"/>
          <w:color w:val="000000" w:themeColor="text1"/>
          <w:szCs w:val="22"/>
          <w:u w:color="000000" w:themeColor="text1"/>
        </w:rPr>
        <w:noBreakHyphen/>
        <w:t>30 of the 1976 Code is amended to read:</w:t>
      </w:r>
    </w:p>
    <w:p w:rsidR="009B5E2F" w:rsidRDefault="009B5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41</w:t>
      </w:r>
      <w:r>
        <w:rPr>
          <w:rFonts w:eastAsiaTheme="minorHAnsi"/>
          <w:color w:val="000000" w:themeColor="text1"/>
          <w:szCs w:val="22"/>
          <w:u w:color="000000" w:themeColor="text1"/>
        </w:rPr>
        <w:noBreakHyphen/>
        <w:t>33</w:t>
      </w:r>
      <w:r>
        <w:rPr>
          <w:rFonts w:eastAsiaTheme="minorHAnsi"/>
          <w:color w:val="000000" w:themeColor="text1"/>
          <w:szCs w:val="22"/>
          <w:u w:color="000000" w:themeColor="text1"/>
        </w:rPr>
        <w:noBreakHyphen/>
        <w:t>30.</w:t>
      </w:r>
      <w:r>
        <w:rPr>
          <w:rFonts w:eastAsiaTheme="minorHAnsi"/>
          <w:color w:val="000000" w:themeColor="text1"/>
          <w:szCs w:val="22"/>
          <w:u w:color="000000" w:themeColor="text1"/>
        </w:rPr>
        <w:tab/>
        <w:t xml:space="preserve">The State Treasurer </w:t>
      </w:r>
      <w:r>
        <w:rPr>
          <w:rFonts w:eastAsiaTheme="minorHAnsi"/>
          <w:strike/>
          <w:color w:val="000000" w:themeColor="text1"/>
          <w:szCs w:val="22"/>
          <w:u w:color="000000" w:themeColor="text1"/>
        </w:rPr>
        <w:t>shall be</w:t>
      </w:r>
      <w:r>
        <w:rPr>
          <w:rFonts w:eastAsiaTheme="minorHAnsi"/>
          <w:color w:val="000000" w:themeColor="text1"/>
          <w:szCs w:val="22"/>
          <w:u w:val="single" w:color="000000" w:themeColor="text1"/>
        </w:rPr>
        <w:t>is</w:t>
      </w:r>
      <w:r>
        <w:rPr>
          <w:rFonts w:eastAsiaTheme="minorHAnsi"/>
          <w:color w:val="000000" w:themeColor="text1"/>
          <w:szCs w:val="22"/>
          <w:u w:color="000000" w:themeColor="text1"/>
        </w:rPr>
        <w:t xml:space="preserve"> ex officio treasurer and custodian of the fund and </w:t>
      </w:r>
      <w:r>
        <w:rPr>
          <w:rFonts w:eastAsiaTheme="minorHAnsi"/>
          <w:strike/>
          <w:color w:val="000000" w:themeColor="text1"/>
          <w:szCs w:val="22"/>
          <w:u w:color="000000" w:themeColor="text1"/>
        </w:rPr>
        <w:t>he</w:t>
      </w:r>
      <w:r>
        <w:rPr>
          <w:rFonts w:eastAsiaTheme="minorHAnsi"/>
          <w:color w:val="000000" w:themeColor="text1"/>
          <w:szCs w:val="22"/>
          <w:u w:color="000000" w:themeColor="text1"/>
        </w:rPr>
        <w:t xml:space="preserve"> shall administer </w:t>
      </w:r>
      <w:r>
        <w:rPr>
          <w:rFonts w:eastAsiaTheme="minorHAnsi"/>
          <w:strike/>
          <w:color w:val="000000" w:themeColor="text1"/>
          <w:szCs w:val="22"/>
          <w:u w:color="000000" w:themeColor="text1"/>
        </w:rPr>
        <w:t>the fund in accordance with</w:t>
      </w:r>
      <w:r>
        <w:rPr>
          <w:rFonts w:eastAsiaTheme="minorHAnsi"/>
          <w:color w:val="000000" w:themeColor="text1"/>
          <w:szCs w:val="22"/>
          <w:u w:val="single" w:color="000000" w:themeColor="text1"/>
        </w:rPr>
        <w:t>it pursuant to</w:t>
      </w:r>
      <w:r>
        <w:rPr>
          <w:rFonts w:eastAsiaTheme="minorHAnsi"/>
          <w:color w:val="000000" w:themeColor="text1"/>
          <w:szCs w:val="22"/>
          <w:u w:color="000000" w:themeColor="text1"/>
        </w:rPr>
        <w:t xml:space="preserve"> the directions of the </w:t>
      </w:r>
      <w:r>
        <w:rPr>
          <w:rFonts w:eastAsiaTheme="minorHAnsi"/>
          <w:strike/>
          <w:color w:val="000000" w:themeColor="text1"/>
          <w:szCs w:val="22"/>
          <w:u w:color="000000" w:themeColor="text1"/>
        </w:rPr>
        <w:t>Commission</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department</w:t>
      </w:r>
      <w:r>
        <w:rPr>
          <w:rFonts w:eastAsiaTheme="minorHAnsi"/>
          <w:color w:val="000000" w:themeColor="text1"/>
          <w:szCs w:val="22"/>
          <w:u w:color="000000" w:themeColor="text1"/>
        </w:rPr>
        <w:t xml:space="preserve"> and shall issue his warrants upon it </w:t>
      </w:r>
      <w:r>
        <w:rPr>
          <w:rFonts w:eastAsiaTheme="minorHAnsi"/>
          <w:strike/>
          <w:color w:val="000000" w:themeColor="text1"/>
          <w:szCs w:val="22"/>
          <w:u w:color="000000" w:themeColor="text1"/>
        </w:rPr>
        <w:t>in accordance with such</w:t>
      </w:r>
      <w:r>
        <w:rPr>
          <w:rFonts w:eastAsiaTheme="minorHAnsi"/>
          <w:color w:val="000000" w:themeColor="text1"/>
          <w:szCs w:val="22"/>
          <w:u w:val="single" w:color="000000" w:themeColor="text1"/>
        </w:rPr>
        <w:t>pursuant to</w:t>
      </w:r>
      <w:r>
        <w:rPr>
          <w:rFonts w:eastAsiaTheme="minorHAnsi"/>
          <w:color w:val="000000" w:themeColor="text1"/>
          <w:szCs w:val="22"/>
          <w:u w:color="000000" w:themeColor="text1"/>
        </w:rPr>
        <w:t xml:space="preserve"> regulations </w:t>
      </w:r>
      <w:r>
        <w:rPr>
          <w:rFonts w:eastAsiaTheme="minorHAnsi"/>
          <w:strike/>
          <w:color w:val="000000" w:themeColor="text1"/>
          <w:szCs w:val="22"/>
          <w:u w:color="000000" w:themeColor="text1"/>
        </w:rPr>
        <w:t>as</w:t>
      </w:r>
      <w:r>
        <w:rPr>
          <w:rFonts w:eastAsiaTheme="minorHAnsi"/>
          <w:color w:val="000000" w:themeColor="text1"/>
          <w:szCs w:val="22"/>
          <w:u w:color="000000" w:themeColor="text1"/>
        </w:rPr>
        <w:t xml:space="preserve"> the </w:t>
      </w:r>
      <w:r>
        <w:rPr>
          <w:rFonts w:eastAsiaTheme="minorHAnsi"/>
          <w:strike/>
          <w:color w:val="000000" w:themeColor="text1"/>
          <w:szCs w:val="22"/>
          <w:u w:color="000000" w:themeColor="text1"/>
        </w:rPr>
        <w:t>Commission shall prescribe</w:t>
      </w:r>
      <w:r>
        <w:rPr>
          <w:rFonts w:eastAsiaTheme="minorHAnsi"/>
          <w:color w:val="000000" w:themeColor="text1"/>
          <w:szCs w:val="22"/>
          <w:u w:val="single" w:color="000000" w:themeColor="text1"/>
        </w:rPr>
        <w:t>department prescribes</w:t>
      </w:r>
      <w:r>
        <w:rPr>
          <w:rFonts w:eastAsiaTheme="minorHAnsi"/>
          <w:color w:val="000000" w:themeColor="text1"/>
          <w:szCs w:val="22"/>
          <w:u w:color="000000" w:themeColor="text1"/>
        </w:rPr>
        <w:t>.</w:t>
      </w:r>
    </w:p>
    <w:p w:rsidR="009B5E2F" w:rsidRDefault="009B5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57.</w:t>
      </w:r>
      <w:r>
        <w:rPr>
          <w:rFonts w:eastAsiaTheme="minorHAnsi"/>
          <w:color w:val="000000" w:themeColor="text1"/>
          <w:szCs w:val="22"/>
          <w:u w:color="000000" w:themeColor="text1"/>
        </w:rPr>
        <w:tab/>
        <w:t>Section 41</w:t>
      </w:r>
      <w:r>
        <w:rPr>
          <w:rFonts w:eastAsiaTheme="minorHAnsi"/>
          <w:color w:val="000000" w:themeColor="text1"/>
          <w:szCs w:val="22"/>
          <w:u w:color="000000" w:themeColor="text1"/>
        </w:rPr>
        <w:noBreakHyphen/>
        <w:t>33</w:t>
      </w:r>
      <w:r>
        <w:rPr>
          <w:rFonts w:eastAsiaTheme="minorHAnsi"/>
          <w:color w:val="000000" w:themeColor="text1"/>
          <w:szCs w:val="22"/>
          <w:u w:color="000000" w:themeColor="text1"/>
        </w:rPr>
        <w:noBreakHyphen/>
        <w:t xml:space="preserve">40 of the 1976 Code is amended to </w:t>
      </w: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read:</w:t>
      </w:r>
    </w:p>
    <w:p w:rsidR="009B5E2F" w:rsidRDefault="009B5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41</w:t>
      </w:r>
      <w:r>
        <w:rPr>
          <w:rFonts w:eastAsiaTheme="minorHAnsi"/>
          <w:color w:val="000000" w:themeColor="text1"/>
          <w:szCs w:val="22"/>
          <w:u w:color="000000" w:themeColor="text1"/>
        </w:rPr>
        <w:noBreakHyphen/>
        <w:t>33</w:t>
      </w:r>
      <w:r>
        <w:rPr>
          <w:rFonts w:eastAsiaTheme="minorHAnsi"/>
          <w:color w:val="000000" w:themeColor="text1"/>
          <w:szCs w:val="22"/>
          <w:u w:color="000000" w:themeColor="text1"/>
        </w:rPr>
        <w:noBreakHyphen/>
        <w:t>40.</w:t>
      </w:r>
      <w:r>
        <w:rPr>
          <w:rFonts w:eastAsiaTheme="minorHAnsi"/>
          <w:color w:val="000000" w:themeColor="text1"/>
          <w:szCs w:val="22"/>
          <w:u w:color="000000" w:themeColor="text1"/>
        </w:rPr>
        <w:tab/>
        <w:t xml:space="preserve">All </w:t>
      </w:r>
      <w:r>
        <w:rPr>
          <w:rFonts w:eastAsiaTheme="minorHAnsi"/>
          <w:strike/>
          <w:color w:val="000000" w:themeColor="text1"/>
          <w:szCs w:val="22"/>
          <w:u w:color="000000" w:themeColor="text1"/>
        </w:rPr>
        <w:t>moneys</w:t>
      </w:r>
      <w:r>
        <w:rPr>
          <w:rFonts w:eastAsiaTheme="minorHAnsi"/>
          <w:color w:val="000000" w:themeColor="text1"/>
          <w:szCs w:val="22"/>
          <w:u w:val="single" w:color="000000" w:themeColor="text1"/>
        </w:rPr>
        <w:t>money</w:t>
      </w:r>
      <w:r>
        <w:rPr>
          <w:rFonts w:eastAsiaTheme="minorHAnsi"/>
          <w:color w:val="000000" w:themeColor="text1"/>
          <w:szCs w:val="22"/>
          <w:u w:color="000000" w:themeColor="text1"/>
        </w:rPr>
        <w:t xml:space="preserve"> in the fund </w:t>
      </w:r>
      <w:r>
        <w:rPr>
          <w:rFonts w:eastAsiaTheme="minorHAnsi"/>
          <w:strike/>
          <w:color w:val="000000" w:themeColor="text1"/>
          <w:szCs w:val="22"/>
          <w:u w:color="000000" w:themeColor="text1"/>
        </w:rPr>
        <w:t>shall</w:t>
      </w:r>
      <w:r>
        <w:rPr>
          <w:rFonts w:eastAsiaTheme="minorHAnsi"/>
          <w:color w:val="000000" w:themeColor="text1"/>
          <w:szCs w:val="22"/>
          <w:u w:val="single" w:color="000000" w:themeColor="text1"/>
        </w:rPr>
        <w:t>must</w:t>
      </w:r>
      <w:r>
        <w:rPr>
          <w:rFonts w:eastAsiaTheme="minorHAnsi"/>
          <w:color w:val="000000" w:themeColor="text1"/>
          <w:szCs w:val="22"/>
          <w:u w:color="000000" w:themeColor="text1"/>
        </w:rPr>
        <w:t xml:space="preserve"> be mingled and undivided, but the State Treasurer shall maintain within the fund three separate accounts:</w:t>
      </w: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(a)</w:t>
      </w:r>
      <w:r>
        <w:rPr>
          <w:rFonts w:eastAsiaTheme="minorHAnsi"/>
          <w:color w:val="000000" w:themeColor="text1"/>
          <w:szCs w:val="22"/>
          <w:u w:color="000000" w:themeColor="text1"/>
        </w:rPr>
        <w:tab/>
      </w:r>
      <w:r>
        <w:rPr>
          <w:rFonts w:eastAsiaTheme="minorHAnsi"/>
          <w:strike/>
          <w:color w:val="000000" w:themeColor="text1"/>
          <w:szCs w:val="22"/>
          <w:u w:color="000000" w:themeColor="text1"/>
        </w:rPr>
        <w:t>A</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 xml:space="preserve"> clearing account</w:t>
      </w:r>
      <w:r>
        <w:rPr>
          <w:rFonts w:eastAsiaTheme="minorHAnsi"/>
          <w:strike/>
          <w:color w:val="000000" w:themeColor="text1"/>
          <w:szCs w:val="22"/>
          <w:u w:color="000000" w:themeColor="text1"/>
        </w:rPr>
        <w:t>,</w:t>
      </w:r>
      <w:r>
        <w:rPr>
          <w:rFonts w:eastAsiaTheme="minorHAnsi"/>
          <w:color w:val="000000" w:themeColor="text1"/>
          <w:szCs w:val="22"/>
          <w:u w:val="single" w:color="000000" w:themeColor="text1"/>
        </w:rPr>
        <w:t>;</w:t>
      </w: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an unemployment trust fund account</w:t>
      </w:r>
      <w:r>
        <w:rPr>
          <w:rFonts w:eastAsiaTheme="minorHAnsi"/>
          <w:color w:val="000000" w:themeColor="text1"/>
          <w:szCs w:val="22"/>
          <w:u w:val="single" w:color="000000" w:themeColor="text1"/>
        </w:rPr>
        <w:t>;</w:t>
      </w:r>
      <w:r>
        <w:rPr>
          <w:rFonts w:eastAsiaTheme="minorHAnsi"/>
          <w:color w:val="000000" w:themeColor="text1"/>
          <w:szCs w:val="22"/>
          <w:u w:color="000000" w:themeColor="text1"/>
        </w:rPr>
        <w:t xml:space="preserve"> and</w:t>
      </w: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(c)</w:t>
      </w:r>
      <w:r>
        <w:rPr>
          <w:rFonts w:eastAsiaTheme="minorHAnsi"/>
          <w:color w:val="000000" w:themeColor="text1"/>
          <w:szCs w:val="22"/>
          <w:u w:color="000000" w:themeColor="text1"/>
        </w:rPr>
        <w:tab/>
        <w:t>a benefit account.</w:t>
      </w: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All </w:t>
      </w:r>
      <w:r>
        <w:rPr>
          <w:rFonts w:eastAsiaTheme="minorHAnsi"/>
          <w:strike/>
          <w:color w:val="000000" w:themeColor="text1"/>
          <w:szCs w:val="22"/>
          <w:u w:color="000000" w:themeColor="text1"/>
        </w:rPr>
        <w:t>moneys</w:t>
      </w:r>
      <w:r>
        <w:rPr>
          <w:rFonts w:eastAsiaTheme="minorHAnsi"/>
          <w:color w:val="000000" w:themeColor="text1"/>
          <w:szCs w:val="22"/>
          <w:u w:val="single" w:color="000000" w:themeColor="text1"/>
        </w:rPr>
        <w:t>money</w:t>
      </w:r>
      <w:r>
        <w:rPr>
          <w:rFonts w:eastAsiaTheme="minorHAnsi"/>
          <w:color w:val="000000" w:themeColor="text1"/>
          <w:szCs w:val="22"/>
          <w:u w:color="000000" w:themeColor="text1"/>
        </w:rPr>
        <w:t xml:space="preserve"> payable to the fund </w:t>
      </w:r>
      <w:r>
        <w:rPr>
          <w:rFonts w:eastAsiaTheme="minorHAnsi"/>
          <w:strike/>
          <w:color w:val="000000" w:themeColor="text1"/>
          <w:szCs w:val="22"/>
          <w:u w:color="000000" w:themeColor="text1"/>
        </w:rPr>
        <w:t>shall</w:t>
      </w:r>
      <w:r>
        <w:rPr>
          <w:rFonts w:eastAsiaTheme="minorHAnsi"/>
          <w:color w:val="000000" w:themeColor="text1"/>
          <w:szCs w:val="22"/>
          <w:u w:color="000000" w:themeColor="text1"/>
        </w:rPr>
        <w:t xml:space="preserve">, upon receipt </w:t>
      </w:r>
      <w:r>
        <w:rPr>
          <w:rFonts w:eastAsiaTheme="minorHAnsi"/>
          <w:strike/>
          <w:color w:val="000000" w:themeColor="text1"/>
          <w:szCs w:val="22"/>
          <w:u w:color="000000" w:themeColor="text1"/>
        </w:rPr>
        <w:t>thereof</w:t>
      </w:r>
      <w:r>
        <w:rPr>
          <w:rFonts w:eastAsiaTheme="minorHAnsi"/>
          <w:color w:val="000000" w:themeColor="text1"/>
          <w:szCs w:val="22"/>
          <w:u w:val="single" w:color="000000" w:themeColor="text1"/>
        </w:rPr>
        <w:t>of the money</w:t>
      </w:r>
      <w:r>
        <w:rPr>
          <w:rFonts w:eastAsiaTheme="minorHAnsi"/>
          <w:color w:val="000000" w:themeColor="text1"/>
          <w:szCs w:val="22"/>
          <w:u w:color="000000" w:themeColor="text1"/>
        </w:rPr>
        <w:t xml:space="preserve"> by the </w:t>
      </w:r>
      <w:r>
        <w:rPr>
          <w:rFonts w:eastAsiaTheme="minorHAnsi"/>
          <w:strike/>
          <w:color w:val="000000" w:themeColor="text1"/>
          <w:szCs w:val="22"/>
          <w:u w:color="000000" w:themeColor="text1"/>
        </w:rPr>
        <w:t>Commission</w:t>
      </w:r>
      <w:r>
        <w:rPr>
          <w:rFonts w:eastAsiaTheme="minorHAnsi"/>
          <w:color w:val="000000" w:themeColor="text1"/>
          <w:szCs w:val="22"/>
          <w:u w:val="single" w:color="000000" w:themeColor="text1"/>
        </w:rPr>
        <w:t>department, must</w:t>
      </w:r>
      <w:r>
        <w:rPr>
          <w:rFonts w:eastAsiaTheme="minorHAnsi"/>
          <w:color w:val="000000" w:themeColor="text1"/>
          <w:szCs w:val="22"/>
          <w:u w:color="000000" w:themeColor="text1"/>
        </w:rPr>
        <w:t xml:space="preserve"> be forwarded to the State Treasurer who </w:t>
      </w:r>
      <w:r>
        <w:rPr>
          <w:rFonts w:eastAsiaTheme="minorHAnsi"/>
          <w:strike/>
          <w:color w:val="000000" w:themeColor="text1"/>
          <w:szCs w:val="22"/>
          <w:u w:color="000000" w:themeColor="text1"/>
        </w:rPr>
        <w:t>shall</w:t>
      </w:r>
      <w:r>
        <w:rPr>
          <w:rFonts w:eastAsiaTheme="minorHAnsi"/>
          <w:color w:val="000000" w:themeColor="text1"/>
          <w:szCs w:val="22"/>
          <w:u w:color="000000" w:themeColor="text1"/>
        </w:rPr>
        <w:t xml:space="preserve"> immediately </w:t>
      </w:r>
      <w:r>
        <w:rPr>
          <w:rFonts w:eastAsiaTheme="minorHAnsi"/>
          <w:color w:val="000000" w:themeColor="text1"/>
          <w:szCs w:val="22"/>
          <w:u w:val="single" w:color="000000" w:themeColor="text1"/>
        </w:rPr>
        <w:t>shall</w:t>
      </w:r>
      <w:r>
        <w:rPr>
          <w:rFonts w:eastAsiaTheme="minorHAnsi"/>
          <w:color w:val="000000" w:themeColor="text1"/>
          <w:szCs w:val="22"/>
          <w:u w:color="000000" w:themeColor="text1"/>
        </w:rPr>
        <w:t xml:space="preserve"> credit </w:t>
      </w:r>
      <w:r>
        <w:rPr>
          <w:rFonts w:eastAsiaTheme="minorHAnsi"/>
          <w:strike/>
          <w:color w:val="000000" w:themeColor="text1"/>
          <w:szCs w:val="22"/>
          <w:u w:color="000000" w:themeColor="text1"/>
        </w:rPr>
        <w:t>them</w:t>
      </w:r>
      <w:r>
        <w:rPr>
          <w:rFonts w:eastAsiaTheme="minorHAnsi"/>
          <w:color w:val="000000" w:themeColor="text1"/>
          <w:szCs w:val="22"/>
          <w:u w:val="single" w:color="000000" w:themeColor="text1"/>
        </w:rPr>
        <w:t>it</w:t>
      </w:r>
      <w:r>
        <w:rPr>
          <w:rFonts w:eastAsiaTheme="minorHAnsi"/>
          <w:color w:val="000000" w:themeColor="text1"/>
          <w:szCs w:val="22"/>
          <w:u w:color="000000" w:themeColor="text1"/>
        </w:rPr>
        <w:t xml:space="preserve"> to the clearing account.”</w:t>
      </w:r>
    </w:p>
    <w:p w:rsidR="009B5E2F" w:rsidRDefault="009B5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58.</w:t>
      </w:r>
      <w:r>
        <w:rPr>
          <w:rFonts w:eastAsiaTheme="minorHAnsi"/>
          <w:color w:val="000000" w:themeColor="text1"/>
          <w:szCs w:val="22"/>
          <w:u w:color="000000" w:themeColor="text1"/>
        </w:rPr>
        <w:tab/>
        <w:t>Section 41</w:t>
      </w:r>
      <w:r>
        <w:rPr>
          <w:rFonts w:eastAsiaTheme="minorHAnsi"/>
          <w:color w:val="000000" w:themeColor="text1"/>
          <w:szCs w:val="22"/>
          <w:u w:color="000000" w:themeColor="text1"/>
        </w:rPr>
        <w:noBreakHyphen/>
        <w:t>33</w:t>
      </w:r>
      <w:r>
        <w:rPr>
          <w:rFonts w:eastAsiaTheme="minorHAnsi"/>
          <w:color w:val="000000" w:themeColor="text1"/>
          <w:szCs w:val="22"/>
          <w:u w:color="000000" w:themeColor="text1"/>
        </w:rPr>
        <w:noBreakHyphen/>
        <w:t>45 of the 1976 Code, as added by Act 76 of 1999, is amended to read:</w:t>
      </w:r>
    </w:p>
    <w:p w:rsidR="009B5E2F" w:rsidRDefault="009B5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41</w:t>
      </w:r>
      <w:r>
        <w:rPr>
          <w:rFonts w:eastAsiaTheme="minorHAnsi"/>
          <w:color w:val="000000" w:themeColor="text1"/>
          <w:szCs w:val="22"/>
          <w:u w:color="000000" w:themeColor="text1"/>
        </w:rPr>
        <w:noBreakHyphen/>
        <w:t>33</w:t>
      </w:r>
      <w:r>
        <w:rPr>
          <w:rFonts w:eastAsiaTheme="minorHAnsi"/>
          <w:color w:val="000000" w:themeColor="text1"/>
          <w:szCs w:val="22"/>
          <w:u w:color="000000" w:themeColor="text1"/>
        </w:rPr>
        <w:noBreakHyphen/>
        <w:t>45.</w:t>
      </w:r>
      <w:r>
        <w:rPr>
          <w:rFonts w:eastAsiaTheme="minorHAnsi"/>
          <w:color w:val="000000" w:themeColor="text1"/>
          <w:szCs w:val="22"/>
          <w:u w:color="000000" w:themeColor="text1"/>
        </w:rPr>
        <w:tab/>
        <w:t xml:space="preserve">The </w:t>
      </w:r>
      <w:r>
        <w:rPr>
          <w:rFonts w:eastAsiaTheme="minorHAnsi"/>
          <w:strike/>
          <w:color w:val="000000" w:themeColor="text1"/>
          <w:szCs w:val="22"/>
          <w:u w:color="000000" w:themeColor="text1"/>
        </w:rPr>
        <w:t>commission</w:t>
      </w:r>
      <w:r>
        <w:rPr>
          <w:rFonts w:eastAsiaTheme="minorHAnsi"/>
          <w:color w:val="000000" w:themeColor="text1"/>
          <w:szCs w:val="22"/>
          <w:u w:val="single" w:color="000000" w:themeColor="text1"/>
        </w:rPr>
        <w:t>department</w:t>
      </w:r>
      <w:r>
        <w:rPr>
          <w:rFonts w:eastAsiaTheme="minorHAnsi"/>
          <w:color w:val="000000" w:themeColor="text1"/>
          <w:szCs w:val="22"/>
          <w:u w:color="000000" w:themeColor="text1"/>
        </w:rPr>
        <w:t xml:space="preserve"> shall report</w:t>
      </w:r>
      <w:r>
        <w:rPr>
          <w:rFonts w:eastAsiaTheme="minorHAnsi"/>
          <w:strike/>
          <w:color w:val="000000" w:themeColor="text1"/>
          <w:szCs w:val="22"/>
          <w:u w:color="000000" w:themeColor="text1"/>
        </w:rPr>
        <w:t>,</w:t>
      </w:r>
      <w:r>
        <w:rPr>
          <w:rFonts w:eastAsiaTheme="minorHAnsi"/>
          <w:color w:val="000000" w:themeColor="text1"/>
          <w:szCs w:val="22"/>
          <w:u w:color="000000" w:themeColor="text1"/>
        </w:rPr>
        <w:t xml:space="preserve"> by October first of each year</w:t>
      </w:r>
      <w:r>
        <w:rPr>
          <w:rFonts w:eastAsiaTheme="minorHAnsi"/>
          <w:strike/>
          <w:color w:val="000000" w:themeColor="text1"/>
          <w:szCs w:val="22"/>
          <w:u w:color="000000" w:themeColor="text1"/>
        </w:rPr>
        <w:t>,</w:t>
      </w:r>
      <w:r>
        <w:rPr>
          <w:rFonts w:eastAsiaTheme="minorHAnsi"/>
          <w:color w:val="000000" w:themeColor="text1"/>
          <w:szCs w:val="22"/>
          <w:u w:color="000000" w:themeColor="text1"/>
        </w:rPr>
        <w:t xml:space="preserve"> to the Senate Finance Committee and to the House Ways and Means Committee the amount in the unemployment trust fund and make an assessment of its funding level.”</w:t>
      </w:r>
    </w:p>
    <w:p w:rsidR="009B5E2F" w:rsidRDefault="009B5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59.</w:t>
      </w:r>
      <w:r>
        <w:rPr>
          <w:rFonts w:eastAsiaTheme="minorHAnsi"/>
          <w:color w:val="000000" w:themeColor="text1"/>
          <w:szCs w:val="22"/>
          <w:u w:color="000000" w:themeColor="text1"/>
        </w:rPr>
        <w:tab/>
        <w:t>Section 41</w:t>
      </w:r>
      <w:r>
        <w:rPr>
          <w:rFonts w:eastAsiaTheme="minorHAnsi"/>
          <w:color w:val="000000" w:themeColor="text1"/>
          <w:szCs w:val="22"/>
          <w:u w:color="000000" w:themeColor="text1"/>
        </w:rPr>
        <w:noBreakHyphen/>
        <w:t>33</w:t>
      </w:r>
      <w:r>
        <w:rPr>
          <w:rFonts w:eastAsiaTheme="minorHAnsi"/>
          <w:color w:val="000000" w:themeColor="text1"/>
          <w:szCs w:val="22"/>
          <w:u w:color="000000" w:themeColor="text1"/>
        </w:rPr>
        <w:noBreakHyphen/>
        <w:t>80 of the 1976 Code, as last amended by Act 306 of 2002, is further amended to read:</w:t>
      </w:r>
    </w:p>
    <w:p w:rsidR="009B5E2F" w:rsidRDefault="009B5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41</w:t>
      </w:r>
      <w:r>
        <w:rPr>
          <w:rFonts w:eastAsiaTheme="minorHAnsi"/>
          <w:color w:val="000000" w:themeColor="text1"/>
          <w:szCs w:val="22"/>
          <w:u w:color="000000" w:themeColor="text1"/>
        </w:rPr>
        <w:noBreakHyphen/>
        <w:t>33</w:t>
      </w:r>
      <w:r>
        <w:rPr>
          <w:rFonts w:eastAsiaTheme="minorHAnsi"/>
          <w:color w:val="000000" w:themeColor="text1"/>
          <w:szCs w:val="22"/>
          <w:u w:color="000000" w:themeColor="text1"/>
        </w:rPr>
        <w:noBreakHyphen/>
        <w:t>80.</w:t>
      </w:r>
      <w:r>
        <w:rPr>
          <w:rFonts w:eastAsiaTheme="minorHAnsi"/>
          <w:color w:val="000000" w:themeColor="text1"/>
          <w:szCs w:val="22"/>
          <w:u w:color="000000" w:themeColor="text1"/>
        </w:rPr>
        <w:tab/>
        <w:t>Except as provided in Section 41</w:t>
      </w:r>
      <w:r>
        <w:rPr>
          <w:rFonts w:eastAsiaTheme="minorHAnsi"/>
          <w:color w:val="000000" w:themeColor="text1"/>
          <w:szCs w:val="22"/>
          <w:u w:color="000000" w:themeColor="text1"/>
        </w:rPr>
        <w:noBreakHyphen/>
        <w:t>33</w:t>
      </w:r>
      <w:r>
        <w:rPr>
          <w:rFonts w:eastAsiaTheme="minorHAnsi"/>
          <w:color w:val="000000" w:themeColor="text1"/>
          <w:szCs w:val="22"/>
          <w:u w:color="000000" w:themeColor="text1"/>
        </w:rPr>
        <w:noBreakHyphen/>
        <w:t xml:space="preserve">180, </w:t>
      </w:r>
      <w:r>
        <w:rPr>
          <w:rFonts w:eastAsiaTheme="minorHAnsi"/>
          <w:strike/>
          <w:color w:val="000000" w:themeColor="text1"/>
          <w:szCs w:val="22"/>
          <w:u w:color="000000" w:themeColor="text1"/>
        </w:rPr>
        <w:t>monies</w:t>
      </w:r>
      <w:r>
        <w:rPr>
          <w:rFonts w:eastAsiaTheme="minorHAnsi"/>
          <w:color w:val="000000" w:themeColor="text1"/>
          <w:szCs w:val="22"/>
          <w:u w:val="single" w:color="000000" w:themeColor="text1"/>
        </w:rPr>
        <w:t>money</w:t>
      </w:r>
      <w:r>
        <w:rPr>
          <w:rFonts w:eastAsiaTheme="minorHAnsi"/>
          <w:color w:val="000000" w:themeColor="text1"/>
          <w:szCs w:val="22"/>
          <w:u w:color="000000" w:themeColor="text1"/>
        </w:rPr>
        <w:t xml:space="preserve"> must be requisitioned from this state’s account in the unemployment trust fund solely for the payment of benefits or refunds pursuant to Section 41</w:t>
      </w:r>
      <w:r>
        <w:rPr>
          <w:rFonts w:eastAsiaTheme="minorHAnsi"/>
          <w:color w:val="000000" w:themeColor="text1"/>
          <w:szCs w:val="22"/>
          <w:u w:color="000000" w:themeColor="text1"/>
        </w:rPr>
        <w:noBreakHyphen/>
        <w:t>31</w:t>
      </w:r>
      <w:r>
        <w:rPr>
          <w:rFonts w:eastAsiaTheme="minorHAnsi"/>
          <w:color w:val="000000" w:themeColor="text1"/>
          <w:szCs w:val="22"/>
          <w:u w:color="000000" w:themeColor="text1"/>
        </w:rPr>
        <w:noBreakHyphen/>
        <w:t>360 or item (6) of Section 41</w:t>
      </w:r>
      <w:r>
        <w:rPr>
          <w:rFonts w:eastAsiaTheme="minorHAnsi"/>
          <w:color w:val="000000" w:themeColor="text1"/>
          <w:szCs w:val="22"/>
          <w:u w:color="000000" w:themeColor="text1"/>
        </w:rPr>
        <w:noBreakHyphen/>
        <w:t>27</w:t>
      </w:r>
      <w:r>
        <w:rPr>
          <w:rFonts w:eastAsiaTheme="minorHAnsi"/>
          <w:color w:val="000000" w:themeColor="text1"/>
          <w:szCs w:val="22"/>
          <w:u w:color="000000" w:themeColor="text1"/>
        </w:rPr>
        <w:noBreakHyphen/>
        <w:t xml:space="preserve">260 and in accordance with regulations prescribed by the </w:t>
      </w:r>
      <w:r>
        <w:rPr>
          <w:rFonts w:eastAsiaTheme="minorHAnsi"/>
          <w:strike/>
          <w:color w:val="000000" w:themeColor="text1"/>
          <w:szCs w:val="22"/>
          <w:u w:color="000000" w:themeColor="text1"/>
        </w:rPr>
        <w:t>commission,</w:t>
      </w:r>
      <w:r>
        <w:rPr>
          <w:rFonts w:eastAsiaTheme="minorHAnsi"/>
          <w:color w:val="000000" w:themeColor="text1"/>
          <w:szCs w:val="22"/>
          <w:u w:val="single" w:color="000000" w:themeColor="text1"/>
        </w:rPr>
        <w:t>department;</w:t>
      </w:r>
      <w:r>
        <w:rPr>
          <w:rFonts w:eastAsiaTheme="minorHAnsi"/>
          <w:color w:val="000000" w:themeColor="text1"/>
          <w:szCs w:val="22"/>
          <w:u w:color="000000" w:themeColor="text1"/>
        </w:rPr>
        <w:t xml:space="preserve"> except that money credited to this account pursuant to Section 903 of the Social Security Act, as amended, must be used exclusively as provided in Sections 41</w:t>
      </w:r>
      <w:r>
        <w:rPr>
          <w:rFonts w:eastAsiaTheme="minorHAnsi"/>
          <w:color w:val="000000" w:themeColor="text1"/>
          <w:szCs w:val="22"/>
          <w:u w:color="000000" w:themeColor="text1"/>
        </w:rPr>
        <w:noBreakHyphen/>
        <w:t>33</w:t>
      </w:r>
      <w:r>
        <w:rPr>
          <w:rFonts w:eastAsiaTheme="minorHAnsi"/>
          <w:color w:val="000000" w:themeColor="text1"/>
          <w:szCs w:val="22"/>
          <w:u w:color="000000" w:themeColor="text1"/>
        </w:rPr>
        <w:noBreakHyphen/>
        <w:t>130 to 41</w:t>
      </w:r>
      <w:r>
        <w:rPr>
          <w:rFonts w:eastAsiaTheme="minorHAnsi"/>
          <w:color w:val="000000" w:themeColor="text1"/>
          <w:szCs w:val="22"/>
          <w:u w:color="000000" w:themeColor="text1"/>
        </w:rPr>
        <w:noBreakHyphen/>
        <w:t>33</w:t>
      </w:r>
      <w:r>
        <w:rPr>
          <w:rFonts w:eastAsiaTheme="minorHAnsi"/>
          <w:color w:val="000000" w:themeColor="text1"/>
          <w:szCs w:val="22"/>
          <w:u w:color="000000" w:themeColor="text1"/>
        </w:rPr>
        <w:noBreakHyphen/>
        <w:t>160.”</w:t>
      </w:r>
    </w:p>
    <w:p w:rsidR="009B5E2F" w:rsidRDefault="009B5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60.</w:t>
      </w:r>
      <w:r>
        <w:rPr>
          <w:rFonts w:eastAsiaTheme="minorHAnsi"/>
          <w:color w:val="000000" w:themeColor="text1"/>
          <w:szCs w:val="22"/>
          <w:u w:color="000000" w:themeColor="text1"/>
        </w:rPr>
        <w:tab/>
        <w:t>Section 41</w:t>
      </w:r>
      <w:r>
        <w:rPr>
          <w:rFonts w:eastAsiaTheme="minorHAnsi"/>
          <w:color w:val="000000" w:themeColor="text1"/>
          <w:szCs w:val="22"/>
          <w:u w:color="000000" w:themeColor="text1"/>
        </w:rPr>
        <w:noBreakHyphen/>
        <w:t>33</w:t>
      </w:r>
      <w:r>
        <w:rPr>
          <w:rFonts w:eastAsiaTheme="minorHAnsi"/>
          <w:color w:val="000000" w:themeColor="text1"/>
          <w:szCs w:val="22"/>
          <w:u w:color="000000" w:themeColor="text1"/>
        </w:rPr>
        <w:noBreakHyphen/>
        <w:t>90 of the 1976 Code is amended to read:</w:t>
      </w:r>
    </w:p>
    <w:p w:rsidR="009B5E2F" w:rsidRDefault="009B5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41</w:t>
      </w:r>
      <w:r>
        <w:rPr>
          <w:rFonts w:eastAsiaTheme="minorHAnsi"/>
          <w:color w:val="000000" w:themeColor="text1"/>
          <w:szCs w:val="22"/>
          <w:u w:color="000000" w:themeColor="text1"/>
        </w:rPr>
        <w:noBreakHyphen/>
        <w:t>33</w:t>
      </w:r>
      <w:r>
        <w:rPr>
          <w:rFonts w:eastAsiaTheme="minorHAnsi"/>
          <w:color w:val="000000" w:themeColor="text1"/>
          <w:szCs w:val="22"/>
          <w:u w:color="000000" w:themeColor="text1"/>
        </w:rPr>
        <w:noBreakHyphen/>
        <w:t>90.</w:t>
      </w:r>
      <w:r>
        <w:rPr>
          <w:rFonts w:eastAsiaTheme="minorHAnsi"/>
          <w:color w:val="000000" w:themeColor="text1"/>
          <w:szCs w:val="22"/>
          <w:u w:color="000000" w:themeColor="text1"/>
        </w:rPr>
        <w:tab/>
        <w:t xml:space="preserve">The </w:t>
      </w:r>
      <w:r>
        <w:rPr>
          <w:rFonts w:eastAsiaTheme="minorHAnsi"/>
          <w:strike/>
          <w:color w:val="000000" w:themeColor="text1"/>
          <w:szCs w:val="22"/>
          <w:u w:color="000000" w:themeColor="text1"/>
        </w:rPr>
        <w:t>Commission</w:t>
      </w:r>
      <w:r>
        <w:rPr>
          <w:rFonts w:eastAsiaTheme="minorHAnsi"/>
          <w:color w:val="000000" w:themeColor="text1"/>
          <w:szCs w:val="22"/>
          <w:u w:val="single" w:color="000000" w:themeColor="text1"/>
        </w:rPr>
        <w:t>department</w:t>
      </w:r>
      <w:r>
        <w:rPr>
          <w:rFonts w:eastAsiaTheme="minorHAnsi"/>
          <w:color w:val="000000" w:themeColor="text1"/>
          <w:szCs w:val="22"/>
          <w:u w:color="000000" w:themeColor="text1"/>
        </w:rPr>
        <w:t xml:space="preserve"> shall from time to time issue its requisition for a lump sum amount for the payment of benefits or refunds upon the Comptroller General who shall draw his warrant on the State Treasurer in the form provided by law.  The Treasurer shall pay </w:t>
      </w:r>
      <w:r>
        <w:rPr>
          <w:rFonts w:eastAsiaTheme="minorHAnsi"/>
          <w:strike/>
          <w:color w:val="000000" w:themeColor="text1"/>
          <w:szCs w:val="22"/>
          <w:u w:color="000000" w:themeColor="text1"/>
        </w:rPr>
        <w:t>such</w:t>
      </w:r>
      <w:r>
        <w:rPr>
          <w:rFonts w:eastAsiaTheme="minorHAnsi"/>
          <w:color w:val="000000" w:themeColor="text1"/>
          <w:szCs w:val="22"/>
          <w:u w:val="single" w:color="000000" w:themeColor="text1"/>
        </w:rPr>
        <w:t>this</w:t>
      </w:r>
      <w:r>
        <w:rPr>
          <w:rFonts w:eastAsiaTheme="minorHAnsi"/>
          <w:color w:val="000000" w:themeColor="text1"/>
          <w:szCs w:val="22"/>
          <w:u w:color="000000" w:themeColor="text1"/>
        </w:rPr>
        <w:t xml:space="preserve"> amount to the </w:t>
      </w:r>
      <w:r>
        <w:rPr>
          <w:rFonts w:eastAsiaTheme="minorHAnsi"/>
          <w:strike/>
          <w:color w:val="000000" w:themeColor="text1"/>
          <w:szCs w:val="22"/>
          <w:u w:color="000000" w:themeColor="text1"/>
        </w:rPr>
        <w:t>Commission</w:t>
      </w:r>
      <w:r>
        <w:rPr>
          <w:rFonts w:eastAsiaTheme="minorHAnsi"/>
          <w:color w:val="000000" w:themeColor="text1"/>
          <w:szCs w:val="22"/>
          <w:u w:val="single" w:color="000000" w:themeColor="text1"/>
        </w:rPr>
        <w:t>department</w:t>
      </w:r>
      <w:r>
        <w:rPr>
          <w:rFonts w:eastAsiaTheme="minorHAnsi"/>
          <w:color w:val="000000" w:themeColor="text1"/>
          <w:szCs w:val="22"/>
          <w:u w:color="000000" w:themeColor="text1"/>
        </w:rPr>
        <w:t xml:space="preserve"> by a check drawn on the benefit account, </w:t>
      </w:r>
      <w:r>
        <w:rPr>
          <w:rFonts w:eastAsiaTheme="minorHAnsi"/>
          <w:color w:val="000000" w:themeColor="text1"/>
          <w:szCs w:val="22"/>
          <w:u w:val="single" w:color="000000" w:themeColor="text1"/>
        </w:rPr>
        <w:t>notwithstanding</w:t>
      </w:r>
      <w:r>
        <w:rPr>
          <w:rFonts w:eastAsiaTheme="minorHAnsi"/>
          <w:color w:val="000000" w:themeColor="text1"/>
          <w:szCs w:val="22"/>
          <w:u w:color="000000" w:themeColor="text1"/>
        </w:rPr>
        <w:t xml:space="preserve"> any provisions of law in this State relating to deposit, administration, release and disbursement of </w:t>
      </w:r>
      <w:r>
        <w:rPr>
          <w:rFonts w:eastAsiaTheme="minorHAnsi"/>
          <w:strike/>
          <w:color w:val="000000" w:themeColor="text1"/>
          <w:szCs w:val="22"/>
          <w:u w:color="000000" w:themeColor="text1"/>
        </w:rPr>
        <w:t>moneys</w:t>
      </w:r>
      <w:r>
        <w:rPr>
          <w:rFonts w:eastAsiaTheme="minorHAnsi"/>
          <w:color w:val="000000" w:themeColor="text1"/>
          <w:szCs w:val="22"/>
          <w:u w:val="single" w:color="000000" w:themeColor="text1"/>
        </w:rPr>
        <w:t>money</w:t>
      </w:r>
      <w:r>
        <w:rPr>
          <w:rFonts w:eastAsiaTheme="minorHAnsi"/>
          <w:color w:val="000000" w:themeColor="text1"/>
          <w:szCs w:val="22"/>
          <w:u w:color="000000" w:themeColor="text1"/>
        </w:rPr>
        <w:t xml:space="preserve"> in the possession or custody of this State to the contrary </w:t>
      </w:r>
      <w:r>
        <w:rPr>
          <w:rFonts w:eastAsiaTheme="minorHAnsi"/>
          <w:strike/>
          <w:color w:val="000000" w:themeColor="text1"/>
          <w:szCs w:val="22"/>
          <w:u w:color="000000" w:themeColor="text1"/>
        </w:rPr>
        <w:t>notwithstanding</w:t>
      </w:r>
      <w:r>
        <w:rPr>
          <w:rFonts w:eastAsiaTheme="minorHAnsi"/>
          <w:color w:val="000000" w:themeColor="text1"/>
          <w:szCs w:val="22"/>
          <w:u w:color="000000" w:themeColor="text1"/>
        </w:rPr>
        <w:t xml:space="preserve">.  The </w:t>
      </w:r>
      <w:r>
        <w:rPr>
          <w:rFonts w:eastAsiaTheme="minorHAnsi"/>
          <w:strike/>
          <w:color w:val="000000" w:themeColor="text1"/>
          <w:szCs w:val="22"/>
          <w:u w:color="000000" w:themeColor="text1"/>
        </w:rPr>
        <w:t>Commission</w:t>
      </w:r>
      <w:r>
        <w:rPr>
          <w:rFonts w:eastAsiaTheme="minorHAnsi"/>
          <w:color w:val="000000" w:themeColor="text1"/>
          <w:szCs w:val="22"/>
          <w:u w:val="single" w:color="000000" w:themeColor="text1"/>
        </w:rPr>
        <w:t>department</w:t>
      </w:r>
      <w:r>
        <w:rPr>
          <w:rFonts w:eastAsiaTheme="minorHAnsi"/>
          <w:color w:val="000000" w:themeColor="text1"/>
          <w:szCs w:val="22"/>
          <w:u w:color="000000" w:themeColor="text1"/>
        </w:rPr>
        <w:t xml:space="preserve"> in requisitioning lump sum withdrawals from the State Treasurer for the payment of individual benefit claims shall not exceed in any event the balance of funds in the benefit account, and </w:t>
      </w:r>
      <w:r>
        <w:rPr>
          <w:rFonts w:eastAsiaTheme="minorHAnsi"/>
          <w:strike/>
          <w:color w:val="000000" w:themeColor="text1"/>
          <w:szCs w:val="22"/>
          <w:u w:color="000000" w:themeColor="text1"/>
        </w:rPr>
        <w:t>such</w:t>
      </w:r>
      <w:r>
        <w:rPr>
          <w:rFonts w:eastAsiaTheme="minorHAnsi"/>
          <w:color w:val="000000" w:themeColor="text1"/>
          <w:szCs w:val="22"/>
          <w:u w:val="single" w:color="000000" w:themeColor="text1"/>
        </w:rPr>
        <w:t>the</w:t>
      </w:r>
      <w:r>
        <w:rPr>
          <w:rFonts w:eastAsiaTheme="minorHAnsi"/>
          <w:color w:val="000000" w:themeColor="text1"/>
          <w:szCs w:val="22"/>
          <w:u w:color="000000" w:themeColor="text1"/>
        </w:rPr>
        <w:t xml:space="preserve"> requisition </w:t>
      </w:r>
      <w:r>
        <w:rPr>
          <w:rFonts w:eastAsiaTheme="minorHAnsi"/>
          <w:strike/>
          <w:color w:val="000000" w:themeColor="text1"/>
          <w:szCs w:val="22"/>
          <w:u w:color="000000" w:themeColor="text1"/>
        </w:rPr>
        <w:t>shall</w:t>
      </w:r>
      <w:r>
        <w:rPr>
          <w:rFonts w:eastAsiaTheme="minorHAnsi"/>
          <w:color w:val="000000" w:themeColor="text1"/>
          <w:szCs w:val="22"/>
          <w:u w:val="single" w:color="000000" w:themeColor="text1"/>
        </w:rPr>
        <w:t>must</w:t>
      </w:r>
      <w:r>
        <w:rPr>
          <w:rFonts w:eastAsiaTheme="minorHAnsi"/>
          <w:color w:val="000000" w:themeColor="text1"/>
          <w:szCs w:val="22"/>
          <w:u w:color="000000" w:themeColor="text1"/>
        </w:rPr>
        <w:t xml:space="preserve"> be in an amount estimated to be necessary for benefit payments for </w:t>
      </w:r>
      <w:r>
        <w:rPr>
          <w:rFonts w:eastAsiaTheme="minorHAnsi"/>
          <w:strike/>
          <w:color w:val="000000" w:themeColor="text1"/>
          <w:szCs w:val="22"/>
          <w:u w:color="000000" w:themeColor="text1"/>
        </w:rPr>
        <w:t>such</w:t>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 xml:space="preserve"> period </w:t>
      </w:r>
      <w:r>
        <w:rPr>
          <w:rFonts w:eastAsiaTheme="minorHAnsi"/>
          <w:strike/>
          <w:color w:val="000000" w:themeColor="text1"/>
          <w:szCs w:val="22"/>
          <w:u w:color="000000" w:themeColor="text1"/>
        </w:rPr>
        <w:t>as</w:t>
      </w:r>
      <w:r>
        <w:rPr>
          <w:rFonts w:eastAsiaTheme="minorHAnsi"/>
          <w:color w:val="000000" w:themeColor="text1"/>
          <w:szCs w:val="22"/>
          <w:u w:val="single" w:color="000000" w:themeColor="text1"/>
        </w:rPr>
        <w:t>that</w:t>
      </w:r>
      <w:r>
        <w:rPr>
          <w:rFonts w:eastAsiaTheme="minorHAnsi"/>
          <w:color w:val="000000" w:themeColor="text1"/>
          <w:szCs w:val="22"/>
          <w:u w:color="000000" w:themeColor="text1"/>
        </w:rPr>
        <w:t xml:space="preserve"> the </w:t>
      </w:r>
      <w:r>
        <w:rPr>
          <w:rFonts w:eastAsiaTheme="minorHAnsi"/>
          <w:strike/>
          <w:color w:val="000000" w:themeColor="text1"/>
          <w:szCs w:val="22"/>
          <w:u w:color="000000" w:themeColor="text1"/>
        </w:rPr>
        <w:t>Commission</w:t>
      </w:r>
      <w:r>
        <w:rPr>
          <w:rFonts w:eastAsiaTheme="minorHAnsi"/>
          <w:color w:val="000000" w:themeColor="text1"/>
          <w:szCs w:val="22"/>
          <w:u w:val="single" w:color="000000" w:themeColor="text1"/>
        </w:rPr>
        <w:t>department</w:t>
      </w:r>
      <w:r>
        <w:rPr>
          <w:rFonts w:eastAsiaTheme="minorHAnsi"/>
          <w:color w:val="000000" w:themeColor="text1"/>
          <w:szCs w:val="22"/>
          <w:u w:color="000000" w:themeColor="text1"/>
        </w:rPr>
        <w:t xml:space="preserve"> may </w:t>
      </w:r>
      <w:r>
        <w:rPr>
          <w:rFonts w:eastAsiaTheme="minorHAnsi"/>
          <w:strike/>
          <w:color w:val="000000" w:themeColor="text1"/>
          <w:szCs w:val="22"/>
          <w:u w:color="000000" w:themeColor="text1"/>
        </w:rPr>
        <w:t>by regulation</w:t>
      </w:r>
      <w:r>
        <w:rPr>
          <w:rFonts w:eastAsiaTheme="minorHAnsi"/>
          <w:color w:val="000000" w:themeColor="text1"/>
          <w:szCs w:val="22"/>
          <w:u w:color="000000" w:themeColor="text1"/>
        </w:rPr>
        <w:t xml:space="preserve"> prescribe </w:t>
      </w:r>
      <w:r>
        <w:rPr>
          <w:rFonts w:eastAsiaTheme="minorHAnsi"/>
          <w:color w:val="000000" w:themeColor="text1"/>
          <w:szCs w:val="22"/>
          <w:u w:val="single" w:color="000000" w:themeColor="text1"/>
        </w:rPr>
        <w:t>by regulation</w:t>
      </w:r>
      <w:r>
        <w:rPr>
          <w:rFonts w:eastAsiaTheme="minorHAnsi"/>
          <w:color w:val="000000" w:themeColor="text1"/>
          <w:szCs w:val="22"/>
          <w:u w:color="000000" w:themeColor="text1"/>
        </w:rPr>
        <w:t>”</w:t>
      </w:r>
    </w:p>
    <w:p w:rsidR="009B5E2F" w:rsidRDefault="009B5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61.</w:t>
      </w:r>
      <w:r>
        <w:rPr>
          <w:rFonts w:eastAsiaTheme="minorHAnsi"/>
          <w:color w:val="000000" w:themeColor="text1"/>
          <w:szCs w:val="22"/>
          <w:u w:color="000000" w:themeColor="text1"/>
        </w:rPr>
        <w:tab/>
        <w:t>Section 41</w:t>
      </w:r>
      <w:r>
        <w:rPr>
          <w:rFonts w:eastAsiaTheme="minorHAnsi"/>
          <w:color w:val="000000" w:themeColor="text1"/>
          <w:szCs w:val="22"/>
          <w:u w:color="000000" w:themeColor="text1"/>
        </w:rPr>
        <w:noBreakHyphen/>
        <w:t>33</w:t>
      </w:r>
      <w:r>
        <w:rPr>
          <w:rFonts w:eastAsiaTheme="minorHAnsi"/>
          <w:color w:val="000000" w:themeColor="text1"/>
          <w:szCs w:val="22"/>
          <w:u w:color="000000" w:themeColor="text1"/>
        </w:rPr>
        <w:noBreakHyphen/>
        <w:t>100 of the 1976 Code is amended to read:</w:t>
      </w:r>
    </w:p>
    <w:p w:rsidR="009B5E2F" w:rsidRDefault="009B5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41</w:t>
      </w:r>
      <w:r>
        <w:rPr>
          <w:rFonts w:eastAsiaTheme="minorHAnsi"/>
          <w:color w:val="000000" w:themeColor="text1"/>
          <w:szCs w:val="22"/>
          <w:u w:color="000000" w:themeColor="text1"/>
        </w:rPr>
        <w:noBreakHyphen/>
        <w:t>33</w:t>
      </w:r>
      <w:r>
        <w:rPr>
          <w:rFonts w:eastAsiaTheme="minorHAnsi"/>
          <w:color w:val="000000" w:themeColor="text1"/>
          <w:szCs w:val="22"/>
          <w:u w:color="000000" w:themeColor="text1"/>
        </w:rPr>
        <w:noBreakHyphen/>
        <w:t>100.</w:t>
      </w:r>
      <w:r>
        <w:rPr>
          <w:rFonts w:eastAsiaTheme="minorHAnsi"/>
          <w:color w:val="000000" w:themeColor="text1"/>
          <w:szCs w:val="22"/>
          <w:u w:color="000000" w:themeColor="text1"/>
        </w:rPr>
        <w:tab/>
        <w:t xml:space="preserve">Such lump sum amounts when received by the </w:t>
      </w:r>
      <w:r>
        <w:rPr>
          <w:rFonts w:eastAsiaTheme="minorHAnsi"/>
          <w:strike/>
          <w:color w:val="000000" w:themeColor="text1"/>
          <w:szCs w:val="22"/>
          <w:u w:color="000000" w:themeColor="text1"/>
        </w:rPr>
        <w:t>Commission</w:t>
      </w:r>
      <w:r>
        <w:rPr>
          <w:rFonts w:eastAsiaTheme="minorHAnsi"/>
          <w:color w:val="000000" w:themeColor="text1"/>
          <w:szCs w:val="22"/>
          <w:u w:val="single" w:color="000000" w:themeColor="text1"/>
        </w:rPr>
        <w:t>department</w:t>
      </w:r>
      <w:r>
        <w:rPr>
          <w:rFonts w:eastAsiaTheme="minorHAnsi"/>
          <w:color w:val="000000" w:themeColor="text1"/>
          <w:szCs w:val="22"/>
          <w:u w:color="000000" w:themeColor="text1"/>
        </w:rPr>
        <w:t xml:space="preserve"> from the State Treasurer </w:t>
      </w:r>
      <w:r>
        <w:rPr>
          <w:rFonts w:eastAsiaTheme="minorHAnsi"/>
          <w:strike/>
          <w:color w:val="000000" w:themeColor="text1"/>
          <w:szCs w:val="22"/>
          <w:u w:color="000000" w:themeColor="text1"/>
        </w:rPr>
        <w:t>shall</w:t>
      </w:r>
      <w:r>
        <w:rPr>
          <w:rFonts w:eastAsiaTheme="minorHAnsi"/>
          <w:color w:val="000000" w:themeColor="text1"/>
          <w:szCs w:val="22"/>
          <w:u w:val="single" w:color="000000" w:themeColor="text1"/>
        </w:rPr>
        <w:t>must</w:t>
      </w:r>
      <w:r>
        <w:rPr>
          <w:rFonts w:eastAsiaTheme="minorHAnsi"/>
          <w:color w:val="000000" w:themeColor="text1"/>
          <w:szCs w:val="22"/>
          <w:u w:color="000000" w:themeColor="text1"/>
        </w:rPr>
        <w:t xml:space="preserve"> be immediately deposited by the </w:t>
      </w:r>
      <w:r>
        <w:rPr>
          <w:rFonts w:eastAsiaTheme="minorHAnsi"/>
          <w:strike/>
          <w:color w:val="000000" w:themeColor="text1"/>
          <w:szCs w:val="22"/>
          <w:u w:color="000000" w:themeColor="text1"/>
        </w:rPr>
        <w:t>Commission</w:t>
      </w:r>
      <w:r>
        <w:rPr>
          <w:rFonts w:eastAsiaTheme="minorHAnsi"/>
          <w:color w:val="000000" w:themeColor="text1"/>
          <w:szCs w:val="22"/>
          <w:u w:val="single" w:color="000000" w:themeColor="text1"/>
        </w:rPr>
        <w:t>department</w:t>
      </w:r>
      <w:r>
        <w:rPr>
          <w:rFonts w:eastAsiaTheme="minorHAnsi"/>
          <w:color w:val="000000" w:themeColor="text1"/>
          <w:szCs w:val="22"/>
          <w:u w:color="000000" w:themeColor="text1"/>
        </w:rPr>
        <w:t xml:space="preserve"> in a benefit payment account maintained in the name of the </w:t>
      </w:r>
      <w:r>
        <w:rPr>
          <w:rFonts w:eastAsiaTheme="minorHAnsi"/>
          <w:strike/>
          <w:color w:val="000000" w:themeColor="text1"/>
          <w:szCs w:val="22"/>
          <w:u w:color="000000" w:themeColor="text1"/>
        </w:rPr>
        <w:t>Commission</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department</w:t>
      </w:r>
      <w:r>
        <w:rPr>
          <w:rFonts w:eastAsiaTheme="minorHAnsi"/>
          <w:color w:val="000000" w:themeColor="text1"/>
          <w:szCs w:val="22"/>
          <w:u w:color="000000" w:themeColor="text1"/>
        </w:rPr>
        <w:t xml:space="preserve"> in </w:t>
      </w:r>
      <w:r>
        <w:rPr>
          <w:rFonts w:eastAsiaTheme="minorHAnsi"/>
          <w:strike/>
          <w:color w:val="000000" w:themeColor="text1"/>
          <w:szCs w:val="22"/>
          <w:u w:color="000000" w:themeColor="text1"/>
        </w:rPr>
        <w:t>such</w:t>
      </w:r>
      <w:r>
        <w:rPr>
          <w:rFonts w:eastAsiaTheme="minorHAnsi"/>
          <w:color w:val="000000" w:themeColor="text1"/>
          <w:szCs w:val="22"/>
          <w:u w:val="single" w:color="000000" w:themeColor="text1"/>
        </w:rPr>
        <w:t>that</w:t>
      </w:r>
      <w:r>
        <w:rPr>
          <w:rFonts w:eastAsiaTheme="minorHAnsi"/>
          <w:color w:val="000000" w:themeColor="text1"/>
          <w:szCs w:val="22"/>
          <w:u w:color="000000" w:themeColor="text1"/>
        </w:rPr>
        <w:t xml:space="preserve"> bank or public depository and under </w:t>
      </w:r>
      <w:r>
        <w:rPr>
          <w:rFonts w:eastAsiaTheme="minorHAnsi"/>
          <w:strike/>
          <w:color w:val="000000" w:themeColor="text1"/>
          <w:szCs w:val="22"/>
          <w:u w:color="000000" w:themeColor="text1"/>
        </w:rPr>
        <w:t>such</w:t>
      </w:r>
      <w:r>
        <w:rPr>
          <w:rFonts w:eastAsiaTheme="minorHAnsi"/>
          <w:color w:val="000000" w:themeColor="text1"/>
          <w:szCs w:val="22"/>
          <w:u w:color="000000" w:themeColor="text1"/>
        </w:rPr>
        <w:t xml:space="preserve"> conditions </w:t>
      </w:r>
      <w:r>
        <w:rPr>
          <w:rFonts w:eastAsiaTheme="minorHAnsi"/>
          <w:strike/>
          <w:color w:val="000000" w:themeColor="text1"/>
          <w:szCs w:val="22"/>
          <w:u w:color="000000" w:themeColor="text1"/>
        </w:rPr>
        <w:t>as</w:t>
      </w:r>
      <w:r>
        <w:rPr>
          <w:rFonts w:eastAsiaTheme="minorHAnsi"/>
          <w:color w:val="000000" w:themeColor="text1"/>
          <w:szCs w:val="22"/>
          <w:u w:color="000000" w:themeColor="text1"/>
        </w:rPr>
        <w:t xml:space="preserve"> the </w:t>
      </w:r>
      <w:r>
        <w:rPr>
          <w:rFonts w:eastAsiaTheme="minorHAnsi"/>
          <w:strike/>
          <w:color w:val="000000" w:themeColor="text1"/>
          <w:szCs w:val="22"/>
          <w:u w:color="000000" w:themeColor="text1"/>
        </w:rPr>
        <w:t>Commission</w:t>
      </w:r>
      <w:r>
        <w:rPr>
          <w:rFonts w:eastAsiaTheme="minorHAnsi"/>
          <w:color w:val="000000" w:themeColor="text1"/>
          <w:szCs w:val="22"/>
          <w:u w:val="single" w:color="000000" w:themeColor="text1"/>
        </w:rPr>
        <w:t>department</w:t>
      </w:r>
      <w:r>
        <w:rPr>
          <w:rFonts w:eastAsiaTheme="minorHAnsi"/>
          <w:color w:val="000000" w:themeColor="text1"/>
          <w:szCs w:val="22"/>
          <w:u w:color="000000" w:themeColor="text1"/>
        </w:rPr>
        <w:t xml:space="preserve"> determines necessary.  </w:t>
      </w:r>
      <w:r>
        <w:rPr>
          <w:rFonts w:eastAsiaTheme="minorHAnsi"/>
          <w:strike/>
          <w:color w:val="000000" w:themeColor="text1"/>
          <w:szCs w:val="22"/>
          <w:u w:color="000000" w:themeColor="text1"/>
        </w:rPr>
        <w:t>Such</w:t>
      </w:r>
      <w:r>
        <w:rPr>
          <w:rFonts w:eastAsiaTheme="minorHAnsi"/>
          <w:color w:val="000000" w:themeColor="text1"/>
          <w:szCs w:val="22"/>
          <w:u w:val="single" w:color="000000" w:themeColor="text1"/>
        </w:rPr>
        <w:t>The</w:t>
      </w:r>
      <w:r>
        <w:rPr>
          <w:rFonts w:eastAsiaTheme="minorHAnsi"/>
          <w:color w:val="000000" w:themeColor="text1"/>
          <w:szCs w:val="22"/>
          <w:u w:color="000000" w:themeColor="text1"/>
        </w:rPr>
        <w:t xml:space="preserve"> bank or public depository </w:t>
      </w:r>
      <w:r>
        <w:rPr>
          <w:rFonts w:eastAsiaTheme="minorHAnsi"/>
          <w:strike/>
          <w:color w:val="000000" w:themeColor="text1"/>
          <w:szCs w:val="22"/>
          <w:u w:color="000000" w:themeColor="text1"/>
        </w:rPr>
        <w:t>shall</w:t>
      </w:r>
      <w:r>
        <w:rPr>
          <w:rFonts w:eastAsiaTheme="minorHAnsi"/>
          <w:color w:val="000000" w:themeColor="text1"/>
          <w:szCs w:val="22"/>
          <w:u w:val="single" w:color="000000" w:themeColor="text1"/>
        </w:rPr>
        <w:t>must</w:t>
      </w:r>
      <w:r>
        <w:rPr>
          <w:rFonts w:eastAsiaTheme="minorHAnsi"/>
          <w:color w:val="000000" w:themeColor="text1"/>
          <w:szCs w:val="22"/>
          <w:u w:color="000000" w:themeColor="text1"/>
        </w:rPr>
        <w:t xml:space="preserve"> be one in which general funds of the State may be deposited, but no public deposit insurance charge or premium shall be paid out of the fund or benefit payment account.  The </w:t>
      </w:r>
      <w:r>
        <w:rPr>
          <w:rFonts w:eastAsiaTheme="minorHAnsi"/>
          <w:strike/>
          <w:color w:val="000000" w:themeColor="text1"/>
          <w:szCs w:val="22"/>
          <w:u w:color="000000" w:themeColor="text1"/>
        </w:rPr>
        <w:t>Commission</w:t>
      </w:r>
      <w:r>
        <w:rPr>
          <w:rFonts w:eastAsiaTheme="minorHAnsi"/>
          <w:color w:val="000000" w:themeColor="text1"/>
          <w:szCs w:val="22"/>
          <w:u w:val="single" w:color="000000" w:themeColor="text1"/>
        </w:rPr>
        <w:t>department</w:t>
      </w:r>
      <w:r>
        <w:rPr>
          <w:rFonts w:eastAsiaTheme="minorHAnsi"/>
          <w:color w:val="000000" w:themeColor="text1"/>
          <w:szCs w:val="22"/>
          <w:u w:color="000000" w:themeColor="text1"/>
        </w:rPr>
        <w:t xml:space="preserve"> shall require </w:t>
      </w:r>
      <w:r>
        <w:rPr>
          <w:rFonts w:eastAsiaTheme="minorHAnsi"/>
          <w:strike/>
          <w:color w:val="000000" w:themeColor="text1"/>
          <w:szCs w:val="22"/>
          <w:u w:color="000000" w:themeColor="text1"/>
        </w:rPr>
        <w:t>of such</w:t>
      </w:r>
      <w:r>
        <w:rPr>
          <w:rFonts w:eastAsiaTheme="minorHAnsi"/>
          <w:color w:val="000000" w:themeColor="text1"/>
          <w:szCs w:val="22"/>
          <w:u w:val="single" w:color="000000" w:themeColor="text1"/>
        </w:rPr>
        <w:t>the</w:t>
      </w:r>
      <w:r>
        <w:rPr>
          <w:rFonts w:eastAsiaTheme="minorHAnsi"/>
          <w:color w:val="000000" w:themeColor="text1"/>
          <w:szCs w:val="22"/>
          <w:u w:color="000000" w:themeColor="text1"/>
        </w:rPr>
        <w:t xml:space="preserve"> bank or depository </w:t>
      </w:r>
      <w:r>
        <w:rPr>
          <w:rFonts w:eastAsiaTheme="minorHAnsi"/>
          <w:strike/>
          <w:color w:val="000000" w:themeColor="text1"/>
          <w:szCs w:val="22"/>
          <w:u w:color="000000" w:themeColor="text1"/>
        </w:rPr>
        <w:t>as</w:t>
      </w:r>
      <w:r>
        <w:rPr>
          <w:rFonts w:eastAsiaTheme="minorHAnsi"/>
          <w:color w:val="000000" w:themeColor="text1"/>
          <w:szCs w:val="22"/>
          <w:u w:color="000000" w:themeColor="text1"/>
        </w:rPr>
        <w:t xml:space="preserve"> it </w:t>
      </w:r>
      <w:r>
        <w:rPr>
          <w:rFonts w:eastAsiaTheme="minorHAnsi"/>
          <w:strike/>
          <w:color w:val="000000" w:themeColor="text1"/>
          <w:szCs w:val="22"/>
          <w:u w:color="000000" w:themeColor="text1"/>
        </w:rPr>
        <w:t>may select</w:t>
      </w:r>
      <w:r>
        <w:rPr>
          <w:rFonts w:eastAsiaTheme="minorHAnsi"/>
          <w:color w:val="000000" w:themeColor="text1"/>
          <w:szCs w:val="22"/>
          <w:u w:val="single" w:color="000000" w:themeColor="text1"/>
        </w:rPr>
        <w:t>selects</w:t>
      </w:r>
      <w:r>
        <w:rPr>
          <w:rFonts w:eastAsiaTheme="minorHAnsi"/>
          <w:color w:val="000000" w:themeColor="text1"/>
          <w:szCs w:val="22"/>
          <w:u w:color="000000" w:themeColor="text1"/>
        </w:rPr>
        <w:t xml:space="preserve"> as the depository of the benefit payment account security in an amount equal to the amount on deposit </w:t>
      </w:r>
      <w:r>
        <w:rPr>
          <w:rFonts w:eastAsiaTheme="minorHAnsi"/>
          <w:strike/>
          <w:color w:val="000000" w:themeColor="text1"/>
          <w:szCs w:val="22"/>
          <w:u w:color="000000" w:themeColor="text1"/>
        </w:rPr>
        <w:t>at any time</w:t>
      </w:r>
      <w:r>
        <w:rPr>
          <w:rFonts w:eastAsiaTheme="minorHAnsi"/>
          <w:color w:val="000000" w:themeColor="text1"/>
          <w:szCs w:val="22"/>
          <w:u w:color="000000" w:themeColor="text1"/>
        </w:rPr>
        <w:t xml:space="preserve">.  </w:t>
      </w:r>
      <w:r>
        <w:rPr>
          <w:rFonts w:eastAsiaTheme="minorHAnsi"/>
          <w:strike/>
          <w:color w:val="000000" w:themeColor="text1"/>
          <w:szCs w:val="22"/>
          <w:u w:color="000000" w:themeColor="text1"/>
        </w:rPr>
        <w:t>Such</w:t>
      </w:r>
      <w:r>
        <w:rPr>
          <w:rFonts w:eastAsiaTheme="minorHAnsi"/>
          <w:color w:val="000000" w:themeColor="text1"/>
          <w:szCs w:val="22"/>
          <w:u w:val="single" w:color="000000" w:themeColor="text1"/>
        </w:rPr>
        <w:t>This</w:t>
      </w:r>
      <w:r>
        <w:rPr>
          <w:rFonts w:eastAsiaTheme="minorHAnsi"/>
          <w:color w:val="000000" w:themeColor="text1"/>
          <w:szCs w:val="22"/>
          <w:u w:color="000000" w:themeColor="text1"/>
        </w:rPr>
        <w:t xml:space="preserve"> security </w:t>
      </w:r>
      <w:r>
        <w:rPr>
          <w:rFonts w:eastAsiaTheme="minorHAnsi"/>
          <w:strike/>
          <w:color w:val="000000" w:themeColor="text1"/>
          <w:szCs w:val="22"/>
          <w:u w:color="000000" w:themeColor="text1"/>
        </w:rPr>
        <w:t>shall</w:t>
      </w:r>
      <w:r>
        <w:rPr>
          <w:rFonts w:eastAsiaTheme="minorHAnsi"/>
          <w:color w:val="000000" w:themeColor="text1"/>
          <w:szCs w:val="22"/>
          <w:u w:val="single" w:color="000000" w:themeColor="text1"/>
        </w:rPr>
        <w:t>must</w:t>
      </w:r>
      <w:r>
        <w:rPr>
          <w:rFonts w:eastAsiaTheme="minorHAnsi"/>
          <w:color w:val="000000" w:themeColor="text1"/>
          <w:szCs w:val="22"/>
          <w:u w:color="000000" w:themeColor="text1"/>
        </w:rPr>
        <w:t xml:space="preserve"> consist of securities or a surety bond </w:t>
      </w:r>
      <w:r>
        <w:rPr>
          <w:rFonts w:eastAsiaTheme="minorHAnsi"/>
          <w:strike/>
          <w:color w:val="000000" w:themeColor="text1"/>
          <w:szCs w:val="22"/>
          <w:u w:color="000000" w:themeColor="text1"/>
        </w:rPr>
        <w:t>as</w:t>
      </w:r>
      <w:r>
        <w:rPr>
          <w:rFonts w:eastAsiaTheme="minorHAnsi"/>
          <w:color w:val="000000" w:themeColor="text1"/>
          <w:szCs w:val="22"/>
          <w:u w:color="000000" w:themeColor="text1"/>
        </w:rPr>
        <w:t xml:space="preserve"> required by law of depositories of </w:t>
      </w:r>
      <w:r>
        <w:rPr>
          <w:rFonts w:eastAsiaTheme="minorHAnsi"/>
          <w:strike/>
          <w:color w:val="000000" w:themeColor="text1"/>
          <w:szCs w:val="22"/>
          <w:u w:color="000000" w:themeColor="text1"/>
        </w:rPr>
        <w:t>State</w:t>
      </w:r>
      <w:r>
        <w:rPr>
          <w:rFonts w:eastAsiaTheme="minorHAnsi"/>
          <w:color w:val="000000" w:themeColor="text1"/>
          <w:szCs w:val="22"/>
          <w:u w:val="single" w:color="000000" w:themeColor="text1"/>
        </w:rPr>
        <w:t>state</w:t>
      </w:r>
      <w:r>
        <w:rPr>
          <w:rFonts w:eastAsiaTheme="minorHAnsi"/>
          <w:color w:val="000000" w:themeColor="text1"/>
          <w:szCs w:val="22"/>
          <w:u w:color="000000" w:themeColor="text1"/>
        </w:rPr>
        <w:t xml:space="preserve"> funds.”</w:t>
      </w:r>
    </w:p>
    <w:p w:rsidR="009B5E2F" w:rsidRDefault="009B5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62.</w:t>
      </w:r>
      <w:r>
        <w:rPr>
          <w:rFonts w:eastAsiaTheme="minorHAnsi"/>
          <w:color w:val="000000" w:themeColor="text1"/>
          <w:szCs w:val="22"/>
          <w:u w:color="000000" w:themeColor="text1"/>
        </w:rPr>
        <w:tab/>
        <w:t>Section 41</w:t>
      </w:r>
      <w:r>
        <w:rPr>
          <w:rFonts w:eastAsiaTheme="minorHAnsi"/>
          <w:color w:val="000000" w:themeColor="text1"/>
          <w:szCs w:val="22"/>
          <w:u w:color="000000" w:themeColor="text1"/>
        </w:rPr>
        <w:noBreakHyphen/>
        <w:t>33</w:t>
      </w:r>
      <w:r>
        <w:rPr>
          <w:rFonts w:eastAsiaTheme="minorHAnsi"/>
          <w:color w:val="000000" w:themeColor="text1"/>
          <w:szCs w:val="22"/>
          <w:u w:color="000000" w:themeColor="text1"/>
        </w:rPr>
        <w:noBreakHyphen/>
        <w:t>110 of the 1976 Code is amended to read:</w:t>
      </w:r>
    </w:p>
    <w:p w:rsidR="009B5E2F" w:rsidRDefault="009B5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41</w:t>
      </w:r>
      <w:r>
        <w:rPr>
          <w:rFonts w:eastAsiaTheme="minorHAnsi"/>
          <w:color w:val="000000" w:themeColor="text1"/>
          <w:szCs w:val="22"/>
          <w:u w:color="000000" w:themeColor="text1"/>
        </w:rPr>
        <w:noBreakHyphen/>
        <w:t>33</w:t>
      </w:r>
      <w:r>
        <w:rPr>
          <w:rFonts w:eastAsiaTheme="minorHAnsi"/>
          <w:color w:val="000000" w:themeColor="text1"/>
          <w:szCs w:val="22"/>
          <w:u w:color="000000" w:themeColor="text1"/>
        </w:rPr>
        <w:noBreakHyphen/>
        <w:t>110.</w:t>
      </w:r>
      <w:r>
        <w:rPr>
          <w:rFonts w:eastAsiaTheme="minorHAnsi"/>
          <w:color w:val="000000" w:themeColor="text1"/>
          <w:szCs w:val="22"/>
          <w:u w:color="000000" w:themeColor="text1"/>
        </w:rPr>
        <w:tab/>
        <w:t xml:space="preserve">The </w:t>
      </w:r>
      <w:r>
        <w:rPr>
          <w:rFonts w:eastAsiaTheme="minorHAnsi"/>
          <w:strike/>
          <w:color w:val="000000" w:themeColor="text1"/>
          <w:szCs w:val="22"/>
          <w:u w:color="000000" w:themeColor="text1"/>
        </w:rPr>
        <w:t>Commission</w:t>
      </w:r>
      <w:r>
        <w:rPr>
          <w:rFonts w:eastAsiaTheme="minorHAnsi"/>
          <w:color w:val="000000" w:themeColor="text1"/>
          <w:szCs w:val="22"/>
          <w:u w:val="single" w:color="000000" w:themeColor="text1"/>
        </w:rPr>
        <w:t>department</w:t>
      </w:r>
      <w:r>
        <w:rPr>
          <w:rFonts w:eastAsiaTheme="minorHAnsi"/>
          <w:color w:val="000000" w:themeColor="text1"/>
          <w:szCs w:val="22"/>
          <w:u w:color="000000" w:themeColor="text1"/>
        </w:rPr>
        <w:t xml:space="preserve"> shall delegate to designated representatives the authority to sign checks on the benefit payment account and the signature of one of </w:t>
      </w:r>
      <w:r>
        <w:rPr>
          <w:rFonts w:eastAsiaTheme="minorHAnsi"/>
          <w:strike/>
          <w:color w:val="000000" w:themeColor="text1"/>
          <w:szCs w:val="22"/>
          <w:u w:color="000000" w:themeColor="text1"/>
        </w:rPr>
        <w:t>such</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the</w:t>
      </w:r>
      <w:r>
        <w:rPr>
          <w:rFonts w:eastAsiaTheme="minorHAnsi"/>
          <w:color w:val="000000" w:themeColor="text1"/>
          <w:szCs w:val="22"/>
          <w:u w:color="000000" w:themeColor="text1"/>
        </w:rPr>
        <w:t xml:space="preserve"> designated representatives </w:t>
      </w:r>
      <w:r>
        <w:rPr>
          <w:rFonts w:eastAsiaTheme="minorHAnsi"/>
          <w:strike/>
          <w:color w:val="000000" w:themeColor="text1"/>
          <w:szCs w:val="22"/>
          <w:u w:color="000000" w:themeColor="text1"/>
        </w:rPr>
        <w:t>shall</w:t>
      </w:r>
      <w:r>
        <w:rPr>
          <w:rFonts w:eastAsiaTheme="minorHAnsi"/>
          <w:color w:val="000000" w:themeColor="text1"/>
          <w:szCs w:val="22"/>
          <w:u w:val="single" w:color="000000" w:themeColor="text1"/>
        </w:rPr>
        <w:t>must</w:t>
      </w:r>
      <w:r>
        <w:rPr>
          <w:rFonts w:eastAsiaTheme="minorHAnsi"/>
          <w:color w:val="000000" w:themeColor="text1"/>
          <w:szCs w:val="22"/>
          <w:u w:color="000000" w:themeColor="text1"/>
        </w:rPr>
        <w:t xml:space="preserve"> be required on each </w:t>
      </w:r>
      <w:r>
        <w:rPr>
          <w:rFonts w:eastAsiaTheme="minorHAnsi"/>
          <w:strike/>
          <w:color w:val="000000" w:themeColor="text1"/>
          <w:szCs w:val="22"/>
          <w:u w:color="000000" w:themeColor="text1"/>
        </w:rPr>
        <w:t>such</w:t>
      </w:r>
      <w:r>
        <w:rPr>
          <w:rFonts w:eastAsiaTheme="minorHAnsi"/>
          <w:color w:val="000000" w:themeColor="text1"/>
          <w:szCs w:val="22"/>
          <w:u w:color="000000" w:themeColor="text1"/>
        </w:rPr>
        <w:t xml:space="preserve"> check.  The </w:t>
      </w:r>
      <w:r>
        <w:rPr>
          <w:rFonts w:eastAsiaTheme="minorHAnsi"/>
          <w:strike/>
          <w:color w:val="000000" w:themeColor="text1"/>
          <w:szCs w:val="22"/>
          <w:u w:color="000000" w:themeColor="text1"/>
        </w:rPr>
        <w:t>Commission</w:t>
      </w:r>
      <w:r>
        <w:rPr>
          <w:rFonts w:eastAsiaTheme="minorHAnsi"/>
          <w:color w:val="000000" w:themeColor="text1"/>
          <w:szCs w:val="22"/>
          <w:u w:val="single" w:color="000000" w:themeColor="text1"/>
        </w:rPr>
        <w:t>department</w:t>
      </w:r>
      <w:r>
        <w:rPr>
          <w:rFonts w:eastAsiaTheme="minorHAnsi"/>
          <w:color w:val="000000" w:themeColor="text1"/>
          <w:szCs w:val="22"/>
          <w:u w:color="000000" w:themeColor="text1"/>
        </w:rPr>
        <w:t xml:space="preserve"> shall require each </w:t>
      </w:r>
      <w:r>
        <w:rPr>
          <w:rFonts w:eastAsiaTheme="minorHAnsi"/>
          <w:strike/>
          <w:color w:val="000000" w:themeColor="text1"/>
          <w:szCs w:val="22"/>
          <w:u w:color="000000" w:themeColor="text1"/>
        </w:rPr>
        <w:t>such</w:t>
      </w:r>
      <w:r>
        <w:rPr>
          <w:rFonts w:eastAsiaTheme="minorHAnsi"/>
          <w:color w:val="000000" w:themeColor="text1"/>
          <w:szCs w:val="22"/>
          <w:u w:val="single" w:color="000000" w:themeColor="text1"/>
        </w:rPr>
        <w:t>the</w:t>
      </w:r>
      <w:r>
        <w:rPr>
          <w:rFonts w:eastAsiaTheme="minorHAnsi"/>
          <w:color w:val="000000" w:themeColor="text1"/>
          <w:szCs w:val="22"/>
          <w:u w:color="000000" w:themeColor="text1"/>
        </w:rPr>
        <w:t xml:space="preserve"> representative to give a bond in </w:t>
      </w:r>
      <w:r>
        <w:rPr>
          <w:rFonts w:eastAsiaTheme="minorHAnsi"/>
          <w:strike/>
          <w:color w:val="000000" w:themeColor="text1"/>
          <w:szCs w:val="22"/>
          <w:u w:color="000000" w:themeColor="text1"/>
        </w:rPr>
        <w:t>such</w:t>
      </w:r>
      <w:r>
        <w:rPr>
          <w:rFonts w:eastAsiaTheme="minorHAnsi"/>
          <w:color w:val="000000" w:themeColor="text1"/>
          <w:szCs w:val="22"/>
          <w:u w:val="single" w:color="000000" w:themeColor="text1"/>
        </w:rPr>
        <w:t>an</w:t>
      </w:r>
      <w:r>
        <w:rPr>
          <w:rFonts w:eastAsiaTheme="minorHAnsi"/>
          <w:color w:val="000000" w:themeColor="text1"/>
          <w:szCs w:val="22"/>
          <w:u w:color="000000" w:themeColor="text1"/>
        </w:rPr>
        <w:t xml:space="preserve"> amount </w:t>
      </w:r>
      <w:r>
        <w:rPr>
          <w:rFonts w:eastAsiaTheme="minorHAnsi"/>
          <w:strike/>
          <w:color w:val="000000" w:themeColor="text1"/>
          <w:szCs w:val="22"/>
          <w:u w:color="000000" w:themeColor="text1"/>
        </w:rPr>
        <w:t>as</w:t>
      </w:r>
      <w:r>
        <w:rPr>
          <w:rFonts w:eastAsiaTheme="minorHAnsi"/>
          <w:color w:val="000000" w:themeColor="text1"/>
          <w:szCs w:val="22"/>
          <w:u w:color="000000" w:themeColor="text1"/>
        </w:rPr>
        <w:t xml:space="preserve"> the </w:t>
      </w:r>
      <w:r>
        <w:rPr>
          <w:rFonts w:eastAsiaTheme="minorHAnsi"/>
          <w:strike/>
          <w:color w:val="000000" w:themeColor="text1"/>
          <w:szCs w:val="22"/>
          <w:u w:color="000000" w:themeColor="text1"/>
        </w:rPr>
        <w:t>Commission shall determine</w:t>
      </w:r>
      <w:r>
        <w:rPr>
          <w:rFonts w:eastAsiaTheme="minorHAnsi"/>
          <w:color w:val="000000" w:themeColor="text1"/>
          <w:szCs w:val="22"/>
          <w:u w:val="single" w:color="000000" w:themeColor="text1"/>
        </w:rPr>
        <w:t>department determines</w:t>
      </w:r>
      <w:r>
        <w:rPr>
          <w:rFonts w:eastAsiaTheme="minorHAnsi"/>
          <w:color w:val="000000" w:themeColor="text1"/>
          <w:szCs w:val="22"/>
          <w:u w:color="000000" w:themeColor="text1"/>
        </w:rPr>
        <w:t xml:space="preserve"> for his faithful performance of his duties in connection with the benefit payment account in </w:t>
      </w:r>
      <w:r>
        <w:rPr>
          <w:rFonts w:eastAsiaTheme="minorHAnsi"/>
          <w:strike/>
          <w:color w:val="000000" w:themeColor="text1"/>
          <w:szCs w:val="22"/>
          <w:u w:color="000000" w:themeColor="text1"/>
        </w:rPr>
        <w:t>such</w:t>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 xml:space="preserve"> form </w:t>
      </w:r>
      <w:r>
        <w:rPr>
          <w:rFonts w:eastAsiaTheme="minorHAnsi"/>
          <w:strike/>
          <w:color w:val="000000" w:themeColor="text1"/>
          <w:szCs w:val="22"/>
          <w:u w:color="000000" w:themeColor="text1"/>
        </w:rPr>
        <w:t>as may be</w:t>
      </w:r>
      <w:r>
        <w:rPr>
          <w:rFonts w:eastAsiaTheme="minorHAnsi"/>
          <w:color w:val="000000" w:themeColor="text1"/>
          <w:szCs w:val="22"/>
          <w:u w:color="000000" w:themeColor="text1"/>
        </w:rPr>
        <w:t xml:space="preserve"> prescribed by law or approved by the Attorney General.  Premiums for </w:t>
      </w:r>
      <w:r>
        <w:rPr>
          <w:rFonts w:eastAsiaTheme="minorHAnsi"/>
          <w:strike/>
          <w:color w:val="000000" w:themeColor="text1"/>
          <w:szCs w:val="22"/>
          <w:u w:color="000000" w:themeColor="text1"/>
        </w:rPr>
        <w:t>such</w:t>
      </w:r>
      <w:r>
        <w:rPr>
          <w:rFonts w:eastAsiaTheme="minorHAnsi"/>
          <w:color w:val="000000" w:themeColor="text1"/>
          <w:szCs w:val="22"/>
          <w:u w:val="single" w:color="000000" w:themeColor="text1"/>
        </w:rPr>
        <w:t>these</w:t>
      </w:r>
      <w:r>
        <w:rPr>
          <w:rFonts w:eastAsiaTheme="minorHAnsi"/>
          <w:color w:val="000000" w:themeColor="text1"/>
          <w:szCs w:val="22"/>
          <w:u w:color="000000" w:themeColor="text1"/>
        </w:rPr>
        <w:t xml:space="preserve"> bonds </w:t>
      </w:r>
      <w:r>
        <w:rPr>
          <w:rFonts w:eastAsiaTheme="minorHAnsi"/>
          <w:strike/>
          <w:color w:val="000000" w:themeColor="text1"/>
          <w:szCs w:val="22"/>
          <w:u w:color="000000" w:themeColor="text1"/>
        </w:rPr>
        <w:t>shall</w:t>
      </w:r>
      <w:r>
        <w:rPr>
          <w:rFonts w:eastAsiaTheme="minorHAnsi"/>
          <w:color w:val="000000" w:themeColor="text1"/>
          <w:szCs w:val="22"/>
          <w:u w:val="single" w:color="000000" w:themeColor="text1"/>
        </w:rPr>
        <w:t>must</w:t>
      </w:r>
      <w:r>
        <w:rPr>
          <w:rFonts w:eastAsiaTheme="minorHAnsi"/>
          <w:color w:val="000000" w:themeColor="text1"/>
          <w:szCs w:val="22"/>
          <w:u w:color="000000" w:themeColor="text1"/>
        </w:rPr>
        <w:t xml:space="preserve"> be paid from the unemployment compensation administration fund.  </w:t>
      </w:r>
      <w:r>
        <w:rPr>
          <w:rFonts w:eastAsiaTheme="minorHAnsi"/>
          <w:strike/>
          <w:color w:val="000000" w:themeColor="text1"/>
          <w:szCs w:val="22"/>
          <w:u w:color="000000" w:themeColor="text1"/>
        </w:rPr>
        <w:t>Any</w:t>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 xml:space="preserve"> duly authorized representative of the </w:t>
      </w:r>
      <w:r>
        <w:rPr>
          <w:rFonts w:eastAsiaTheme="minorHAnsi"/>
          <w:strike/>
          <w:color w:val="000000" w:themeColor="text1"/>
          <w:szCs w:val="22"/>
          <w:u w:color="000000" w:themeColor="text1"/>
        </w:rPr>
        <w:t>Commission</w:t>
      </w:r>
      <w:r>
        <w:rPr>
          <w:rFonts w:eastAsiaTheme="minorHAnsi"/>
          <w:color w:val="000000" w:themeColor="text1"/>
          <w:szCs w:val="22"/>
          <w:u w:val="single" w:color="000000" w:themeColor="text1"/>
        </w:rPr>
        <w:t>department</w:t>
      </w:r>
      <w:r>
        <w:rPr>
          <w:rFonts w:eastAsiaTheme="minorHAnsi"/>
          <w:color w:val="000000" w:themeColor="text1"/>
          <w:szCs w:val="22"/>
          <w:u w:color="000000" w:themeColor="text1"/>
        </w:rPr>
        <w:t xml:space="preserve"> may draw and issue its checks on the benefit payment account for the payment of individual benefit claims.”</w:t>
      </w:r>
    </w:p>
    <w:p w:rsidR="009B5E2F" w:rsidRDefault="009B5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63.</w:t>
      </w:r>
      <w:r>
        <w:rPr>
          <w:rFonts w:eastAsiaTheme="minorHAnsi"/>
          <w:color w:val="000000" w:themeColor="text1"/>
          <w:szCs w:val="22"/>
          <w:u w:color="000000" w:themeColor="text1"/>
        </w:rPr>
        <w:tab/>
        <w:t>Section 41</w:t>
      </w:r>
      <w:r>
        <w:rPr>
          <w:rFonts w:eastAsiaTheme="minorHAnsi"/>
          <w:color w:val="000000" w:themeColor="text1"/>
          <w:szCs w:val="22"/>
          <w:u w:color="000000" w:themeColor="text1"/>
        </w:rPr>
        <w:noBreakHyphen/>
        <w:t>33</w:t>
      </w:r>
      <w:r>
        <w:rPr>
          <w:rFonts w:eastAsiaTheme="minorHAnsi"/>
          <w:color w:val="000000" w:themeColor="text1"/>
          <w:szCs w:val="22"/>
          <w:u w:color="000000" w:themeColor="text1"/>
        </w:rPr>
        <w:noBreakHyphen/>
        <w:t>120 of the 1976 Code is amended to read:</w:t>
      </w:r>
    </w:p>
    <w:p w:rsidR="009B5E2F" w:rsidRDefault="009B5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41</w:t>
      </w:r>
      <w:r>
        <w:rPr>
          <w:rFonts w:eastAsiaTheme="minorHAnsi"/>
          <w:color w:val="000000" w:themeColor="text1"/>
          <w:szCs w:val="22"/>
          <w:u w:color="000000" w:themeColor="text1"/>
        </w:rPr>
        <w:noBreakHyphen/>
        <w:t>33</w:t>
      </w:r>
      <w:r>
        <w:rPr>
          <w:rFonts w:eastAsiaTheme="minorHAnsi"/>
          <w:color w:val="000000" w:themeColor="text1"/>
          <w:szCs w:val="22"/>
          <w:u w:color="000000" w:themeColor="text1"/>
        </w:rPr>
        <w:noBreakHyphen/>
        <w:t>120.</w:t>
      </w:r>
      <w:r>
        <w:rPr>
          <w:rFonts w:eastAsiaTheme="minorHAnsi"/>
          <w:strike/>
          <w:color w:val="000000" w:themeColor="text1"/>
          <w:szCs w:val="22"/>
          <w:u w:color="000000" w:themeColor="text1"/>
        </w:rPr>
        <w:tab/>
        <w:t>Refunds</w:t>
      </w:r>
      <w:r>
        <w:rPr>
          <w:rFonts w:eastAsiaTheme="minorHAnsi"/>
          <w:color w:val="000000" w:themeColor="text1"/>
          <w:szCs w:val="22"/>
          <w:u w:val="single" w:color="000000" w:themeColor="text1"/>
        </w:rPr>
        <w:t>A refund</w:t>
      </w:r>
      <w:r>
        <w:rPr>
          <w:rFonts w:eastAsiaTheme="minorHAnsi"/>
          <w:color w:val="000000" w:themeColor="text1"/>
          <w:szCs w:val="22"/>
          <w:u w:color="000000" w:themeColor="text1"/>
        </w:rPr>
        <w:t xml:space="preserve"> payable pursuant to Section 41</w:t>
      </w:r>
      <w:r>
        <w:rPr>
          <w:rFonts w:eastAsiaTheme="minorHAnsi"/>
          <w:color w:val="000000" w:themeColor="text1"/>
          <w:szCs w:val="22"/>
          <w:u w:color="000000" w:themeColor="text1"/>
        </w:rPr>
        <w:noBreakHyphen/>
        <w:t>31</w:t>
      </w:r>
      <w:r>
        <w:rPr>
          <w:rFonts w:eastAsiaTheme="minorHAnsi"/>
          <w:color w:val="000000" w:themeColor="text1"/>
          <w:szCs w:val="22"/>
          <w:u w:color="000000" w:themeColor="text1"/>
        </w:rPr>
        <w:noBreakHyphen/>
        <w:t>360 or item (6) of Section 41</w:t>
      </w:r>
      <w:r>
        <w:rPr>
          <w:rFonts w:eastAsiaTheme="minorHAnsi"/>
          <w:color w:val="000000" w:themeColor="text1"/>
          <w:szCs w:val="22"/>
          <w:u w:color="000000" w:themeColor="text1"/>
        </w:rPr>
        <w:noBreakHyphen/>
        <w:t>27</w:t>
      </w:r>
      <w:r>
        <w:rPr>
          <w:rFonts w:eastAsiaTheme="minorHAnsi"/>
          <w:color w:val="000000" w:themeColor="text1"/>
          <w:szCs w:val="22"/>
          <w:u w:color="000000" w:themeColor="text1"/>
        </w:rPr>
        <w:noBreakHyphen/>
        <w:t xml:space="preserve">260 may be paid from the clearing or benefit accounts upon requisition by the </w:t>
      </w:r>
      <w:r>
        <w:rPr>
          <w:rFonts w:eastAsiaTheme="minorHAnsi"/>
          <w:strike/>
          <w:color w:val="000000" w:themeColor="text1"/>
          <w:szCs w:val="22"/>
          <w:u w:color="000000" w:themeColor="text1"/>
        </w:rPr>
        <w:t>Commission</w:t>
      </w:r>
      <w:r>
        <w:rPr>
          <w:rFonts w:eastAsiaTheme="minorHAnsi"/>
          <w:color w:val="000000" w:themeColor="text1"/>
          <w:szCs w:val="22"/>
          <w:u w:val="single" w:color="000000" w:themeColor="text1"/>
        </w:rPr>
        <w:t>department</w:t>
      </w:r>
      <w:r>
        <w:rPr>
          <w:rFonts w:eastAsiaTheme="minorHAnsi"/>
          <w:color w:val="000000" w:themeColor="text1"/>
          <w:szCs w:val="22"/>
          <w:u w:color="000000" w:themeColor="text1"/>
        </w:rPr>
        <w:t xml:space="preserve"> to the Comptroller General, who shall draw his warrant in the usual form provided by law on the State Treasurer, who shall pay </w:t>
      </w:r>
      <w:r>
        <w:rPr>
          <w:rFonts w:eastAsiaTheme="minorHAnsi"/>
          <w:strike/>
          <w:color w:val="000000" w:themeColor="text1"/>
          <w:szCs w:val="22"/>
          <w:u w:color="000000" w:themeColor="text1"/>
        </w:rPr>
        <w:t>them</w:t>
      </w:r>
      <w:r>
        <w:rPr>
          <w:rFonts w:eastAsiaTheme="minorHAnsi"/>
          <w:color w:val="000000" w:themeColor="text1"/>
          <w:szCs w:val="22"/>
          <w:u w:val="single" w:color="000000" w:themeColor="text1"/>
        </w:rPr>
        <w:t>the refund</w:t>
      </w:r>
      <w:r>
        <w:rPr>
          <w:rFonts w:eastAsiaTheme="minorHAnsi"/>
          <w:color w:val="000000" w:themeColor="text1"/>
          <w:szCs w:val="22"/>
          <w:u w:color="000000" w:themeColor="text1"/>
        </w:rPr>
        <w:t xml:space="preserve"> from </w:t>
      </w:r>
      <w:r>
        <w:rPr>
          <w:rFonts w:eastAsiaTheme="minorHAnsi"/>
          <w:strike/>
          <w:color w:val="000000" w:themeColor="text1"/>
          <w:szCs w:val="22"/>
          <w:u w:color="000000" w:themeColor="text1"/>
        </w:rPr>
        <w:t>such</w:t>
      </w:r>
      <w:r>
        <w:rPr>
          <w:rFonts w:eastAsiaTheme="minorHAnsi"/>
          <w:color w:val="000000" w:themeColor="text1"/>
          <w:szCs w:val="22"/>
          <w:u w:val="single" w:color="000000" w:themeColor="text1"/>
        </w:rPr>
        <w:t>the proper</w:t>
      </w:r>
      <w:r>
        <w:rPr>
          <w:rFonts w:eastAsiaTheme="minorHAnsi"/>
          <w:color w:val="000000" w:themeColor="text1"/>
          <w:szCs w:val="22"/>
          <w:u w:color="000000" w:themeColor="text1"/>
        </w:rPr>
        <w:t xml:space="preserve"> account.”</w:t>
      </w:r>
    </w:p>
    <w:p w:rsidR="009B5E2F" w:rsidRDefault="009B5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64.</w:t>
      </w:r>
      <w:r>
        <w:rPr>
          <w:rFonts w:eastAsiaTheme="minorHAnsi"/>
          <w:color w:val="000000" w:themeColor="text1"/>
          <w:szCs w:val="22"/>
          <w:u w:color="000000" w:themeColor="text1"/>
        </w:rPr>
        <w:tab/>
        <w:t>Section 41</w:t>
      </w:r>
      <w:r>
        <w:rPr>
          <w:rFonts w:eastAsiaTheme="minorHAnsi"/>
          <w:color w:val="000000" w:themeColor="text1"/>
          <w:szCs w:val="22"/>
          <w:u w:color="000000" w:themeColor="text1"/>
        </w:rPr>
        <w:noBreakHyphen/>
        <w:t>33</w:t>
      </w:r>
      <w:r>
        <w:rPr>
          <w:rFonts w:eastAsiaTheme="minorHAnsi"/>
          <w:color w:val="000000" w:themeColor="text1"/>
          <w:szCs w:val="22"/>
          <w:u w:color="000000" w:themeColor="text1"/>
        </w:rPr>
        <w:noBreakHyphen/>
        <w:t>130 of the 1976 Code is amended to read:</w:t>
      </w:r>
    </w:p>
    <w:p w:rsidR="009B5E2F" w:rsidRDefault="009B5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rFonts w:eastAsiaTheme="minorHAnsi"/>
          <w:color w:val="000000" w:themeColor="text1"/>
          <w:szCs w:val="22"/>
          <w:u w:color="000000" w:themeColor="text1"/>
        </w:rPr>
        <w:tab/>
        <w:t>“Section 41</w:t>
      </w:r>
      <w:r>
        <w:rPr>
          <w:rFonts w:eastAsiaTheme="minorHAnsi"/>
          <w:color w:val="000000" w:themeColor="text1"/>
          <w:szCs w:val="22"/>
          <w:u w:color="000000" w:themeColor="text1"/>
        </w:rPr>
        <w:noBreakHyphen/>
        <w:t>33</w:t>
      </w:r>
      <w:r>
        <w:rPr>
          <w:rFonts w:eastAsiaTheme="minorHAnsi"/>
          <w:color w:val="000000" w:themeColor="text1"/>
          <w:szCs w:val="22"/>
          <w:u w:color="000000" w:themeColor="text1"/>
        </w:rPr>
        <w:noBreakHyphen/>
        <w:t>130.</w:t>
      </w:r>
      <w:r>
        <w:rPr>
          <w:rFonts w:eastAsiaTheme="minorHAnsi"/>
          <w:color w:val="000000" w:themeColor="text1"/>
          <w:szCs w:val="22"/>
          <w:u w:color="000000" w:themeColor="text1"/>
        </w:rPr>
        <w:tab/>
      </w:r>
      <w:r>
        <w:rPr>
          <w:strike/>
          <w:szCs w:val="24"/>
        </w:rPr>
        <w:t xml:space="preserve">Expenditures of moneys  </w:t>
      </w:r>
      <w:r>
        <w:rPr>
          <w:szCs w:val="24"/>
          <w:u w:val="single"/>
        </w:rPr>
        <w:t>An expenditure of money</w:t>
      </w:r>
      <w:r>
        <w:rPr>
          <w:szCs w:val="24"/>
        </w:rPr>
        <w:t xml:space="preserve"> in the benefit account and </w:t>
      </w:r>
      <w:r>
        <w:rPr>
          <w:strike/>
          <w:szCs w:val="24"/>
        </w:rPr>
        <w:t>refunds</w:t>
      </w:r>
      <w:r>
        <w:rPr>
          <w:szCs w:val="24"/>
          <w:u w:val="single"/>
        </w:rPr>
        <w:t>a refund</w:t>
      </w:r>
      <w:r>
        <w:rPr>
          <w:szCs w:val="24"/>
        </w:rPr>
        <w:t xml:space="preserve"> from the clearing account </w:t>
      </w:r>
      <w:r>
        <w:rPr>
          <w:strike/>
          <w:szCs w:val="24"/>
        </w:rPr>
        <w:t>shall</w:t>
      </w:r>
      <w:r>
        <w:rPr>
          <w:szCs w:val="24"/>
          <w:u w:val="single"/>
        </w:rPr>
        <w:t>must</w:t>
      </w:r>
      <w:r>
        <w:rPr>
          <w:szCs w:val="24"/>
        </w:rPr>
        <w:t xml:space="preserve"> not be subject to </w:t>
      </w:r>
      <w:r>
        <w:rPr>
          <w:strike/>
          <w:szCs w:val="24"/>
        </w:rPr>
        <w:t>any provisions</w:t>
      </w:r>
      <w:r>
        <w:rPr>
          <w:szCs w:val="24"/>
          <w:u w:val="single"/>
        </w:rPr>
        <w:t>a provision</w:t>
      </w:r>
      <w:r>
        <w:rPr>
          <w:szCs w:val="24"/>
        </w:rPr>
        <w:t xml:space="preserve"> of law requiring </w:t>
      </w:r>
      <w:r>
        <w:rPr>
          <w:szCs w:val="24"/>
          <w:u w:val="single"/>
        </w:rPr>
        <w:t>a</w:t>
      </w:r>
      <w:r>
        <w:rPr>
          <w:szCs w:val="24"/>
        </w:rPr>
        <w:t xml:space="preserve"> specific </w:t>
      </w:r>
      <w:r>
        <w:rPr>
          <w:strike/>
          <w:szCs w:val="24"/>
        </w:rPr>
        <w:t>appropriations</w:t>
      </w:r>
      <w:r>
        <w:rPr>
          <w:szCs w:val="24"/>
          <w:u w:val="single"/>
        </w:rPr>
        <w:t>appropriation</w:t>
      </w:r>
      <w:r>
        <w:rPr>
          <w:szCs w:val="24"/>
        </w:rPr>
        <w:t xml:space="preserve"> or other formal release by </w:t>
      </w:r>
      <w:r>
        <w:rPr>
          <w:strike/>
          <w:szCs w:val="24"/>
        </w:rPr>
        <w:t>State</w:t>
      </w:r>
      <w:r>
        <w:rPr>
          <w:szCs w:val="24"/>
          <w:u w:val="single"/>
        </w:rPr>
        <w:t>state</w:t>
      </w:r>
      <w:r>
        <w:rPr>
          <w:szCs w:val="24"/>
        </w:rPr>
        <w:t xml:space="preserve"> officers of money in their custody.  </w:t>
      </w:r>
      <w:r>
        <w:rPr>
          <w:strike/>
          <w:szCs w:val="24"/>
        </w:rPr>
        <w:t>All warrants</w:t>
      </w:r>
      <w:r>
        <w:rPr>
          <w:szCs w:val="24"/>
          <w:u w:val="single"/>
        </w:rPr>
        <w:t>A warrant</w:t>
      </w:r>
      <w:r>
        <w:rPr>
          <w:szCs w:val="24"/>
        </w:rPr>
        <w:t xml:space="preserve"> issued for the payment of </w:t>
      </w:r>
      <w:r>
        <w:rPr>
          <w:strike/>
          <w:szCs w:val="24"/>
        </w:rPr>
        <w:t>benefits</w:t>
      </w:r>
      <w:r>
        <w:rPr>
          <w:szCs w:val="24"/>
          <w:u w:val="single"/>
        </w:rPr>
        <w:t>a benefit</w:t>
      </w:r>
      <w:r>
        <w:rPr>
          <w:szCs w:val="24"/>
        </w:rPr>
        <w:t xml:space="preserve"> and </w:t>
      </w:r>
      <w:r>
        <w:rPr>
          <w:strike/>
          <w:szCs w:val="24"/>
        </w:rPr>
        <w:t>refunds shall</w:t>
      </w:r>
      <w:r>
        <w:rPr>
          <w:szCs w:val="24"/>
          <w:u w:val="single"/>
        </w:rPr>
        <w:t>a refund must</w:t>
      </w:r>
      <w:r>
        <w:rPr>
          <w:szCs w:val="24"/>
        </w:rPr>
        <w:t xml:space="preserve"> bear the signature of the </w:t>
      </w:r>
      <w:r>
        <w:rPr>
          <w:strike/>
          <w:szCs w:val="24"/>
        </w:rPr>
        <w:t>Commission</w:t>
      </w:r>
      <w:r>
        <w:rPr>
          <w:szCs w:val="24"/>
          <w:u w:val="single"/>
        </w:rPr>
        <w:t>department</w:t>
      </w:r>
      <w:r>
        <w:rPr>
          <w:szCs w:val="24"/>
        </w:rPr>
        <w:t xml:space="preserve"> or a duly authorized agent for that purpose”</w:t>
      </w:r>
    </w:p>
    <w:p w:rsidR="009B5E2F" w:rsidRDefault="009B5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65.</w:t>
      </w:r>
      <w:r>
        <w:rPr>
          <w:rFonts w:eastAsiaTheme="minorHAnsi"/>
          <w:color w:val="000000" w:themeColor="text1"/>
          <w:szCs w:val="22"/>
          <w:u w:color="000000" w:themeColor="text1"/>
        </w:rPr>
        <w:tab/>
        <w:t>Section 41</w:t>
      </w:r>
      <w:r>
        <w:rPr>
          <w:rFonts w:eastAsiaTheme="minorHAnsi"/>
          <w:color w:val="000000" w:themeColor="text1"/>
          <w:szCs w:val="22"/>
          <w:u w:color="000000" w:themeColor="text1"/>
        </w:rPr>
        <w:noBreakHyphen/>
        <w:t>33</w:t>
      </w:r>
      <w:r>
        <w:rPr>
          <w:rFonts w:eastAsiaTheme="minorHAnsi"/>
          <w:color w:val="000000" w:themeColor="text1"/>
          <w:szCs w:val="22"/>
          <w:u w:color="000000" w:themeColor="text1"/>
        </w:rPr>
        <w:noBreakHyphen/>
        <w:t>170 of the 1976 Code is amended to read:</w:t>
      </w:r>
    </w:p>
    <w:p w:rsidR="009B5E2F" w:rsidRDefault="009B5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41</w:t>
      </w:r>
      <w:r>
        <w:rPr>
          <w:rFonts w:eastAsiaTheme="minorHAnsi"/>
          <w:color w:val="000000" w:themeColor="text1"/>
          <w:szCs w:val="22"/>
          <w:u w:color="000000" w:themeColor="text1"/>
        </w:rPr>
        <w:noBreakHyphen/>
        <w:t>33</w:t>
      </w:r>
      <w:r>
        <w:rPr>
          <w:rFonts w:eastAsiaTheme="minorHAnsi"/>
          <w:color w:val="000000" w:themeColor="text1"/>
          <w:szCs w:val="22"/>
          <w:u w:color="000000" w:themeColor="text1"/>
        </w:rPr>
        <w:noBreakHyphen/>
        <w:t>170.</w:t>
      </w:r>
      <w:r>
        <w:rPr>
          <w:rFonts w:eastAsiaTheme="minorHAnsi"/>
          <w:color w:val="000000" w:themeColor="text1"/>
          <w:szCs w:val="22"/>
          <w:u w:color="000000" w:themeColor="text1"/>
        </w:rPr>
        <w:tab/>
      </w:r>
      <w:r>
        <w:rPr>
          <w:rFonts w:eastAsiaTheme="minorHAnsi"/>
          <w:strike/>
          <w:color w:val="000000" w:themeColor="text1"/>
          <w:szCs w:val="22"/>
          <w:u w:color="000000" w:themeColor="text1"/>
        </w:rPr>
        <w:t>Any</w:t>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 xml:space="preserve"> balance of </w:t>
      </w:r>
      <w:r>
        <w:rPr>
          <w:rFonts w:eastAsiaTheme="minorHAnsi"/>
          <w:strike/>
          <w:color w:val="000000" w:themeColor="text1"/>
          <w:szCs w:val="22"/>
          <w:u w:color="000000" w:themeColor="text1"/>
        </w:rPr>
        <w:t>moneys</w:t>
      </w:r>
      <w:r>
        <w:rPr>
          <w:rFonts w:eastAsiaTheme="minorHAnsi"/>
          <w:color w:val="000000" w:themeColor="text1"/>
          <w:szCs w:val="22"/>
          <w:u w:val="single" w:color="000000" w:themeColor="text1"/>
        </w:rPr>
        <w:t>money</w:t>
      </w:r>
      <w:r>
        <w:rPr>
          <w:rFonts w:eastAsiaTheme="minorHAnsi"/>
          <w:color w:val="000000" w:themeColor="text1"/>
          <w:szCs w:val="22"/>
          <w:u w:color="000000" w:themeColor="text1"/>
        </w:rPr>
        <w:t xml:space="preserve"> requisitioned from the unemployment trust fund under Section 41</w:t>
      </w:r>
      <w:r>
        <w:rPr>
          <w:rFonts w:eastAsiaTheme="minorHAnsi"/>
          <w:color w:val="000000" w:themeColor="text1"/>
          <w:szCs w:val="22"/>
          <w:u w:color="000000" w:themeColor="text1"/>
        </w:rPr>
        <w:noBreakHyphen/>
        <w:t>33</w:t>
      </w:r>
      <w:r>
        <w:rPr>
          <w:rFonts w:eastAsiaTheme="minorHAnsi"/>
          <w:color w:val="000000" w:themeColor="text1"/>
          <w:szCs w:val="22"/>
          <w:u w:color="000000" w:themeColor="text1"/>
        </w:rPr>
        <w:noBreakHyphen/>
        <w:t xml:space="preserve">80 which remains unclaimed or unpaid in the benefit account and the benefit payment account after the expiration of the period for which </w:t>
      </w:r>
      <w:r>
        <w:rPr>
          <w:rFonts w:eastAsiaTheme="minorHAnsi"/>
          <w:strike/>
          <w:color w:val="000000" w:themeColor="text1"/>
          <w:szCs w:val="22"/>
          <w:u w:color="000000" w:themeColor="text1"/>
        </w:rPr>
        <w:t>such</w:t>
      </w:r>
      <w:r>
        <w:rPr>
          <w:rFonts w:eastAsiaTheme="minorHAnsi"/>
          <w:color w:val="000000" w:themeColor="text1"/>
          <w:szCs w:val="22"/>
          <w:u w:val="single" w:color="000000" w:themeColor="text1"/>
        </w:rPr>
        <w:t>those</w:t>
      </w:r>
      <w:r>
        <w:rPr>
          <w:rFonts w:eastAsiaTheme="minorHAnsi"/>
          <w:color w:val="000000" w:themeColor="text1"/>
          <w:szCs w:val="22"/>
          <w:u w:color="000000" w:themeColor="text1"/>
        </w:rPr>
        <w:t xml:space="preserve"> sums were requisitioned </w:t>
      </w:r>
      <w:r>
        <w:rPr>
          <w:rFonts w:eastAsiaTheme="minorHAnsi"/>
          <w:strike/>
          <w:color w:val="000000" w:themeColor="text1"/>
          <w:szCs w:val="22"/>
          <w:u w:color="000000" w:themeColor="text1"/>
        </w:rPr>
        <w:t>shall</w:t>
      </w:r>
      <w:r>
        <w:rPr>
          <w:rFonts w:eastAsiaTheme="minorHAnsi"/>
          <w:color w:val="000000" w:themeColor="text1"/>
          <w:szCs w:val="22"/>
          <w:u w:color="000000" w:themeColor="text1"/>
        </w:rPr>
        <w:t xml:space="preserve">either </w:t>
      </w:r>
      <w:r>
        <w:rPr>
          <w:rFonts w:eastAsiaTheme="minorHAnsi"/>
          <w:color w:val="000000" w:themeColor="text1"/>
          <w:szCs w:val="22"/>
          <w:u w:val="single" w:color="000000" w:themeColor="text1"/>
        </w:rPr>
        <w:t>must</w:t>
      </w:r>
      <w:r>
        <w:rPr>
          <w:rFonts w:eastAsiaTheme="minorHAnsi"/>
          <w:color w:val="000000" w:themeColor="text1"/>
          <w:szCs w:val="22"/>
          <w:u w:color="000000" w:themeColor="text1"/>
        </w:rPr>
        <w:t xml:space="preserve"> be deducted from </w:t>
      </w:r>
      <w:r>
        <w:rPr>
          <w:rFonts w:eastAsiaTheme="minorHAnsi"/>
          <w:strike/>
          <w:color w:val="000000" w:themeColor="text1"/>
          <w:szCs w:val="22"/>
          <w:u w:color="000000" w:themeColor="text1"/>
        </w:rPr>
        <w:t>estimates</w:t>
      </w:r>
      <w:r>
        <w:rPr>
          <w:rFonts w:eastAsiaTheme="minorHAnsi"/>
          <w:color w:val="000000" w:themeColor="text1"/>
          <w:szCs w:val="22"/>
          <w:u w:val="single" w:color="000000" w:themeColor="text1"/>
        </w:rPr>
        <w:t>an estimate</w:t>
      </w:r>
      <w:r>
        <w:rPr>
          <w:rFonts w:eastAsiaTheme="minorHAnsi"/>
          <w:color w:val="000000" w:themeColor="text1"/>
          <w:szCs w:val="22"/>
          <w:u w:color="000000" w:themeColor="text1"/>
        </w:rPr>
        <w:t xml:space="preserve"> for, and may be </w:t>
      </w:r>
      <w:r>
        <w:rPr>
          <w:rFonts w:eastAsiaTheme="minorHAnsi"/>
          <w:strike/>
          <w:color w:val="000000" w:themeColor="text1"/>
          <w:szCs w:val="22"/>
          <w:u w:color="000000" w:themeColor="text1"/>
        </w:rPr>
        <w:t>utilized</w:t>
      </w:r>
      <w:r>
        <w:rPr>
          <w:rFonts w:eastAsiaTheme="minorHAnsi"/>
          <w:color w:val="000000" w:themeColor="text1"/>
          <w:szCs w:val="22"/>
          <w:u w:val="single" w:color="000000" w:themeColor="text1"/>
        </w:rPr>
        <w:t>used</w:t>
      </w:r>
      <w:r>
        <w:rPr>
          <w:rFonts w:eastAsiaTheme="minorHAnsi"/>
          <w:color w:val="000000" w:themeColor="text1"/>
          <w:szCs w:val="22"/>
          <w:u w:color="000000" w:themeColor="text1"/>
        </w:rPr>
        <w:t xml:space="preserve"> for the payment of, </w:t>
      </w:r>
      <w:r>
        <w:rPr>
          <w:rFonts w:eastAsiaTheme="minorHAnsi"/>
          <w:strike/>
          <w:color w:val="000000" w:themeColor="text1"/>
          <w:szCs w:val="22"/>
          <w:u w:color="000000" w:themeColor="text1"/>
        </w:rPr>
        <w:t>benefits</w:t>
      </w:r>
      <w:r>
        <w:rPr>
          <w:rFonts w:eastAsiaTheme="minorHAnsi"/>
          <w:color w:val="000000" w:themeColor="text1"/>
          <w:szCs w:val="22"/>
          <w:u w:val="single" w:color="000000" w:themeColor="text1"/>
        </w:rPr>
        <w:t>a benefit</w:t>
      </w:r>
      <w:r>
        <w:rPr>
          <w:rFonts w:eastAsiaTheme="minorHAnsi"/>
          <w:color w:val="000000" w:themeColor="text1"/>
          <w:szCs w:val="22"/>
          <w:u w:color="000000" w:themeColor="text1"/>
        </w:rPr>
        <w:t xml:space="preserve"> during </w:t>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 xml:space="preserve"> succeeding </w:t>
      </w:r>
      <w:r>
        <w:rPr>
          <w:rFonts w:eastAsiaTheme="minorHAnsi"/>
          <w:strike/>
          <w:color w:val="000000" w:themeColor="text1"/>
          <w:szCs w:val="22"/>
          <w:u w:color="000000" w:themeColor="text1"/>
        </w:rPr>
        <w:t>periods</w:t>
      </w:r>
      <w:r>
        <w:rPr>
          <w:rFonts w:eastAsiaTheme="minorHAnsi"/>
          <w:color w:val="000000" w:themeColor="text1"/>
          <w:szCs w:val="22"/>
          <w:u w:val="single" w:color="000000" w:themeColor="text1"/>
        </w:rPr>
        <w:t>period</w:t>
      </w:r>
      <w:r>
        <w:rPr>
          <w:rFonts w:eastAsiaTheme="minorHAnsi"/>
          <w:color w:val="000000" w:themeColor="text1"/>
          <w:szCs w:val="22"/>
          <w:u w:color="000000" w:themeColor="text1"/>
        </w:rPr>
        <w:t xml:space="preserve"> or, in the discretion of the </w:t>
      </w:r>
      <w:r>
        <w:rPr>
          <w:rFonts w:eastAsiaTheme="minorHAnsi"/>
          <w:strike/>
          <w:color w:val="000000" w:themeColor="text1"/>
          <w:szCs w:val="22"/>
          <w:u w:color="000000" w:themeColor="text1"/>
        </w:rPr>
        <w:t>Commission, shall</w:t>
      </w:r>
      <w:r>
        <w:rPr>
          <w:rFonts w:eastAsiaTheme="minorHAnsi"/>
          <w:color w:val="000000" w:themeColor="text1"/>
          <w:szCs w:val="22"/>
          <w:u w:val="single" w:color="000000" w:themeColor="text1"/>
        </w:rPr>
        <w:t>department, must</w:t>
      </w:r>
      <w:r>
        <w:rPr>
          <w:rFonts w:eastAsiaTheme="minorHAnsi"/>
          <w:color w:val="000000" w:themeColor="text1"/>
          <w:szCs w:val="22"/>
          <w:u w:color="000000" w:themeColor="text1"/>
        </w:rPr>
        <w:t xml:space="preserve"> be redeposited with the Secretary of the Treasury of the United States to the credit of this State’s account in the unemployment trust fund, as provided in Section 41</w:t>
      </w:r>
      <w:r>
        <w:rPr>
          <w:rFonts w:eastAsiaTheme="minorHAnsi"/>
          <w:color w:val="000000" w:themeColor="text1"/>
          <w:szCs w:val="22"/>
          <w:u w:color="000000" w:themeColor="text1"/>
        </w:rPr>
        <w:noBreakHyphen/>
        <w:t>33</w:t>
      </w:r>
      <w:r>
        <w:rPr>
          <w:rFonts w:eastAsiaTheme="minorHAnsi"/>
          <w:color w:val="000000" w:themeColor="text1"/>
          <w:szCs w:val="22"/>
          <w:u w:color="000000" w:themeColor="text1"/>
        </w:rPr>
        <w:noBreakHyphen/>
        <w:t>50.”</w:t>
      </w:r>
    </w:p>
    <w:p w:rsidR="009B5E2F" w:rsidRDefault="009B5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66.</w:t>
      </w:r>
      <w:r>
        <w:rPr>
          <w:rFonts w:eastAsiaTheme="minorHAnsi"/>
          <w:color w:val="000000" w:themeColor="text1"/>
          <w:szCs w:val="22"/>
          <w:u w:color="000000" w:themeColor="text1"/>
        </w:rPr>
        <w:tab/>
        <w:t>Section 41</w:t>
      </w:r>
      <w:r>
        <w:rPr>
          <w:rFonts w:eastAsiaTheme="minorHAnsi"/>
          <w:color w:val="000000" w:themeColor="text1"/>
          <w:szCs w:val="22"/>
          <w:u w:color="000000" w:themeColor="text1"/>
        </w:rPr>
        <w:noBreakHyphen/>
        <w:t>33</w:t>
      </w:r>
      <w:r>
        <w:rPr>
          <w:rFonts w:eastAsiaTheme="minorHAnsi"/>
          <w:color w:val="000000" w:themeColor="text1"/>
          <w:szCs w:val="22"/>
          <w:u w:color="000000" w:themeColor="text1"/>
        </w:rPr>
        <w:noBreakHyphen/>
        <w:t>180 of the 1976 Code is amended to read:</w:t>
      </w:r>
    </w:p>
    <w:p w:rsidR="009B5E2F" w:rsidRDefault="009B5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41</w:t>
      </w:r>
      <w:r>
        <w:rPr>
          <w:rFonts w:eastAsiaTheme="minorHAnsi"/>
          <w:color w:val="000000" w:themeColor="text1"/>
          <w:szCs w:val="22"/>
          <w:u w:color="000000" w:themeColor="text1"/>
        </w:rPr>
        <w:noBreakHyphen/>
        <w:t>33</w:t>
      </w:r>
      <w:r>
        <w:rPr>
          <w:rFonts w:eastAsiaTheme="minorHAnsi"/>
          <w:color w:val="000000" w:themeColor="text1"/>
          <w:szCs w:val="22"/>
          <w:u w:color="000000" w:themeColor="text1"/>
        </w:rPr>
        <w:noBreakHyphen/>
        <w:t>180.</w:t>
      </w:r>
      <w:r>
        <w:rPr>
          <w:rFonts w:eastAsiaTheme="minorHAnsi"/>
          <w:strike/>
          <w:color w:val="000000" w:themeColor="text1"/>
          <w:szCs w:val="22"/>
          <w:u w:color="000000" w:themeColor="text1"/>
        </w:rPr>
        <w:tab/>
        <w:t>Moneys may also</w:t>
      </w:r>
      <w:r>
        <w:rPr>
          <w:rFonts w:eastAsiaTheme="minorHAnsi"/>
          <w:color w:val="000000" w:themeColor="text1"/>
          <w:szCs w:val="22"/>
          <w:u w:val="single" w:color="000000" w:themeColor="text1"/>
        </w:rPr>
        <w:t>Money also may</w:t>
      </w:r>
      <w:r>
        <w:rPr>
          <w:rFonts w:eastAsiaTheme="minorHAnsi"/>
          <w:color w:val="000000" w:themeColor="text1"/>
          <w:szCs w:val="22"/>
          <w:u w:color="000000" w:themeColor="text1"/>
        </w:rPr>
        <w:t xml:space="preserve"> be requisitioned from this State’s account in the unemployment trust fund for the payment of benefits under </w:t>
      </w:r>
      <w:r>
        <w:rPr>
          <w:rFonts w:eastAsiaTheme="minorHAnsi"/>
          <w:strike/>
          <w:color w:val="000000" w:themeColor="text1"/>
          <w:szCs w:val="22"/>
          <w:u w:color="000000" w:themeColor="text1"/>
        </w:rPr>
        <w:t>any</w:t>
      </w:r>
      <w:r>
        <w:rPr>
          <w:rFonts w:eastAsiaTheme="minorHAnsi"/>
          <w:color w:val="000000" w:themeColor="text1"/>
          <w:szCs w:val="22"/>
          <w:u w:val="single" w:color="000000" w:themeColor="text1"/>
        </w:rPr>
        <w:t>an</w:t>
      </w:r>
      <w:r>
        <w:rPr>
          <w:rFonts w:eastAsiaTheme="minorHAnsi"/>
          <w:color w:val="000000" w:themeColor="text1"/>
          <w:szCs w:val="22"/>
          <w:u w:color="000000" w:themeColor="text1"/>
        </w:rPr>
        <w:t xml:space="preserve"> unemployment compensation, unemployment insurance</w:t>
      </w:r>
      <w:r>
        <w:rPr>
          <w:rFonts w:eastAsiaTheme="minorHAnsi"/>
          <w:color w:val="000000" w:themeColor="text1"/>
          <w:szCs w:val="22"/>
          <w:u w:val="single" w:color="000000" w:themeColor="text1"/>
        </w:rPr>
        <w:t>,</w:t>
      </w:r>
      <w:r>
        <w:rPr>
          <w:rFonts w:eastAsiaTheme="minorHAnsi"/>
          <w:color w:val="000000" w:themeColor="text1"/>
          <w:szCs w:val="22"/>
          <w:u w:color="000000" w:themeColor="text1"/>
        </w:rPr>
        <w:t xml:space="preserve"> or unemployment benefit law administered by a bureau, department, division, agency</w:t>
      </w:r>
      <w:r>
        <w:rPr>
          <w:rFonts w:eastAsiaTheme="minorHAnsi"/>
          <w:color w:val="000000" w:themeColor="text1"/>
          <w:szCs w:val="22"/>
          <w:u w:val="single" w:color="000000" w:themeColor="text1"/>
        </w:rPr>
        <w:t>,</w:t>
      </w:r>
      <w:r>
        <w:rPr>
          <w:rFonts w:eastAsiaTheme="minorHAnsi"/>
          <w:color w:val="000000" w:themeColor="text1"/>
          <w:szCs w:val="22"/>
          <w:u w:color="000000" w:themeColor="text1"/>
        </w:rPr>
        <w:t xml:space="preserve"> or instrumentality of the United States to which the </w:t>
      </w:r>
      <w:r>
        <w:rPr>
          <w:rFonts w:eastAsiaTheme="minorHAnsi"/>
          <w:strike/>
          <w:color w:val="000000" w:themeColor="text1"/>
          <w:szCs w:val="22"/>
          <w:u w:color="000000" w:themeColor="text1"/>
        </w:rPr>
        <w:t>Commission</w:t>
      </w:r>
      <w:r>
        <w:rPr>
          <w:rFonts w:eastAsiaTheme="minorHAnsi"/>
          <w:color w:val="000000" w:themeColor="text1"/>
          <w:szCs w:val="22"/>
          <w:u w:val="single" w:color="000000" w:themeColor="text1"/>
        </w:rPr>
        <w:t>department</w:t>
      </w:r>
      <w:r>
        <w:rPr>
          <w:rFonts w:eastAsiaTheme="minorHAnsi"/>
          <w:color w:val="000000" w:themeColor="text1"/>
          <w:szCs w:val="22"/>
          <w:u w:color="000000" w:themeColor="text1"/>
        </w:rPr>
        <w:t xml:space="preserve"> has made available its personnel and facilities for the taking, processing, determination</w:t>
      </w:r>
      <w:r>
        <w:rPr>
          <w:rFonts w:eastAsiaTheme="minorHAnsi"/>
          <w:color w:val="000000" w:themeColor="text1"/>
          <w:szCs w:val="22"/>
          <w:u w:val="single" w:color="000000" w:themeColor="text1"/>
        </w:rPr>
        <w:t>,</w:t>
      </w:r>
      <w:r>
        <w:rPr>
          <w:rFonts w:eastAsiaTheme="minorHAnsi"/>
          <w:color w:val="000000" w:themeColor="text1"/>
          <w:szCs w:val="22"/>
          <w:u w:color="000000" w:themeColor="text1"/>
        </w:rPr>
        <w:t xml:space="preserve"> and paying of claims </w:t>
      </w:r>
      <w:r>
        <w:rPr>
          <w:rFonts w:eastAsiaTheme="minorHAnsi"/>
          <w:strike/>
          <w:color w:val="000000" w:themeColor="text1"/>
          <w:szCs w:val="22"/>
          <w:u w:color="000000" w:themeColor="text1"/>
        </w:rPr>
        <w:t>under the authority of</w:t>
      </w:r>
      <w:r>
        <w:rPr>
          <w:rFonts w:eastAsiaTheme="minorHAnsi"/>
          <w:color w:val="000000" w:themeColor="text1"/>
          <w:szCs w:val="22"/>
          <w:u w:val="single" w:color="000000" w:themeColor="text1"/>
        </w:rPr>
        <w:t>pursuant to</w:t>
      </w:r>
      <w:r>
        <w:rPr>
          <w:rFonts w:eastAsiaTheme="minorHAnsi"/>
          <w:color w:val="000000" w:themeColor="text1"/>
          <w:szCs w:val="22"/>
          <w:u w:color="000000" w:themeColor="text1"/>
        </w:rPr>
        <w:t xml:space="preserve"> Section 41</w:t>
      </w:r>
      <w:r>
        <w:rPr>
          <w:rFonts w:eastAsiaTheme="minorHAnsi"/>
          <w:color w:val="000000" w:themeColor="text1"/>
          <w:szCs w:val="22"/>
          <w:u w:color="000000" w:themeColor="text1"/>
        </w:rPr>
        <w:noBreakHyphen/>
        <w:t>29</w:t>
      </w:r>
      <w:r>
        <w:rPr>
          <w:rFonts w:eastAsiaTheme="minorHAnsi"/>
          <w:color w:val="000000" w:themeColor="text1"/>
          <w:szCs w:val="22"/>
          <w:u w:color="000000" w:themeColor="text1"/>
        </w:rPr>
        <w:noBreakHyphen/>
        <w:t xml:space="preserve">230.  </w:t>
      </w:r>
      <w:r>
        <w:rPr>
          <w:rFonts w:eastAsiaTheme="minorHAnsi"/>
          <w:strike/>
          <w:color w:val="000000" w:themeColor="text1"/>
          <w:szCs w:val="22"/>
          <w:u w:color="000000" w:themeColor="text1"/>
        </w:rPr>
        <w:t>But no moneys</w:t>
      </w:r>
      <w:r>
        <w:rPr>
          <w:rFonts w:eastAsiaTheme="minorHAnsi"/>
          <w:color w:val="000000" w:themeColor="text1"/>
          <w:szCs w:val="22"/>
          <w:u w:val="single" w:color="000000" w:themeColor="text1"/>
        </w:rPr>
        <w:t>No money</w:t>
      </w:r>
      <w:r>
        <w:rPr>
          <w:rFonts w:eastAsiaTheme="minorHAnsi"/>
          <w:color w:val="000000" w:themeColor="text1"/>
          <w:szCs w:val="22"/>
          <w:u w:color="000000" w:themeColor="text1"/>
        </w:rPr>
        <w:t xml:space="preserve"> may be drawn from the unemployment trust fund for the purpose of paying benefits for or on behalf of the United States unless </w:t>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 xml:space="preserve"> provision </w:t>
      </w:r>
      <w:r>
        <w:rPr>
          <w:rFonts w:eastAsiaTheme="minorHAnsi"/>
          <w:strike/>
          <w:color w:val="000000" w:themeColor="text1"/>
          <w:szCs w:val="22"/>
          <w:u w:color="000000" w:themeColor="text1"/>
        </w:rPr>
        <w:t>be</w:t>
      </w:r>
      <w:r>
        <w:rPr>
          <w:rFonts w:eastAsiaTheme="minorHAnsi"/>
          <w:color w:val="000000" w:themeColor="text1"/>
          <w:szCs w:val="22"/>
          <w:u w:color="000000" w:themeColor="text1"/>
        </w:rPr>
        <w:t xml:space="preserve"> first </w:t>
      </w:r>
      <w:r>
        <w:rPr>
          <w:rFonts w:eastAsiaTheme="minorHAnsi"/>
          <w:color w:val="000000" w:themeColor="text1"/>
          <w:szCs w:val="22"/>
          <w:u w:val="single" w:color="000000" w:themeColor="text1"/>
        </w:rPr>
        <w:t>is</w:t>
      </w:r>
      <w:r>
        <w:rPr>
          <w:rFonts w:eastAsiaTheme="minorHAnsi"/>
          <w:color w:val="000000" w:themeColor="text1"/>
          <w:szCs w:val="22"/>
          <w:u w:color="000000" w:themeColor="text1"/>
        </w:rPr>
        <w:t xml:space="preserve"> made by law, agreement</w:t>
      </w:r>
      <w:r>
        <w:rPr>
          <w:rFonts w:eastAsiaTheme="minorHAnsi"/>
          <w:color w:val="000000" w:themeColor="text1"/>
          <w:szCs w:val="22"/>
          <w:u w:val="single" w:color="000000" w:themeColor="text1"/>
        </w:rPr>
        <w:t>,</w:t>
      </w:r>
      <w:r>
        <w:rPr>
          <w:rFonts w:eastAsiaTheme="minorHAnsi"/>
          <w:color w:val="000000" w:themeColor="text1"/>
          <w:szCs w:val="22"/>
          <w:u w:color="000000" w:themeColor="text1"/>
        </w:rPr>
        <w:t xml:space="preserve"> or contract for the reimbursement </w:t>
      </w:r>
      <w:r>
        <w:rPr>
          <w:rFonts w:eastAsiaTheme="minorHAnsi"/>
          <w:strike/>
          <w:color w:val="000000" w:themeColor="text1"/>
          <w:szCs w:val="22"/>
          <w:u w:color="000000" w:themeColor="text1"/>
        </w:rPr>
        <w:t>thereof</w:t>
      </w:r>
      <w:r>
        <w:rPr>
          <w:rFonts w:eastAsiaTheme="minorHAnsi"/>
          <w:color w:val="000000" w:themeColor="text1"/>
          <w:szCs w:val="22"/>
          <w:u w:val="single" w:color="000000" w:themeColor="text1"/>
        </w:rPr>
        <w:t>of the money</w:t>
      </w:r>
      <w:r>
        <w:rPr>
          <w:rFonts w:eastAsiaTheme="minorHAnsi"/>
          <w:color w:val="000000" w:themeColor="text1"/>
          <w:szCs w:val="22"/>
          <w:u w:color="000000" w:themeColor="text1"/>
        </w:rPr>
        <w:t xml:space="preserve"> by the bureau, department, division, agency</w:t>
      </w:r>
      <w:r>
        <w:rPr>
          <w:rFonts w:eastAsiaTheme="minorHAnsi"/>
          <w:color w:val="000000" w:themeColor="text1"/>
          <w:szCs w:val="22"/>
          <w:u w:val="single" w:color="000000" w:themeColor="text1"/>
        </w:rPr>
        <w:t>,</w:t>
      </w:r>
      <w:r>
        <w:rPr>
          <w:rFonts w:eastAsiaTheme="minorHAnsi"/>
          <w:color w:val="000000" w:themeColor="text1"/>
          <w:szCs w:val="22"/>
          <w:u w:color="000000" w:themeColor="text1"/>
        </w:rPr>
        <w:t xml:space="preserve"> or instrumentality of the United States for or on behalf of which </w:t>
      </w:r>
      <w:r>
        <w:rPr>
          <w:rFonts w:eastAsiaTheme="minorHAnsi"/>
          <w:strike/>
          <w:color w:val="000000" w:themeColor="text1"/>
          <w:szCs w:val="22"/>
          <w:u w:color="000000" w:themeColor="text1"/>
        </w:rPr>
        <w:t>such</w:t>
      </w:r>
      <w:r>
        <w:rPr>
          <w:rFonts w:eastAsiaTheme="minorHAnsi"/>
          <w:color w:val="000000" w:themeColor="text1"/>
          <w:szCs w:val="22"/>
          <w:u w:val="single" w:color="000000" w:themeColor="text1"/>
        </w:rPr>
        <w:t>the</w:t>
      </w:r>
      <w:r>
        <w:rPr>
          <w:rFonts w:eastAsiaTheme="minorHAnsi"/>
          <w:color w:val="000000" w:themeColor="text1"/>
          <w:szCs w:val="22"/>
          <w:u w:color="000000" w:themeColor="text1"/>
        </w:rPr>
        <w:t xml:space="preserve"> benefits have been paid.”</w:t>
      </w:r>
    </w:p>
    <w:p w:rsidR="009B5E2F" w:rsidRDefault="009B5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67.</w:t>
      </w:r>
      <w:r>
        <w:rPr>
          <w:rFonts w:eastAsiaTheme="minorHAnsi"/>
          <w:color w:val="000000" w:themeColor="text1"/>
          <w:szCs w:val="22"/>
          <w:u w:color="000000" w:themeColor="text1"/>
        </w:rPr>
        <w:tab/>
        <w:t>Section 41</w:t>
      </w:r>
      <w:r>
        <w:rPr>
          <w:rFonts w:eastAsiaTheme="minorHAnsi"/>
          <w:color w:val="000000" w:themeColor="text1"/>
          <w:szCs w:val="22"/>
          <w:u w:color="000000" w:themeColor="text1"/>
        </w:rPr>
        <w:noBreakHyphen/>
        <w:t>33</w:t>
      </w:r>
      <w:r>
        <w:rPr>
          <w:rFonts w:eastAsiaTheme="minorHAnsi"/>
          <w:color w:val="000000" w:themeColor="text1"/>
          <w:szCs w:val="22"/>
          <w:u w:color="000000" w:themeColor="text1"/>
        </w:rPr>
        <w:noBreakHyphen/>
        <w:t>190 of the 1976 Code is amended to read:</w:t>
      </w:r>
    </w:p>
    <w:p w:rsidR="009B5E2F" w:rsidRDefault="009B5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41</w:t>
      </w:r>
      <w:r>
        <w:rPr>
          <w:rFonts w:eastAsiaTheme="minorHAnsi"/>
          <w:color w:val="000000" w:themeColor="text1"/>
          <w:szCs w:val="22"/>
          <w:u w:color="000000" w:themeColor="text1"/>
        </w:rPr>
        <w:noBreakHyphen/>
        <w:t>33</w:t>
      </w:r>
      <w:r>
        <w:rPr>
          <w:rFonts w:eastAsiaTheme="minorHAnsi"/>
          <w:color w:val="000000" w:themeColor="text1"/>
          <w:szCs w:val="22"/>
          <w:u w:color="000000" w:themeColor="text1"/>
        </w:rPr>
        <w:noBreakHyphen/>
        <w:t>190.</w:t>
      </w:r>
      <w:r>
        <w:rPr>
          <w:rFonts w:eastAsiaTheme="minorHAnsi"/>
          <w:color w:val="000000" w:themeColor="text1"/>
          <w:szCs w:val="22"/>
          <w:u w:color="000000" w:themeColor="text1"/>
        </w:rPr>
        <w:tab/>
        <w:t xml:space="preserve">The </w:t>
      </w:r>
      <w:r>
        <w:rPr>
          <w:rFonts w:eastAsiaTheme="minorHAnsi"/>
          <w:strike/>
          <w:color w:val="000000" w:themeColor="text1"/>
          <w:szCs w:val="22"/>
          <w:u w:color="000000" w:themeColor="text1"/>
        </w:rPr>
        <w:t>Commission</w:t>
      </w:r>
      <w:r>
        <w:rPr>
          <w:rFonts w:eastAsiaTheme="minorHAnsi"/>
          <w:color w:val="000000" w:themeColor="text1"/>
          <w:szCs w:val="22"/>
          <w:u w:val="single" w:color="000000" w:themeColor="text1"/>
        </w:rPr>
        <w:t>department</w:t>
      </w:r>
      <w:r>
        <w:rPr>
          <w:rFonts w:eastAsiaTheme="minorHAnsi"/>
          <w:color w:val="000000" w:themeColor="text1"/>
          <w:szCs w:val="22"/>
          <w:u w:color="000000" w:themeColor="text1"/>
        </w:rPr>
        <w:t xml:space="preserve"> may establish bank accounts other than the benefit payment account and deposit </w:t>
      </w:r>
      <w:r>
        <w:rPr>
          <w:rFonts w:eastAsiaTheme="minorHAnsi"/>
          <w:strike/>
          <w:color w:val="000000" w:themeColor="text1"/>
          <w:szCs w:val="22"/>
          <w:u w:color="000000" w:themeColor="text1"/>
        </w:rPr>
        <w:t>therein moneys</w:t>
      </w:r>
      <w:r>
        <w:rPr>
          <w:rFonts w:eastAsiaTheme="minorHAnsi"/>
          <w:color w:val="000000" w:themeColor="text1"/>
          <w:szCs w:val="22"/>
          <w:u w:val="single" w:color="000000" w:themeColor="text1"/>
        </w:rPr>
        <w:t>in them money</w:t>
      </w:r>
      <w:r>
        <w:rPr>
          <w:rFonts w:eastAsiaTheme="minorHAnsi"/>
          <w:color w:val="000000" w:themeColor="text1"/>
          <w:szCs w:val="22"/>
          <w:u w:color="000000" w:themeColor="text1"/>
        </w:rPr>
        <w:t xml:space="preserve"> requisitioned from the unemployment trust fund for the payment of benefits for or on behalf of the United States as provided in Section 41</w:t>
      </w:r>
      <w:r>
        <w:rPr>
          <w:rFonts w:eastAsiaTheme="minorHAnsi"/>
          <w:color w:val="000000" w:themeColor="text1"/>
          <w:szCs w:val="22"/>
          <w:u w:color="000000" w:themeColor="text1"/>
        </w:rPr>
        <w:noBreakHyphen/>
        <w:t>33</w:t>
      </w:r>
      <w:r>
        <w:rPr>
          <w:rFonts w:eastAsiaTheme="minorHAnsi"/>
          <w:color w:val="000000" w:themeColor="text1"/>
          <w:szCs w:val="22"/>
          <w:u w:color="000000" w:themeColor="text1"/>
        </w:rPr>
        <w:noBreakHyphen/>
        <w:t>180.  All provisions of this article governing the deposit, administration, mode of check signing</w:t>
      </w:r>
      <w:r>
        <w:rPr>
          <w:rFonts w:eastAsiaTheme="minorHAnsi"/>
          <w:color w:val="000000" w:themeColor="text1"/>
          <w:szCs w:val="22"/>
          <w:u w:val="single" w:color="000000" w:themeColor="text1"/>
        </w:rPr>
        <w:t>,</w:t>
      </w:r>
      <w:r>
        <w:rPr>
          <w:rFonts w:eastAsiaTheme="minorHAnsi"/>
          <w:color w:val="000000" w:themeColor="text1"/>
          <w:szCs w:val="22"/>
          <w:u w:color="000000" w:themeColor="text1"/>
        </w:rPr>
        <w:t xml:space="preserve"> and safeguarding of the benefit payment account </w:t>
      </w:r>
      <w:r>
        <w:rPr>
          <w:rFonts w:eastAsiaTheme="minorHAnsi"/>
          <w:strike/>
          <w:color w:val="000000" w:themeColor="text1"/>
          <w:szCs w:val="22"/>
          <w:u w:color="000000" w:themeColor="text1"/>
        </w:rPr>
        <w:t>shall</w:t>
      </w:r>
      <w:r>
        <w:rPr>
          <w:rFonts w:eastAsiaTheme="minorHAnsi"/>
          <w:color w:val="000000" w:themeColor="text1"/>
          <w:szCs w:val="22"/>
          <w:u w:val="single" w:color="000000" w:themeColor="text1"/>
        </w:rPr>
        <w:t>must</w:t>
      </w:r>
      <w:r>
        <w:rPr>
          <w:rFonts w:eastAsiaTheme="minorHAnsi"/>
          <w:color w:val="000000" w:themeColor="text1"/>
          <w:szCs w:val="22"/>
          <w:u w:color="000000" w:themeColor="text1"/>
        </w:rPr>
        <w:t xml:space="preserve"> apply to </w:t>
      </w:r>
      <w:r>
        <w:rPr>
          <w:rFonts w:eastAsiaTheme="minorHAnsi"/>
          <w:strike/>
          <w:color w:val="000000" w:themeColor="text1"/>
          <w:szCs w:val="22"/>
          <w:u w:color="000000" w:themeColor="text1"/>
        </w:rPr>
        <w:t>any accounts</w:t>
      </w:r>
      <w:r>
        <w:rPr>
          <w:rFonts w:eastAsiaTheme="minorHAnsi"/>
          <w:color w:val="000000" w:themeColor="text1"/>
          <w:szCs w:val="22"/>
          <w:u w:val="single" w:color="000000" w:themeColor="text1"/>
        </w:rPr>
        <w:t>an account</w:t>
      </w:r>
      <w:r>
        <w:rPr>
          <w:rFonts w:eastAsiaTheme="minorHAnsi"/>
          <w:color w:val="000000" w:themeColor="text1"/>
          <w:szCs w:val="22"/>
          <w:u w:color="000000" w:themeColor="text1"/>
        </w:rPr>
        <w:t xml:space="preserve"> established by the </w:t>
      </w:r>
      <w:r>
        <w:rPr>
          <w:rFonts w:eastAsiaTheme="minorHAnsi"/>
          <w:strike/>
          <w:color w:val="000000" w:themeColor="text1"/>
          <w:szCs w:val="22"/>
          <w:u w:color="000000" w:themeColor="text1"/>
        </w:rPr>
        <w:t>Commission</w:t>
      </w:r>
      <w:r>
        <w:rPr>
          <w:rFonts w:eastAsiaTheme="minorHAnsi"/>
          <w:color w:val="000000" w:themeColor="text1"/>
          <w:szCs w:val="22"/>
          <w:u w:val="single" w:color="000000" w:themeColor="text1"/>
        </w:rPr>
        <w:t>department</w:t>
      </w:r>
      <w:r>
        <w:rPr>
          <w:rFonts w:eastAsiaTheme="minorHAnsi"/>
          <w:color w:val="000000" w:themeColor="text1"/>
          <w:szCs w:val="22"/>
          <w:u w:color="000000" w:themeColor="text1"/>
        </w:rPr>
        <w:t xml:space="preserve"> under </w:t>
      </w:r>
      <w:r>
        <w:rPr>
          <w:rFonts w:eastAsiaTheme="minorHAnsi"/>
          <w:strike/>
          <w:color w:val="000000" w:themeColor="text1"/>
          <w:szCs w:val="22"/>
          <w:u w:color="000000" w:themeColor="text1"/>
        </w:rPr>
        <w:t>the authority of</w:t>
      </w:r>
      <w:r>
        <w:rPr>
          <w:rFonts w:eastAsiaTheme="minorHAnsi"/>
          <w:color w:val="000000" w:themeColor="text1"/>
          <w:szCs w:val="22"/>
          <w:u w:color="000000" w:themeColor="text1"/>
        </w:rPr>
        <w:t xml:space="preserve"> this section.”</w:t>
      </w:r>
    </w:p>
    <w:p w:rsidR="009B5E2F" w:rsidRDefault="009B5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68.</w:t>
      </w:r>
      <w:r>
        <w:rPr>
          <w:rFonts w:eastAsiaTheme="minorHAnsi"/>
          <w:color w:val="000000" w:themeColor="text1"/>
          <w:szCs w:val="22"/>
          <w:u w:color="000000" w:themeColor="text1"/>
        </w:rPr>
        <w:tab/>
        <w:t>Section 41</w:t>
      </w:r>
      <w:r>
        <w:rPr>
          <w:rFonts w:eastAsiaTheme="minorHAnsi"/>
          <w:color w:val="000000" w:themeColor="text1"/>
          <w:szCs w:val="22"/>
          <w:u w:color="000000" w:themeColor="text1"/>
        </w:rPr>
        <w:noBreakHyphen/>
        <w:t>33</w:t>
      </w:r>
      <w:r>
        <w:rPr>
          <w:rFonts w:eastAsiaTheme="minorHAnsi"/>
          <w:color w:val="000000" w:themeColor="text1"/>
          <w:szCs w:val="22"/>
          <w:u w:color="000000" w:themeColor="text1"/>
        </w:rPr>
        <w:noBreakHyphen/>
        <w:t>200 of the 1976 Code is amended to read:</w:t>
      </w:r>
    </w:p>
    <w:p w:rsidR="009B5E2F" w:rsidRDefault="009B5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41</w:t>
      </w:r>
      <w:r>
        <w:rPr>
          <w:rFonts w:eastAsiaTheme="minorHAnsi"/>
          <w:color w:val="000000" w:themeColor="text1"/>
          <w:szCs w:val="22"/>
          <w:u w:color="000000" w:themeColor="text1"/>
        </w:rPr>
        <w:noBreakHyphen/>
        <w:t>33</w:t>
      </w:r>
      <w:r>
        <w:rPr>
          <w:rFonts w:eastAsiaTheme="minorHAnsi"/>
          <w:color w:val="000000" w:themeColor="text1"/>
          <w:szCs w:val="22"/>
          <w:u w:color="000000" w:themeColor="text1"/>
        </w:rPr>
        <w:noBreakHyphen/>
        <w:t>200.</w:t>
      </w:r>
      <w:r>
        <w:rPr>
          <w:rFonts w:eastAsiaTheme="minorHAnsi"/>
          <w:color w:val="000000" w:themeColor="text1"/>
          <w:szCs w:val="22"/>
          <w:u w:color="000000" w:themeColor="text1"/>
        </w:rPr>
        <w:tab/>
      </w:r>
      <w:r>
        <w:rPr>
          <w:rFonts w:eastAsiaTheme="minorHAnsi"/>
          <w:strike/>
          <w:color w:val="000000" w:themeColor="text1"/>
          <w:szCs w:val="22"/>
          <w:u w:color="000000" w:themeColor="text1"/>
        </w:rPr>
        <w:t>Any</w:t>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 xml:space="preserve"> balance of </w:t>
      </w:r>
      <w:r>
        <w:rPr>
          <w:rFonts w:eastAsiaTheme="minorHAnsi"/>
          <w:strike/>
          <w:color w:val="000000" w:themeColor="text1"/>
          <w:szCs w:val="22"/>
          <w:u w:color="000000" w:themeColor="text1"/>
        </w:rPr>
        <w:t>moneys</w:t>
      </w:r>
      <w:r>
        <w:rPr>
          <w:rFonts w:eastAsiaTheme="minorHAnsi"/>
          <w:color w:val="000000" w:themeColor="text1"/>
          <w:szCs w:val="22"/>
          <w:u w:val="single" w:color="000000" w:themeColor="text1"/>
        </w:rPr>
        <w:t>money</w:t>
      </w:r>
      <w:r>
        <w:rPr>
          <w:rFonts w:eastAsiaTheme="minorHAnsi"/>
          <w:color w:val="000000" w:themeColor="text1"/>
          <w:szCs w:val="22"/>
          <w:u w:color="000000" w:themeColor="text1"/>
        </w:rPr>
        <w:t xml:space="preserve"> requisitioned from the unemployment trust fund under Section 41</w:t>
      </w:r>
      <w:r>
        <w:rPr>
          <w:rFonts w:eastAsiaTheme="minorHAnsi"/>
          <w:color w:val="000000" w:themeColor="text1"/>
          <w:szCs w:val="22"/>
          <w:u w:color="000000" w:themeColor="text1"/>
        </w:rPr>
        <w:noBreakHyphen/>
        <w:t>33</w:t>
      </w:r>
      <w:r>
        <w:rPr>
          <w:rFonts w:eastAsiaTheme="minorHAnsi"/>
          <w:color w:val="000000" w:themeColor="text1"/>
          <w:szCs w:val="22"/>
          <w:u w:color="000000" w:themeColor="text1"/>
        </w:rPr>
        <w:noBreakHyphen/>
        <w:t xml:space="preserve">180 which remains unclaimed or not disbursed in </w:t>
      </w:r>
      <w:r>
        <w:rPr>
          <w:rFonts w:eastAsiaTheme="minorHAnsi"/>
          <w:strike/>
          <w:color w:val="000000" w:themeColor="text1"/>
          <w:szCs w:val="22"/>
          <w:u w:color="000000" w:themeColor="text1"/>
        </w:rPr>
        <w:t>such account or</w:t>
      </w:r>
      <w:r>
        <w:rPr>
          <w:rFonts w:eastAsiaTheme="minorHAnsi"/>
          <w:color w:val="000000" w:themeColor="text1"/>
          <w:szCs w:val="22"/>
          <w:u w:val="single" w:color="000000" w:themeColor="text1"/>
        </w:rPr>
        <w:t>those</w:t>
      </w:r>
      <w:r>
        <w:rPr>
          <w:rFonts w:eastAsiaTheme="minorHAnsi"/>
          <w:color w:val="000000" w:themeColor="text1"/>
          <w:szCs w:val="22"/>
          <w:u w:color="000000" w:themeColor="text1"/>
        </w:rPr>
        <w:t xml:space="preserve"> accounts after the expiration of the period for which </w:t>
      </w:r>
      <w:r>
        <w:rPr>
          <w:rFonts w:eastAsiaTheme="minorHAnsi"/>
          <w:strike/>
          <w:color w:val="000000" w:themeColor="text1"/>
          <w:szCs w:val="22"/>
          <w:u w:color="000000" w:themeColor="text1"/>
        </w:rPr>
        <w:t>such</w:t>
      </w:r>
      <w:r>
        <w:rPr>
          <w:rFonts w:eastAsiaTheme="minorHAnsi"/>
          <w:color w:val="000000" w:themeColor="text1"/>
          <w:szCs w:val="22"/>
          <w:u w:val="single" w:color="000000" w:themeColor="text1"/>
        </w:rPr>
        <w:t>the</w:t>
      </w:r>
      <w:r>
        <w:rPr>
          <w:rFonts w:eastAsiaTheme="minorHAnsi"/>
          <w:color w:val="000000" w:themeColor="text1"/>
          <w:szCs w:val="22"/>
          <w:u w:color="000000" w:themeColor="text1"/>
        </w:rPr>
        <w:t xml:space="preserve"> sums were requisitioned </w:t>
      </w:r>
      <w:r>
        <w:rPr>
          <w:rFonts w:eastAsiaTheme="minorHAnsi"/>
          <w:strike/>
          <w:color w:val="000000" w:themeColor="text1"/>
          <w:szCs w:val="22"/>
          <w:u w:color="000000" w:themeColor="text1"/>
        </w:rPr>
        <w:t>shall</w:t>
      </w:r>
      <w:r>
        <w:rPr>
          <w:rFonts w:eastAsiaTheme="minorHAnsi"/>
          <w:color w:val="000000" w:themeColor="text1"/>
          <w:szCs w:val="22"/>
          <w:u w:color="000000" w:themeColor="text1"/>
        </w:rPr>
        <w:t xml:space="preserve"> either </w:t>
      </w:r>
      <w:r>
        <w:rPr>
          <w:rFonts w:eastAsiaTheme="minorHAnsi"/>
          <w:color w:val="000000" w:themeColor="text1"/>
          <w:szCs w:val="22"/>
          <w:u w:val="single" w:color="000000" w:themeColor="text1"/>
        </w:rPr>
        <w:t>must</w:t>
      </w:r>
      <w:r>
        <w:rPr>
          <w:rFonts w:eastAsiaTheme="minorHAnsi"/>
          <w:color w:val="000000" w:themeColor="text1"/>
          <w:szCs w:val="22"/>
          <w:u w:color="000000" w:themeColor="text1"/>
        </w:rPr>
        <w:t xml:space="preserve"> be deducted from estimates for, and </w:t>
      </w:r>
      <w:r>
        <w:rPr>
          <w:rFonts w:eastAsiaTheme="minorHAnsi"/>
          <w:strike/>
          <w:color w:val="000000" w:themeColor="text1"/>
          <w:szCs w:val="22"/>
          <w:u w:color="000000" w:themeColor="text1"/>
        </w:rPr>
        <w:t>utilized</w:t>
      </w:r>
      <w:r>
        <w:rPr>
          <w:rFonts w:eastAsiaTheme="minorHAnsi"/>
          <w:color w:val="000000" w:themeColor="text1"/>
          <w:szCs w:val="22"/>
          <w:u w:val="single" w:color="000000" w:themeColor="text1"/>
        </w:rPr>
        <w:t>used</w:t>
      </w:r>
      <w:r>
        <w:rPr>
          <w:rFonts w:eastAsiaTheme="minorHAnsi"/>
          <w:color w:val="000000" w:themeColor="text1"/>
          <w:szCs w:val="22"/>
          <w:u w:color="000000" w:themeColor="text1"/>
        </w:rPr>
        <w:t xml:space="preserve"> in the payment of, benefits during succeeding periods or, in the discretion of the </w:t>
      </w:r>
      <w:r>
        <w:rPr>
          <w:rFonts w:eastAsiaTheme="minorHAnsi"/>
          <w:strike/>
          <w:color w:val="000000" w:themeColor="text1"/>
          <w:szCs w:val="22"/>
          <w:u w:color="000000" w:themeColor="text1"/>
        </w:rPr>
        <w:t>Commission, shall</w:t>
      </w:r>
      <w:r>
        <w:rPr>
          <w:rFonts w:eastAsiaTheme="minorHAnsi"/>
          <w:color w:val="000000" w:themeColor="text1"/>
          <w:szCs w:val="22"/>
          <w:u w:val="single" w:color="000000" w:themeColor="text1"/>
        </w:rPr>
        <w:t>department, must</w:t>
      </w:r>
      <w:r>
        <w:rPr>
          <w:rFonts w:eastAsiaTheme="minorHAnsi"/>
          <w:color w:val="000000" w:themeColor="text1"/>
          <w:szCs w:val="22"/>
          <w:u w:color="000000" w:themeColor="text1"/>
        </w:rPr>
        <w:t xml:space="preserve"> be redeposited with the Secretary of the Treasury of the United States to the credit of this State’s account in the unemployment trust fund, as provided in Section 41</w:t>
      </w:r>
      <w:r>
        <w:rPr>
          <w:rFonts w:eastAsiaTheme="minorHAnsi"/>
          <w:color w:val="000000" w:themeColor="text1"/>
          <w:szCs w:val="22"/>
          <w:u w:color="000000" w:themeColor="text1"/>
        </w:rPr>
        <w:noBreakHyphen/>
        <w:t>33</w:t>
      </w:r>
      <w:r>
        <w:rPr>
          <w:rFonts w:eastAsiaTheme="minorHAnsi"/>
          <w:color w:val="000000" w:themeColor="text1"/>
          <w:szCs w:val="22"/>
          <w:u w:color="000000" w:themeColor="text1"/>
        </w:rPr>
        <w:noBreakHyphen/>
        <w:t>50.”</w:t>
      </w:r>
    </w:p>
    <w:p w:rsidR="009B5E2F" w:rsidRDefault="009B5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69.</w:t>
      </w:r>
      <w:r>
        <w:rPr>
          <w:rFonts w:eastAsiaTheme="minorHAnsi"/>
          <w:color w:val="000000" w:themeColor="text1"/>
          <w:szCs w:val="22"/>
          <w:u w:color="000000" w:themeColor="text1"/>
        </w:rPr>
        <w:tab/>
        <w:t>Section 41</w:t>
      </w:r>
      <w:r>
        <w:rPr>
          <w:rFonts w:eastAsiaTheme="minorHAnsi"/>
          <w:color w:val="000000" w:themeColor="text1"/>
          <w:szCs w:val="22"/>
          <w:u w:color="000000" w:themeColor="text1"/>
        </w:rPr>
        <w:noBreakHyphen/>
        <w:t>33</w:t>
      </w:r>
      <w:r>
        <w:rPr>
          <w:rFonts w:eastAsiaTheme="minorHAnsi"/>
          <w:color w:val="000000" w:themeColor="text1"/>
          <w:szCs w:val="22"/>
          <w:u w:color="000000" w:themeColor="text1"/>
        </w:rPr>
        <w:noBreakHyphen/>
        <w:t>210 of the 1976 Code is amended to read:</w:t>
      </w:r>
    </w:p>
    <w:p w:rsidR="009B5E2F" w:rsidRDefault="009B5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41</w:t>
      </w:r>
      <w:r>
        <w:rPr>
          <w:rFonts w:eastAsiaTheme="minorHAnsi"/>
          <w:color w:val="000000" w:themeColor="text1"/>
          <w:szCs w:val="22"/>
          <w:u w:color="000000" w:themeColor="text1"/>
        </w:rPr>
        <w:noBreakHyphen/>
        <w:t>33</w:t>
      </w:r>
      <w:r>
        <w:rPr>
          <w:rFonts w:eastAsiaTheme="minorHAnsi"/>
          <w:color w:val="000000" w:themeColor="text1"/>
          <w:szCs w:val="22"/>
          <w:u w:color="000000" w:themeColor="text1"/>
        </w:rPr>
        <w:noBreakHyphen/>
        <w:t>210.</w:t>
      </w:r>
      <w:r>
        <w:rPr>
          <w:rFonts w:eastAsiaTheme="minorHAnsi"/>
          <w:color w:val="000000" w:themeColor="text1"/>
          <w:szCs w:val="22"/>
          <w:u w:color="000000" w:themeColor="text1"/>
        </w:rPr>
        <w:tab/>
        <w:t xml:space="preserve">The provisions of this article to the extent that they relate to the unemployment trust fund </w:t>
      </w:r>
      <w:r>
        <w:rPr>
          <w:rFonts w:eastAsiaTheme="minorHAnsi"/>
          <w:strike/>
          <w:color w:val="000000" w:themeColor="text1"/>
          <w:szCs w:val="22"/>
          <w:u w:color="000000" w:themeColor="text1"/>
        </w:rPr>
        <w:t>shall</w:t>
      </w:r>
      <w:r>
        <w:rPr>
          <w:rFonts w:eastAsiaTheme="minorHAnsi"/>
          <w:color w:val="000000" w:themeColor="text1"/>
          <w:szCs w:val="22"/>
          <w:u w:val="single" w:color="000000" w:themeColor="text1"/>
        </w:rPr>
        <w:t>must</w:t>
      </w:r>
      <w:r>
        <w:rPr>
          <w:rFonts w:eastAsiaTheme="minorHAnsi"/>
          <w:color w:val="000000" w:themeColor="text1"/>
          <w:szCs w:val="22"/>
          <w:u w:color="000000" w:themeColor="text1"/>
        </w:rPr>
        <w:t xml:space="preserve"> be operative only so long as the Secretary of the Treasury of the United States continues to maintain for this State a separate book account of all funds deposited </w:t>
      </w:r>
      <w:r>
        <w:rPr>
          <w:rFonts w:eastAsiaTheme="minorHAnsi"/>
          <w:strike/>
          <w:color w:val="000000" w:themeColor="text1"/>
          <w:szCs w:val="22"/>
          <w:u w:color="000000" w:themeColor="text1"/>
        </w:rPr>
        <w:t>therein</w:t>
      </w:r>
      <w:r>
        <w:rPr>
          <w:rFonts w:eastAsiaTheme="minorHAnsi"/>
          <w:color w:val="000000" w:themeColor="text1"/>
          <w:szCs w:val="22"/>
          <w:u w:val="single" w:color="000000" w:themeColor="text1"/>
        </w:rPr>
        <w:t>in the trust fund</w:t>
      </w:r>
      <w:r>
        <w:rPr>
          <w:rFonts w:eastAsiaTheme="minorHAnsi"/>
          <w:color w:val="000000" w:themeColor="text1"/>
          <w:szCs w:val="22"/>
          <w:u w:color="000000" w:themeColor="text1"/>
        </w:rPr>
        <w:t xml:space="preserve"> by this State for benefit purposes, together with this State’s proportionate share of the earnings of </w:t>
      </w:r>
      <w:r>
        <w:rPr>
          <w:rFonts w:eastAsiaTheme="minorHAnsi"/>
          <w:strike/>
          <w:color w:val="000000" w:themeColor="text1"/>
          <w:szCs w:val="22"/>
          <w:u w:color="000000" w:themeColor="text1"/>
        </w:rPr>
        <w:t>such</w:t>
      </w:r>
      <w:r>
        <w:rPr>
          <w:rFonts w:eastAsiaTheme="minorHAnsi"/>
          <w:color w:val="000000" w:themeColor="text1"/>
          <w:szCs w:val="22"/>
          <w:u w:val="single" w:color="000000" w:themeColor="text1"/>
        </w:rPr>
        <w:t>the</w:t>
      </w:r>
      <w:r>
        <w:rPr>
          <w:rFonts w:eastAsiaTheme="minorHAnsi"/>
          <w:color w:val="000000" w:themeColor="text1"/>
          <w:szCs w:val="22"/>
          <w:u w:color="000000" w:themeColor="text1"/>
        </w:rPr>
        <w:t xml:space="preserve"> unemployment trust fund, from which no other State is permitted to make withdrawals.  If and when </w:t>
      </w:r>
      <w:r>
        <w:rPr>
          <w:rFonts w:eastAsiaTheme="minorHAnsi"/>
          <w:strike/>
          <w:color w:val="000000" w:themeColor="text1"/>
          <w:szCs w:val="22"/>
          <w:u w:color="000000" w:themeColor="text1"/>
        </w:rPr>
        <w:t>such</w:t>
      </w:r>
      <w:r>
        <w:rPr>
          <w:rFonts w:eastAsiaTheme="minorHAnsi"/>
          <w:color w:val="000000" w:themeColor="text1"/>
          <w:szCs w:val="22"/>
          <w:u w:val="single" w:color="000000" w:themeColor="text1"/>
        </w:rPr>
        <w:t>the</w:t>
      </w:r>
      <w:r>
        <w:rPr>
          <w:rFonts w:eastAsiaTheme="minorHAnsi"/>
          <w:color w:val="000000" w:themeColor="text1"/>
          <w:szCs w:val="22"/>
          <w:u w:color="000000" w:themeColor="text1"/>
        </w:rPr>
        <w:t xml:space="preserve"> unemployment trust fund ceases to exist or </w:t>
      </w:r>
      <w:r>
        <w:rPr>
          <w:rFonts w:eastAsiaTheme="minorHAnsi"/>
          <w:strike/>
          <w:color w:val="000000" w:themeColor="text1"/>
          <w:szCs w:val="22"/>
          <w:u w:color="000000" w:themeColor="text1"/>
        </w:rPr>
        <w:t>such</w:t>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 xml:space="preserve"> separate book account is no longer maintained, all </w:t>
      </w:r>
      <w:r>
        <w:rPr>
          <w:rFonts w:eastAsiaTheme="minorHAnsi"/>
          <w:strike/>
          <w:color w:val="000000" w:themeColor="text1"/>
          <w:szCs w:val="22"/>
          <w:u w:color="000000" w:themeColor="text1"/>
        </w:rPr>
        <w:t>moneys</w:t>
      </w:r>
      <w:r>
        <w:rPr>
          <w:rFonts w:eastAsiaTheme="minorHAnsi"/>
          <w:color w:val="000000" w:themeColor="text1"/>
          <w:szCs w:val="22"/>
          <w:u w:val="single" w:color="000000" w:themeColor="text1"/>
        </w:rPr>
        <w:t>money</w:t>
      </w:r>
      <w:r>
        <w:rPr>
          <w:rFonts w:eastAsiaTheme="minorHAnsi"/>
          <w:color w:val="000000" w:themeColor="text1"/>
          <w:szCs w:val="22"/>
          <w:u w:color="000000" w:themeColor="text1"/>
        </w:rPr>
        <w:t>, properties</w:t>
      </w:r>
      <w:r>
        <w:rPr>
          <w:rFonts w:eastAsiaTheme="minorHAnsi"/>
          <w:color w:val="000000" w:themeColor="text1"/>
          <w:szCs w:val="22"/>
          <w:u w:val="single" w:color="000000" w:themeColor="text1"/>
        </w:rPr>
        <w:t>,</w:t>
      </w:r>
      <w:r>
        <w:rPr>
          <w:rFonts w:eastAsiaTheme="minorHAnsi"/>
          <w:color w:val="000000" w:themeColor="text1"/>
          <w:szCs w:val="22"/>
          <w:u w:color="000000" w:themeColor="text1"/>
        </w:rPr>
        <w:t xml:space="preserve"> or securities </w:t>
      </w:r>
      <w:r>
        <w:rPr>
          <w:rFonts w:eastAsiaTheme="minorHAnsi"/>
          <w:strike/>
          <w:color w:val="000000" w:themeColor="text1"/>
          <w:szCs w:val="22"/>
          <w:u w:color="000000" w:themeColor="text1"/>
        </w:rPr>
        <w:t>therein</w:t>
      </w:r>
      <w:r>
        <w:rPr>
          <w:rFonts w:eastAsiaTheme="minorHAnsi"/>
          <w:color w:val="000000" w:themeColor="text1"/>
          <w:szCs w:val="22"/>
          <w:u w:val="single" w:color="000000" w:themeColor="text1"/>
        </w:rPr>
        <w:t>in the trust fund</w:t>
      </w:r>
      <w:r>
        <w:rPr>
          <w:rFonts w:eastAsiaTheme="minorHAnsi"/>
          <w:color w:val="000000" w:themeColor="text1"/>
          <w:szCs w:val="22"/>
          <w:u w:color="000000" w:themeColor="text1"/>
        </w:rPr>
        <w:t xml:space="preserve"> belonging to the unemployment compensation fund of this State </w:t>
      </w:r>
      <w:r>
        <w:rPr>
          <w:rFonts w:eastAsiaTheme="minorHAnsi"/>
          <w:strike/>
          <w:color w:val="000000" w:themeColor="text1"/>
          <w:szCs w:val="22"/>
          <w:u w:color="000000" w:themeColor="text1"/>
        </w:rPr>
        <w:t>shall</w:t>
      </w:r>
      <w:r>
        <w:rPr>
          <w:rFonts w:eastAsiaTheme="minorHAnsi"/>
          <w:color w:val="000000" w:themeColor="text1"/>
          <w:szCs w:val="22"/>
          <w:u w:val="single" w:color="000000" w:themeColor="text1"/>
        </w:rPr>
        <w:t>must</w:t>
      </w:r>
      <w:r>
        <w:rPr>
          <w:rFonts w:eastAsiaTheme="minorHAnsi"/>
          <w:color w:val="000000" w:themeColor="text1"/>
          <w:szCs w:val="22"/>
          <w:u w:color="000000" w:themeColor="text1"/>
        </w:rPr>
        <w:t xml:space="preserve"> be transferred to the treasurer of the unemployment compensation fund, who shall hold, invest, transfer, sell, deposit</w:t>
      </w:r>
      <w:r>
        <w:rPr>
          <w:rFonts w:eastAsiaTheme="minorHAnsi"/>
          <w:color w:val="000000" w:themeColor="text1"/>
          <w:szCs w:val="22"/>
          <w:u w:val="single" w:color="000000" w:themeColor="text1"/>
        </w:rPr>
        <w:t>,</w:t>
      </w:r>
      <w:r>
        <w:rPr>
          <w:rFonts w:eastAsiaTheme="minorHAnsi"/>
          <w:color w:val="000000" w:themeColor="text1"/>
          <w:szCs w:val="22"/>
          <w:u w:color="000000" w:themeColor="text1"/>
        </w:rPr>
        <w:t xml:space="preserve"> and release </w:t>
      </w:r>
      <w:r>
        <w:rPr>
          <w:rFonts w:eastAsiaTheme="minorHAnsi"/>
          <w:strike/>
          <w:color w:val="000000" w:themeColor="text1"/>
          <w:szCs w:val="22"/>
          <w:u w:color="000000" w:themeColor="text1"/>
        </w:rPr>
        <w:t>such moneys</w:t>
      </w:r>
      <w:r>
        <w:rPr>
          <w:rFonts w:eastAsiaTheme="minorHAnsi"/>
          <w:color w:val="000000" w:themeColor="text1"/>
          <w:szCs w:val="22"/>
          <w:u w:val="single" w:color="000000" w:themeColor="text1"/>
        </w:rPr>
        <w:t>the money</w:t>
      </w:r>
      <w:r>
        <w:rPr>
          <w:rFonts w:eastAsiaTheme="minorHAnsi"/>
          <w:color w:val="000000" w:themeColor="text1"/>
          <w:szCs w:val="22"/>
          <w:u w:color="000000" w:themeColor="text1"/>
        </w:rPr>
        <w:t>, properties</w:t>
      </w:r>
      <w:r>
        <w:rPr>
          <w:rFonts w:eastAsiaTheme="minorHAnsi"/>
          <w:color w:val="000000" w:themeColor="text1"/>
          <w:szCs w:val="22"/>
          <w:u w:val="single" w:color="000000" w:themeColor="text1"/>
        </w:rPr>
        <w:t>,</w:t>
      </w:r>
      <w:r>
        <w:rPr>
          <w:rFonts w:eastAsiaTheme="minorHAnsi"/>
          <w:color w:val="000000" w:themeColor="text1"/>
          <w:szCs w:val="22"/>
          <w:u w:color="000000" w:themeColor="text1"/>
        </w:rPr>
        <w:t xml:space="preserve"> or securities in a manner approved by the </w:t>
      </w:r>
      <w:r>
        <w:rPr>
          <w:rFonts w:eastAsiaTheme="minorHAnsi"/>
          <w:strike/>
          <w:color w:val="000000" w:themeColor="text1"/>
          <w:szCs w:val="22"/>
          <w:u w:color="000000" w:themeColor="text1"/>
        </w:rPr>
        <w:t>Commission</w:t>
      </w:r>
      <w:r>
        <w:rPr>
          <w:rFonts w:eastAsiaTheme="minorHAnsi"/>
          <w:color w:val="000000" w:themeColor="text1"/>
          <w:szCs w:val="22"/>
          <w:u w:val="single" w:color="000000" w:themeColor="text1"/>
        </w:rPr>
        <w:t>department</w:t>
      </w:r>
      <w:r>
        <w:rPr>
          <w:rFonts w:eastAsiaTheme="minorHAnsi"/>
          <w:color w:val="000000" w:themeColor="text1"/>
          <w:szCs w:val="22"/>
          <w:u w:color="000000" w:themeColor="text1"/>
        </w:rPr>
        <w:t xml:space="preserve"> in accordance with the provisions of Chapters 27 through 41 of this title.  </w:t>
      </w:r>
      <w:r>
        <w:rPr>
          <w:rFonts w:eastAsiaTheme="minorHAnsi"/>
          <w:strike/>
          <w:color w:val="000000" w:themeColor="text1"/>
          <w:szCs w:val="22"/>
          <w:u w:color="000000" w:themeColor="text1"/>
        </w:rPr>
        <w:t>But such moneys shall</w:t>
      </w:r>
      <w:r>
        <w:rPr>
          <w:rFonts w:eastAsiaTheme="minorHAnsi"/>
          <w:color w:val="000000" w:themeColor="text1"/>
          <w:szCs w:val="22"/>
          <w:u w:val="single" w:color="000000" w:themeColor="text1"/>
        </w:rPr>
        <w:t>This money must</w:t>
      </w:r>
      <w:r>
        <w:rPr>
          <w:rFonts w:eastAsiaTheme="minorHAnsi"/>
          <w:color w:val="000000" w:themeColor="text1"/>
          <w:szCs w:val="22"/>
          <w:u w:color="000000" w:themeColor="text1"/>
        </w:rPr>
        <w:t xml:space="preserve"> be invested only in </w:t>
      </w:r>
      <w:r>
        <w:rPr>
          <w:rFonts w:eastAsiaTheme="minorHAnsi"/>
          <w:strike/>
          <w:color w:val="000000" w:themeColor="text1"/>
          <w:szCs w:val="22"/>
          <w:u w:color="000000" w:themeColor="text1"/>
        </w:rPr>
        <w:t>the</w:t>
      </w:r>
      <w:r>
        <w:rPr>
          <w:rFonts w:eastAsiaTheme="minorHAnsi"/>
          <w:color w:val="000000" w:themeColor="text1"/>
          <w:szCs w:val="22"/>
          <w:u w:color="000000" w:themeColor="text1"/>
        </w:rPr>
        <w:t xml:space="preserve"> readily marketable bonds or other interest bearing obligations of the United States or of this State or a political subdivision </w:t>
      </w:r>
      <w:r>
        <w:rPr>
          <w:rFonts w:eastAsiaTheme="minorHAnsi"/>
          <w:strike/>
          <w:color w:val="000000" w:themeColor="text1"/>
          <w:szCs w:val="22"/>
          <w:u w:color="000000" w:themeColor="text1"/>
        </w:rPr>
        <w:t>thereof</w:t>
      </w:r>
      <w:r>
        <w:rPr>
          <w:rFonts w:eastAsiaTheme="minorHAnsi"/>
          <w:color w:val="000000" w:themeColor="text1"/>
          <w:szCs w:val="22"/>
          <w:u w:val="single" w:color="000000" w:themeColor="text1"/>
        </w:rPr>
        <w:t>of this State</w:t>
      </w:r>
      <w:r>
        <w:rPr>
          <w:rFonts w:eastAsiaTheme="minorHAnsi"/>
          <w:color w:val="000000" w:themeColor="text1"/>
          <w:szCs w:val="22"/>
          <w:u w:color="000000" w:themeColor="text1"/>
        </w:rPr>
        <w:t xml:space="preserve"> and </w:t>
      </w:r>
      <w:r>
        <w:rPr>
          <w:rFonts w:eastAsiaTheme="minorHAnsi"/>
          <w:strike/>
          <w:color w:val="000000" w:themeColor="text1"/>
          <w:szCs w:val="22"/>
          <w:u w:color="000000" w:themeColor="text1"/>
        </w:rPr>
        <w:t>such</w:t>
      </w:r>
      <w:r>
        <w:rPr>
          <w:rFonts w:eastAsiaTheme="minorHAnsi"/>
          <w:color w:val="000000" w:themeColor="text1"/>
          <w:szCs w:val="22"/>
          <w:u w:val="single" w:color="000000" w:themeColor="text1"/>
        </w:rPr>
        <w:t>these</w:t>
      </w:r>
      <w:r>
        <w:rPr>
          <w:rFonts w:eastAsiaTheme="minorHAnsi"/>
          <w:color w:val="000000" w:themeColor="text1"/>
          <w:szCs w:val="22"/>
          <w:u w:color="000000" w:themeColor="text1"/>
        </w:rPr>
        <w:t xml:space="preserve"> investments </w:t>
      </w:r>
      <w:r>
        <w:rPr>
          <w:rFonts w:eastAsiaTheme="minorHAnsi"/>
          <w:strike/>
          <w:color w:val="000000" w:themeColor="text1"/>
          <w:szCs w:val="22"/>
          <w:u w:color="000000" w:themeColor="text1"/>
        </w:rPr>
        <w:t>shall</w:t>
      </w:r>
      <w:r>
        <w:rPr>
          <w:rFonts w:eastAsiaTheme="minorHAnsi"/>
          <w:color w:val="000000" w:themeColor="text1"/>
          <w:szCs w:val="22"/>
          <w:u w:color="000000" w:themeColor="text1"/>
        </w:rPr>
        <w:t xml:space="preserve"> at all times </w:t>
      </w:r>
      <w:r>
        <w:rPr>
          <w:rFonts w:eastAsiaTheme="minorHAnsi"/>
          <w:color w:val="000000" w:themeColor="text1"/>
          <w:szCs w:val="22"/>
          <w:u w:val="single" w:color="000000" w:themeColor="text1"/>
        </w:rPr>
        <w:t>must</w:t>
      </w:r>
      <w:r>
        <w:rPr>
          <w:rFonts w:eastAsiaTheme="minorHAnsi"/>
          <w:color w:val="000000" w:themeColor="text1"/>
          <w:szCs w:val="22"/>
          <w:u w:color="000000" w:themeColor="text1"/>
        </w:rPr>
        <w:t xml:space="preserve"> be </w:t>
      </w:r>
      <w:r>
        <w:rPr>
          <w:rFonts w:eastAsiaTheme="minorHAnsi"/>
          <w:strike/>
          <w:color w:val="000000" w:themeColor="text1"/>
          <w:szCs w:val="22"/>
          <w:u w:color="000000" w:themeColor="text1"/>
        </w:rPr>
        <w:t>so</w:t>
      </w:r>
      <w:r>
        <w:rPr>
          <w:rFonts w:eastAsiaTheme="minorHAnsi"/>
          <w:color w:val="000000" w:themeColor="text1"/>
          <w:szCs w:val="22"/>
          <w:u w:color="000000" w:themeColor="text1"/>
        </w:rPr>
        <w:t xml:space="preserve"> made </w:t>
      </w:r>
      <w:r>
        <w:rPr>
          <w:rFonts w:eastAsiaTheme="minorHAnsi"/>
          <w:color w:val="000000" w:themeColor="text1"/>
          <w:szCs w:val="22"/>
          <w:u w:val="single" w:color="000000" w:themeColor="text1"/>
        </w:rPr>
        <w:t>so</w:t>
      </w:r>
      <w:r>
        <w:rPr>
          <w:rFonts w:eastAsiaTheme="minorHAnsi"/>
          <w:color w:val="000000" w:themeColor="text1"/>
          <w:szCs w:val="22"/>
          <w:u w:color="000000" w:themeColor="text1"/>
        </w:rPr>
        <w:t xml:space="preserve"> that all the assets of the fund </w:t>
      </w:r>
      <w:r>
        <w:rPr>
          <w:rFonts w:eastAsiaTheme="minorHAnsi"/>
          <w:strike/>
          <w:color w:val="000000" w:themeColor="text1"/>
          <w:szCs w:val="22"/>
          <w:u w:color="000000" w:themeColor="text1"/>
        </w:rPr>
        <w:t>shall</w:t>
      </w:r>
      <w:r>
        <w:rPr>
          <w:rFonts w:eastAsiaTheme="minorHAnsi"/>
          <w:color w:val="000000" w:themeColor="text1"/>
          <w:szCs w:val="22"/>
          <w:u w:color="000000" w:themeColor="text1"/>
        </w:rPr>
        <w:t xml:space="preserve"> always </w:t>
      </w:r>
      <w:r>
        <w:rPr>
          <w:rFonts w:eastAsiaTheme="minorHAnsi"/>
          <w:color w:val="000000" w:themeColor="text1"/>
          <w:szCs w:val="22"/>
          <w:u w:val="single" w:color="000000" w:themeColor="text1"/>
        </w:rPr>
        <w:t>must</w:t>
      </w:r>
      <w:r>
        <w:rPr>
          <w:rFonts w:eastAsiaTheme="minorHAnsi"/>
          <w:color w:val="000000" w:themeColor="text1"/>
          <w:szCs w:val="22"/>
          <w:u w:color="000000" w:themeColor="text1"/>
        </w:rPr>
        <w:t xml:space="preserve"> be readily convertible into cash when needed for the payment of benefits.  The treasurer shall dispose of securities or other properties belonging to the unemployment compensation fund only under the direction of the </w:t>
      </w:r>
      <w:r>
        <w:rPr>
          <w:rFonts w:eastAsiaTheme="minorHAnsi"/>
          <w:strike/>
          <w:color w:val="000000" w:themeColor="text1"/>
          <w:szCs w:val="22"/>
          <w:u w:color="000000" w:themeColor="text1"/>
        </w:rPr>
        <w:t>Commission</w:t>
      </w:r>
      <w:r>
        <w:rPr>
          <w:rFonts w:eastAsiaTheme="minorHAnsi"/>
          <w:color w:val="000000" w:themeColor="text1"/>
          <w:szCs w:val="22"/>
          <w:u w:val="single" w:color="000000" w:themeColor="text1"/>
        </w:rPr>
        <w:t>department</w:t>
      </w:r>
      <w:r>
        <w:rPr>
          <w:rFonts w:eastAsiaTheme="minorHAnsi"/>
          <w:color w:val="000000" w:themeColor="text1"/>
          <w:szCs w:val="22"/>
          <w:u w:color="000000" w:themeColor="text1"/>
        </w:rPr>
        <w:t xml:space="preserve"> in accordance with the purposes and provisions of Chapters 27 through 41 of this title.”</w:t>
      </w:r>
    </w:p>
    <w:p w:rsidR="009B5E2F" w:rsidRDefault="009B5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SECTION</w:t>
      </w:r>
      <w:r>
        <w:rPr>
          <w:color w:val="000000" w:themeColor="text1"/>
        </w:rPr>
        <w:tab/>
        <w:t>70.</w:t>
      </w:r>
      <w:r>
        <w:rPr>
          <w:color w:val="000000" w:themeColor="text1"/>
        </w:rPr>
        <w:tab/>
        <w:t>Section 41</w:t>
      </w:r>
      <w:r>
        <w:rPr>
          <w:color w:val="000000" w:themeColor="text1"/>
        </w:rPr>
        <w:noBreakHyphen/>
        <w:t>33</w:t>
      </w:r>
      <w:r>
        <w:rPr>
          <w:color w:val="000000" w:themeColor="text1"/>
        </w:rPr>
        <w:noBreakHyphen/>
        <w:t>430 of the 1976 Code is amended to read:</w:t>
      </w:r>
    </w:p>
    <w:p w:rsidR="009B5E2F" w:rsidRDefault="009B5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“Section 41</w:t>
      </w:r>
      <w:r>
        <w:rPr>
          <w:color w:val="000000" w:themeColor="text1"/>
        </w:rPr>
        <w:noBreakHyphen/>
        <w:t>33</w:t>
      </w:r>
      <w:r>
        <w:rPr>
          <w:color w:val="000000" w:themeColor="text1"/>
        </w:rPr>
        <w:noBreakHyphen/>
        <w:t>430.</w:t>
      </w:r>
      <w:r>
        <w:rPr>
          <w:color w:val="000000" w:themeColor="text1"/>
        </w:rPr>
        <w:tab/>
      </w:r>
      <w:r>
        <w:rPr>
          <w:strike/>
          <w:color w:val="000000" w:themeColor="text1"/>
        </w:rPr>
        <w:t>All moneys which are</w:t>
      </w:r>
      <w:r>
        <w:rPr>
          <w:color w:val="000000" w:themeColor="text1"/>
          <w:u w:val="single"/>
        </w:rPr>
        <w:t>Money</w:t>
      </w:r>
      <w:r>
        <w:rPr>
          <w:color w:val="000000" w:themeColor="text1"/>
        </w:rPr>
        <w:t xml:space="preserve"> deposited or paid into the fund are appropriated and made available to the </w:t>
      </w:r>
      <w:r>
        <w:rPr>
          <w:strike/>
          <w:color w:val="000000" w:themeColor="text1"/>
        </w:rPr>
        <w:t>Commission</w:t>
      </w:r>
      <w:r>
        <w:rPr>
          <w:color w:val="000000" w:themeColor="text1"/>
          <w:u w:val="single"/>
        </w:rPr>
        <w:t>department</w:t>
      </w:r>
      <w:r>
        <w:rPr>
          <w:color w:val="000000" w:themeColor="text1"/>
        </w:rPr>
        <w:t xml:space="preserve">.  </w:t>
      </w:r>
      <w:r>
        <w:rPr>
          <w:strike/>
          <w:color w:val="000000" w:themeColor="text1"/>
        </w:rPr>
        <w:t>All moneys</w:t>
      </w:r>
      <w:r>
        <w:rPr>
          <w:color w:val="000000" w:themeColor="text1"/>
          <w:u w:val="single"/>
        </w:rPr>
        <w:t>Money</w:t>
      </w:r>
      <w:r>
        <w:rPr>
          <w:color w:val="000000" w:themeColor="text1"/>
        </w:rPr>
        <w:t xml:space="preserve"> in this fund </w:t>
      </w:r>
      <w:r>
        <w:rPr>
          <w:strike/>
          <w:color w:val="000000" w:themeColor="text1"/>
        </w:rPr>
        <w:t>shall</w:t>
      </w:r>
      <w:r>
        <w:rPr>
          <w:color w:val="000000" w:themeColor="text1"/>
          <w:u w:val="single"/>
        </w:rPr>
        <w:t>must</w:t>
      </w:r>
      <w:r>
        <w:rPr>
          <w:color w:val="000000" w:themeColor="text1"/>
        </w:rPr>
        <w:t xml:space="preserve"> be expended solely for the purpose of defraying the cost of the administration of Chapters 27 through 41 of this title and for no other purpose </w:t>
      </w:r>
      <w:r>
        <w:rPr>
          <w:strike/>
          <w:color w:val="000000" w:themeColor="text1"/>
        </w:rPr>
        <w:t>whatsoever</w:t>
      </w:r>
      <w:r>
        <w:rPr>
          <w:color w:val="000000" w:themeColor="text1"/>
        </w:rPr>
        <w:t xml:space="preserve">.  </w:t>
      </w:r>
      <w:r>
        <w:rPr>
          <w:strike/>
          <w:color w:val="000000" w:themeColor="text1"/>
        </w:rPr>
        <w:t>Any balances</w:t>
      </w:r>
      <w:r>
        <w:rPr>
          <w:color w:val="000000" w:themeColor="text1"/>
          <w:u w:val="single"/>
        </w:rPr>
        <w:t>A balance</w:t>
      </w:r>
      <w:r>
        <w:rPr>
          <w:color w:val="000000" w:themeColor="text1"/>
        </w:rPr>
        <w:t xml:space="preserve"> in the fund </w:t>
      </w:r>
      <w:r>
        <w:rPr>
          <w:strike/>
          <w:color w:val="000000" w:themeColor="text1"/>
        </w:rPr>
        <w:t>shall</w:t>
      </w:r>
      <w:r>
        <w:rPr>
          <w:color w:val="000000" w:themeColor="text1"/>
          <w:u w:val="single"/>
        </w:rPr>
        <w:t>may</w:t>
      </w:r>
      <w:r>
        <w:rPr>
          <w:color w:val="000000" w:themeColor="text1"/>
        </w:rPr>
        <w:t xml:space="preserve"> not lapse at any time but </w:t>
      </w:r>
      <w:r>
        <w:rPr>
          <w:strike/>
          <w:color w:val="000000" w:themeColor="text1"/>
        </w:rPr>
        <w:t>shall be</w:t>
      </w:r>
      <w:r>
        <w:rPr>
          <w:color w:val="000000" w:themeColor="text1"/>
        </w:rPr>
        <w:t xml:space="preserve"> continuously </w:t>
      </w:r>
      <w:r>
        <w:rPr>
          <w:color w:val="000000" w:themeColor="text1"/>
          <w:u w:val="single"/>
        </w:rPr>
        <w:t>must be</w:t>
      </w:r>
      <w:r>
        <w:rPr>
          <w:color w:val="000000" w:themeColor="text1"/>
        </w:rPr>
        <w:t xml:space="preserve"> available to the </w:t>
      </w:r>
      <w:r>
        <w:rPr>
          <w:strike/>
          <w:color w:val="000000" w:themeColor="text1"/>
        </w:rPr>
        <w:t>Commission</w:t>
      </w:r>
      <w:r>
        <w:rPr>
          <w:color w:val="000000" w:themeColor="text1"/>
          <w:u w:val="single"/>
        </w:rPr>
        <w:t>department</w:t>
      </w:r>
      <w:r>
        <w:rPr>
          <w:color w:val="000000" w:themeColor="text1"/>
        </w:rPr>
        <w:t xml:space="preserve"> for expenditure consistent with Chapters 27 through 41 of this title.  The </w:t>
      </w:r>
      <w:r>
        <w:rPr>
          <w:strike/>
          <w:color w:val="000000" w:themeColor="text1"/>
        </w:rPr>
        <w:t>Commission</w:t>
      </w:r>
      <w:r>
        <w:rPr>
          <w:color w:val="000000" w:themeColor="text1"/>
          <w:u w:val="single"/>
        </w:rPr>
        <w:t>department</w:t>
      </w:r>
      <w:r>
        <w:rPr>
          <w:color w:val="000000" w:themeColor="text1"/>
        </w:rPr>
        <w:t xml:space="preserve"> shall issue its requisition approved by the chairman or </w:t>
      </w:r>
      <w:r>
        <w:rPr>
          <w:strike/>
          <w:color w:val="000000" w:themeColor="text1"/>
        </w:rPr>
        <w:t>any</w:t>
      </w:r>
      <w:r>
        <w:rPr>
          <w:color w:val="000000" w:themeColor="text1"/>
          <w:u w:val="single"/>
        </w:rPr>
        <w:t>a</w:t>
      </w:r>
      <w:r>
        <w:rPr>
          <w:color w:val="000000" w:themeColor="text1"/>
        </w:rPr>
        <w:t xml:space="preserve"> designated member, officer</w:t>
      </w:r>
      <w:r>
        <w:rPr>
          <w:color w:val="000000" w:themeColor="text1"/>
          <w:u w:val="single"/>
        </w:rPr>
        <w:t>,</w:t>
      </w:r>
      <w:r>
        <w:rPr>
          <w:color w:val="000000" w:themeColor="text1"/>
        </w:rPr>
        <w:t xml:space="preserve"> or agent for payment of </w:t>
      </w:r>
      <w:r>
        <w:rPr>
          <w:strike/>
          <w:color w:val="000000" w:themeColor="text1"/>
        </w:rPr>
        <w:t>such</w:t>
      </w:r>
      <w:r>
        <w:rPr>
          <w:color w:val="000000" w:themeColor="text1"/>
          <w:u w:val="single"/>
        </w:rPr>
        <w:t>the</w:t>
      </w:r>
      <w:r>
        <w:rPr>
          <w:color w:val="000000" w:themeColor="text1"/>
        </w:rPr>
        <w:t xml:space="preserve"> costs of administration to the Comptroller General who shall draw his warrant in the usual form provided by law on the State Treasurer, who shall pay it by check on the employment security administration fund.”</w:t>
      </w:r>
    </w:p>
    <w:p w:rsidR="009B5E2F" w:rsidRDefault="009B5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SECTION</w:t>
      </w:r>
      <w:r>
        <w:rPr>
          <w:color w:val="000000" w:themeColor="text1"/>
        </w:rPr>
        <w:tab/>
        <w:t>71.</w:t>
      </w:r>
      <w:r>
        <w:rPr>
          <w:color w:val="000000" w:themeColor="text1"/>
        </w:rPr>
        <w:tab/>
        <w:t>Section 41</w:t>
      </w:r>
      <w:r>
        <w:rPr>
          <w:color w:val="000000" w:themeColor="text1"/>
        </w:rPr>
        <w:noBreakHyphen/>
        <w:t>33</w:t>
      </w:r>
      <w:r>
        <w:rPr>
          <w:color w:val="000000" w:themeColor="text1"/>
        </w:rPr>
        <w:noBreakHyphen/>
        <w:t>460 of the 1976 Code is amended to read:</w:t>
      </w:r>
    </w:p>
    <w:p w:rsidR="009B5E2F" w:rsidRDefault="009B5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“Section 41</w:t>
      </w:r>
      <w:r>
        <w:rPr>
          <w:color w:val="000000" w:themeColor="text1"/>
        </w:rPr>
        <w:noBreakHyphen/>
        <w:t>33</w:t>
      </w:r>
      <w:r>
        <w:rPr>
          <w:color w:val="000000" w:themeColor="text1"/>
        </w:rPr>
        <w:noBreakHyphen/>
        <w:t>460.</w:t>
      </w:r>
      <w:r>
        <w:rPr>
          <w:color w:val="000000" w:themeColor="text1"/>
        </w:rPr>
        <w:tab/>
      </w:r>
      <w:r>
        <w:rPr>
          <w:strike/>
          <w:color w:val="000000" w:themeColor="text1"/>
        </w:rPr>
        <w:t>If any</w:t>
      </w:r>
      <w:r>
        <w:rPr>
          <w:color w:val="000000" w:themeColor="text1"/>
        </w:rPr>
        <w:t>Money in the employment security administration fund, paid to this State under Title III of the Social Security Act, and the Wagner</w:t>
      </w:r>
      <w:r>
        <w:rPr>
          <w:color w:val="000000" w:themeColor="text1"/>
        </w:rPr>
        <w:noBreakHyphen/>
        <w:t xml:space="preserve">Peyser Act, is found by the Secretary of Labor, or his successors, because of </w:t>
      </w:r>
      <w:r>
        <w:rPr>
          <w:strike/>
          <w:color w:val="000000" w:themeColor="text1"/>
        </w:rPr>
        <w:t>any</w:t>
      </w:r>
      <w:r>
        <w:rPr>
          <w:color w:val="000000" w:themeColor="text1"/>
          <w:u w:val="single"/>
        </w:rPr>
        <w:t>an</w:t>
      </w:r>
      <w:r>
        <w:rPr>
          <w:color w:val="000000" w:themeColor="text1"/>
        </w:rPr>
        <w:t xml:space="preserve"> action or contingency, to have been lost or </w:t>
      </w:r>
      <w:r>
        <w:rPr>
          <w:strike/>
          <w:color w:val="000000" w:themeColor="text1"/>
        </w:rPr>
        <w:t>to have been</w:t>
      </w:r>
      <w:r>
        <w:rPr>
          <w:color w:val="000000" w:themeColor="text1"/>
        </w:rPr>
        <w:t xml:space="preserve"> expended for </w:t>
      </w:r>
      <w:r>
        <w:rPr>
          <w:strike/>
          <w:color w:val="000000" w:themeColor="text1"/>
        </w:rPr>
        <w:t>purposes</w:t>
      </w:r>
      <w:r>
        <w:rPr>
          <w:color w:val="000000" w:themeColor="text1"/>
          <w:u w:val="single"/>
        </w:rPr>
        <w:t>a purpose</w:t>
      </w:r>
      <w:r>
        <w:rPr>
          <w:color w:val="000000" w:themeColor="text1"/>
        </w:rPr>
        <w:t xml:space="preserve"> other than, or in </w:t>
      </w:r>
      <w:r>
        <w:rPr>
          <w:strike/>
          <w:color w:val="000000" w:themeColor="text1"/>
        </w:rPr>
        <w:t>amounts</w:t>
      </w:r>
      <w:r>
        <w:rPr>
          <w:color w:val="000000" w:themeColor="text1"/>
          <w:u w:val="single"/>
        </w:rPr>
        <w:t>an amount</w:t>
      </w:r>
      <w:r>
        <w:rPr>
          <w:color w:val="000000" w:themeColor="text1"/>
        </w:rPr>
        <w:t xml:space="preserve"> in excess of, those found necessary by the Secretary of Labor, </w:t>
      </w:r>
      <w:r>
        <w:rPr>
          <w:strike/>
          <w:color w:val="000000" w:themeColor="text1"/>
        </w:rPr>
        <w:t>or his successors,</w:t>
      </w:r>
      <w:r>
        <w:rPr>
          <w:color w:val="000000" w:themeColor="text1"/>
        </w:rPr>
        <w:t xml:space="preserve"> for the proper administration of the employment security program, it is the policy of this State that </w:t>
      </w:r>
      <w:r>
        <w:rPr>
          <w:strike/>
          <w:color w:val="000000" w:themeColor="text1"/>
        </w:rPr>
        <w:t>such</w:t>
      </w:r>
      <w:r>
        <w:rPr>
          <w:color w:val="000000" w:themeColor="text1"/>
          <w:u w:val="single"/>
        </w:rPr>
        <w:t>the</w:t>
      </w:r>
      <w:r>
        <w:rPr>
          <w:color w:val="000000" w:themeColor="text1"/>
        </w:rPr>
        <w:t xml:space="preserve"> money </w:t>
      </w:r>
      <w:r>
        <w:rPr>
          <w:strike/>
          <w:color w:val="000000" w:themeColor="text1"/>
        </w:rPr>
        <w:t>shall</w:t>
      </w:r>
      <w:r>
        <w:rPr>
          <w:color w:val="000000" w:themeColor="text1"/>
          <w:u w:val="single"/>
        </w:rPr>
        <w:t>must</w:t>
      </w:r>
      <w:r>
        <w:rPr>
          <w:color w:val="000000" w:themeColor="text1"/>
        </w:rPr>
        <w:t xml:space="preserve"> be replaced by money appropriated for </w:t>
      </w:r>
      <w:r>
        <w:rPr>
          <w:strike/>
          <w:color w:val="000000" w:themeColor="text1"/>
        </w:rPr>
        <w:t>such purposes</w:t>
      </w:r>
      <w:r>
        <w:rPr>
          <w:color w:val="000000" w:themeColor="text1"/>
          <w:u w:val="single"/>
        </w:rPr>
        <w:t>this purpose</w:t>
      </w:r>
      <w:r>
        <w:rPr>
          <w:color w:val="000000" w:themeColor="text1"/>
        </w:rPr>
        <w:t xml:space="preserve"> from the general funds of this State to the employment security administration fund for expenditures as provided in Section 41</w:t>
      </w:r>
      <w:r>
        <w:rPr>
          <w:color w:val="000000" w:themeColor="text1"/>
        </w:rPr>
        <w:noBreakHyphen/>
        <w:t>33</w:t>
      </w:r>
      <w:r>
        <w:rPr>
          <w:color w:val="000000" w:themeColor="text1"/>
        </w:rPr>
        <w:noBreakHyphen/>
        <w:t xml:space="preserve">430.  </w:t>
      </w:r>
      <w:r>
        <w:rPr>
          <w:strike/>
          <w:color w:val="000000" w:themeColor="text1"/>
        </w:rPr>
        <w:t>But</w:t>
      </w:r>
      <w:r>
        <w:rPr>
          <w:color w:val="000000" w:themeColor="text1"/>
        </w:rPr>
        <w:t xml:space="preserve">Funds </w:t>
      </w:r>
      <w:r>
        <w:rPr>
          <w:strike/>
          <w:color w:val="000000" w:themeColor="text1"/>
        </w:rPr>
        <w:t>which</w:t>
      </w:r>
      <w:r>
        <w:rPr>
          <w:color w:val="000000" w:themeColor="text1"/>
          <w:u w:val="single"/>
        </w:rPr>
        <w:t>that</w:t>
      </w:r>
      <w:r>
        <w:rPr>
          <w:color w:val="000000" w:themeColor="text1"/>
        </w:rPr>
        <w:t xml:space="preserve"> have been expended by the </w:t>
      </w:r>
      <w:r>
        <w:rPr>
          <w:strike/>
          <w:color w:val="000000" w:themeColor="text1"/>
        </w:rPr>
        <w:t>Commission</w:t>
      </w:r>
      <w:r>
        <w:rPr>
          <w:color w:val="000000" w:themeColor="text1"/>
          <w:u w:val="single"/>
        </w:rPr>
        <w:t>department</w:t>
      </w:r>
      <w:r>
        <w:rPr>
          <w:color w:val="000000" w:themeColor="text1"/>
        </w:rPr>
        <w:t xml:space="preserve"> or its agents </w:t>
      </w:r>
      <w:r>
        <w:rPr>
          <w:strike/>
          <w:color w:val="000000" w:themeColor="text1"/>
        </w:rPr>
        <w:t>in accordance with</w:t>
      </w:r>
      <w:r>
        <w:rPr>
          <w:color w:val="000000" w:themeColor="text1"/>
          <w:u w:val="single"/>
        </w:rPr>
        <w:t>pursuant to</w:t>
      </w:r>
      <w:r>
        <w:rPr>
          <w:color w:val="000000" w:themeColor="text1"/>
        </w:rPr>
        <w:t xml:space="preserve"> a budget approved by the Secretary of Labor, </w:t>
      </w:r>
      <w:r>
        <w:rPr>
          <w:strike/>
          <w:color w:val="000000" w:themeColor="text1"/>
        </w:rPr>
        <w:t>or his successors, or in accordance with</w:t>
      </w:r>
      <w:r>
        <w:rPr>
          <w:color w:val="000000" w:themeColor="text1"/>
          <w:u w:val="single"/>
        </w:rPr>
        <w:t>pursuant to</w:t>
      </w:r>
      <w:r>
        <w:rPr>
          <w:color w:val="000000" w:themeColor="text1"/>
        </w:rPr>
        <w:t xml:space="preserve"> the general standards and limitations promulgated by the Secretary of Labor, </w:t>
      </w:r>
      <w:r>
        <w:rPr>
          <w:strike/>
          <w:color w:val="000000" w:themeColor="text1"/>
        </w:rPr>
        <w:t>or his successors, prior to such</w:t>
      </w:r>
      <w:r>
        <w:rPr>
          <w:color w:val="000000" w:themeColor="text1"/>
          <w:u w:val="single"/>
        </w:rPr>
        <w:t>before this</w:t>
      </w:r>
      <w:r>
        <w:rPr>
          <w:color w:val="000000" w:themeColor="text1"/>
        </w:rPr>
        <w:t xml:space="preserve"> expenditure, when proposed expenditures have not been specifically disapproved by the Secretary of Labor </w:t>
      </w:r>
      <w:r>
        <w:rPr>
          <w:strike/>
          <w:color w:val="000000" w:themeColor="text1"/>
        </w:rPr>
        <w:t>or his successors</w:t>
      </w:r>
      <w:r>
        <w:rPr>
          <w:color w:val="000000" w:themeColor="text1"/>
        </w:rPr>
        <w:t xml:space="preserve">, </w:t>
      </w:r>
      <w:r>
        <w:rPr>
          <w:strike/>
          <w:color w:val="000000" w:themeColor="text1"/>
        </w:rPr>
        <w:t>shall</w:t>
      </w:r>
      <w:r>
        <w:rPr>
          <w:color w:val="000000" w:themeColor="text1"/>
          <w:u w:val="single"/>
        </w:rPr>
        <w:t>must</w:t>
      </w:r>
      <w:r>
        <w:rPr>
          <w:color w:val="000000" w:themeColor="text1"/>
        </w:rPr>
        <w:t xml:space="preserve"> not be </w:t>
      </w:r>
      <w:r>
        <w:rPr>
          <w:strike/>
          <w:color w:val="000000" w:themeColor="text1"/>
        </w:rPr>
        <w:t>deemed</w:t>
      </w:r>
      <w:r>
        <w:rPr>
          <w:color w:val="000000" w:themeColor="text1"/>
        </w:rPr>
        <w:t xml:space="preserve"> </w:t>
      </w:r>
      <w:r>
        <w:rPr>
          <w:color w:val="000000" w:themeColor="text1"/>
          <w:u w:val="single"/>
        </w:rPr>
        <w:t>considered</w:t>
      </w:r>
      <w:r>
        <w:rPr>
          <w:color w:val="000000" w:themeColor="text1"/>
        </w:rPr>
        <w:t xml:space="preserve"> to require replacement.”</w:t>
      </w:r>
    </w:p>
    <w:p w:rsidR="009B5E2F" w:rsidRDefault="009B5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SECTION</w:t>
      </w:r>
      <w:r>
        <w:rPr>
          <w:color w:val="000000" w:themeColor="text1"/>
        </w:rPr>
        <w:tab/>
        <w:t>72.</w:t>
      </w:r>
      <w:r>
        <w:rPr>
          <w:color w:val="000000" w:themeColor="text1"/>
        </w:rPr>
        <w:tab/>
        <w:t>Section 41</w:t>
      </w:r>
      <w:r>
        <w:rPr>
          <w:color w:val="000000" w:themeColor="text1"/>
        </w:rPr>
        <w:noBreakHyphen/>
        <w:t>33</w:t>
      </w:r>
      <w:r>
        <w:rPr>
          <w:color w:val="000000" w:themeColor="text1"/>
        </w:rPr>
        <w:noBreakHyphen/>
        <w:t>470 of the 1976 Code is amended to read:</w:t>
      </w:r>
    </w:p>
    <w:p w:rsidR="009B5E2F" w:rsidRDefault="009B5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“Section 41</w:t>
      </w:r>
      <w:r>
        <w:rPr>
          <w:color w:val="000000" w:themeColor="text1"/>
        </w:rPr>
        <w:noBreakHyphen/>
        <w:t>33</w:t>
      </w:r>
      <w:r>
        <w:rPr>
          <w:color w:val="000000" w:themeColor="text1"/>
        </w:rPr>
        <w:noBreakHyphen/>
        <w:t>470.</w:t>
      </w:r>
      <w:r>
        <w:rPr>
          <w:color w:val="000000" w:themeColor="text1"/>
        </w:rPr>
        <w:tab/>
        <w:t xml:space="preserve">The </w:t>
      </w:r>
      <w:r>
        <w:rPr>
          <w:strike/>
          <w:color w:val="000000" w:themeColor="text1"/>
        </w:rPr>
        <w:t>Commission</w:t>
      </w:r>
      <w:r>
        <w:rPr>
          <w:color w:val="000000" w:themeColor="text1"/>
          <w:u w:val="single"/>
        </w:rPr>
        <w:t>department</w:t>
      </w:r>
      <w:r>
        <w:rPr>
          <w:color w:val="000000" w:themeColor="text1"/>
        </w:rPr>
        <w:t xml:space="preserve"> shall report to the State Budget and Control Board in the same manner as is required generally for the submission of financial requirements for the ensuing year and the board shall include in its request for general appropriations presented to the General Assembly at its next regular session a statement of the amounts required for any replacement required by Section 41</w:t>
      </w:r>
      <w:r>
        <w:rPr>
          <w:color w:val="000000" w:themeColor="text1"/>
        </w:rPr>
        <w:noBreakHyphen/>
        <w:t>33</w:t>
      </w:r>
      <w:r>
        <w:rPr>
          <w:color w:val="000000" w:themeColor="text1"/>
        </w:rPr>
        <w:noBreakHyphen/>
        <w:t>460.”</w:t>
      </w:r>
    </w:p>
    <w:p w:rsidR="009B5E2F" w:rsidRDefault="009B5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73.</w:t>
      </w:r>
      <w:r>
        <w:rPr>
          <w:rFonts w:eastAsiaTheme="minorHAnsi"/>
          <w:color w:val="000000" w:themeColor="text1"/>
          <w:szCs w:val="22"/>
          <w:u w:color="000000" w:themeColor="text1"/>
        </w:rPr>
        <w:tab/>
        <w:t>Section 41</w:t>
      </w:r>
      <w:r>
        <w:rPr>
          <w:rFonts w:eastAsiaTheme="minorHAnsi"/>
          <w:color w:val="000000" w:themeColor="text1"/>
          <w:szCs w:val="22"/>
          <w:u w:color="000000" w:themeColor="text1"/>
        </w:rPr>
        <w:noBreakHyphen/>
        <w:t>33</w:t>
      </w:r>
      <w:r>
        <w:rPr>
          <w:rFonts w:eastAsiaTheme="minorHAnsi"/>
          <w:color w:val="000000" w:themeColor="text1"/>
          <w:szCs w:val="22"/>
          <w:u w:color="000000" w:themeColor="text1"/>
        </w:rPr>
        <w:noBreakHyphen/>
        <w:t>610 of the 1976 Code is amended to read:</w:t>
      </w:r>
    </w:p>
    <w:p w:rsidR="009B5E2F" w:rsidRDefault="009B5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41</w:t>
      </w:r>
      <w:r>
        <w:rPr>
          <w:rFonts w:eastAsiaTheme="minorHAnsi"/>
          <w:color w:val="000000" w:themeColor="text1"/>
          <w:szCs w:val="22"/>
          <w:u w:color="000000" w:themeColor="text1"/>
        </w:rPr>
        <w:noBreakHyphen/>
        <w:t>33</w:t>
      </w:r>
      <w:r>
        <w:rPr>
          <w:rFonts w:eastAsiaTheme="minorHAnsi"/>
          <w:color w:val="000000" w:themeColor="text1"/>
          <w:szCs w:val="22"/>
          <w:u w:color="000000" w:themeColor="text1"/>
        </w:rPr>
        <w:noBreakHyphen/>
        <w:t>610.</w:t>
      </w:r>
      <w:r>
        <w:rPr>
          <w:rFonts w:eastAsiaTheme="minorHAnsi"/>
          <w:color w:val="000000" w:themeColor="text1"/>
          <w:szCs w:val="22"/>
          <w:u w:color="000000" w:themeColor="text1"/>
        </w:rPr>
        <w:tab/>
        <w:t>(</w:t>
      </w:r>
      <w:r>
        <w:rPr>
          <w:rFonts w:eastAsiaTheme="minorHAnsi"/>
          <w:strike/>
          <w:color w:val="000000" w:themeColor="text1"/>
          <w:szCs w:val="22"/>
          <w:u w:color="000000" w:themeColor="text1"/>
        </w:rPr>
        <w:t>a</w:t>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w:t>
      </w:r>
      <w:r>
        <w:rPr>
          <w:rFonts w:eastAsiaTheme="minorHAnsi"/>
          <w:color w:val="000000" w:themeColor="text1"/>
          <w:szCs w:val="22"/>
          <w:u w:color="000000" w:themeColor="text1"/>
        </w:rPr>
        <w:tab/>
        <w:t xml:space="preserve">There is </w:t>
      </w:r>
      <w:r>
        <w:rPr>
          <w:rFonts w:eastAsiaTheme="minorHAnsi"/>
          <w:strike/>
          <w:color w:val="000000" w:themeColor="text1"/>
          <w:szCs w:val="22"/>
          <w:u w:color="000000" w:themeColor="text1"/>
        </w:rPr>
        <w:t>hereby</w:t>
      </w:r>
      <w:r>
        <w:rPr>
          <w:rFonts w:eastAsiaTheme="minorHAnsi"/>
          <w:color w:val="000000" w:themeColor="text1"/>
          <w:szCs w:val="22"/>
          <w:u w:color="000000" w:themeColor="text1"/>
        </w:rPr>
        <w:t xml:space="preserve"> created in the State Treasury a special fund to be known as the employment security special administration fund, which </w:t>
      </w:r>
      <w:r>
        <w:rPr>
          <w:rFonts w:eastAsiaTheme="minorHAnsi"/>
          <w:strike/>
          <w:color w:val="000000" w:themeColor="text1"/>
          <w:szCs w:val="22"/>
          <w:u w:color="000000" w:themeColor="text1"/>
        </w:rPr>
        <w:t>shall</w:t>
      </w:r>
      <w:r>
        <w:rPr>
          <w:rFonts w:eastAsiaTheme="minorHAnsi"/>
          <w:color w:val="000000" w:themeColor="text1"/>
          <w:szCs w:val="22"/>
          <w:u w:val="single" w:color="000000" w:themeColor="text1"/>
        </w:rPr>
        <w:t>must</w:t>
      </w:r>
      <w:r>
        <w:rPr>
          <w:rFonts w:eastAsiaTheme="minorHAnsi"/>
          <w:color w:val="000000" w:themeColor="text1"/>
          <w:szCs w:val="22"/>
          <w:u w:color="000000" w:themeColor="text1"/>
        </w:rPr>
        <w:t xml:space="preserve"> consist of all penalties and interest collected on contributions due pursuant to Sections 41</w:t>
      </w:r>
      <w:r>
        <w:rPr>
          <w:rFonts w:eastAsiaTheme="minorHAnsi"/>
          <w:color w:val="000000" w:themeColor="text1"/>
          <w:szCs w:val="22"/>
          <w:u w:color="000000" w:themeColor="text1"/>
        </w:rPr>
        <w:noBreakHyphen/>
        <w:t>31</w:t>
      </w:r>
      <w:r>
        <w:rPr>
          <w:rFonts w:eastAsiaTheme="minorHAnsi"/>
          <w:color w:val="000000" w:themeColor="text1"/>
          <w:szCs w:val="22"/>
          <w:u w:color="000000" w:themeColor="text1"/>
        </w:rPr>
        <w:noBreakHyphen/>
        <w:t>330 and 41</w:t>
      </w:r>
      <w:r>
        <w:rPr>
          <w:rFonts w:eastAsiaTheme="minorHAnsi"/>
          <w:color w:val="000000" w:themeColor="text1"/>
          <w:szCs w:val="22"/>
          <w:u w:color="000000" w:themeColor="text1"/>
        </w:rPr>
        <w:noBreakHyphen/>
        <w:t>31</w:t>
      </w:r>
      <w:r>
        <w:rPr>
          <w:rFonts w:eastAsiaTheme="minorHAnsi"/>
          <w:color w:val="000000" w:themeColor="text1"/>
          <w:szCs w:val="22"/>
          <w:u w:color="000000" w:themeColor="text1"/>
        </w:rPr>
        <w:noBreakHyphen/>
        <w:t>350 and interest collected on unpaid contributions pursuant to Section 41</w:t>
      </w:r>
      <w:r>
        <w:rPr>
          <w:rFonts w:eastAsiaTheme="minorHAnsi"/>
          <w:color w:val="000000" w:themeColor="text1"/>
          <w:szCs w:val="22"/>
          <w:u w:color="000000" w:themeColor="text1"/>
        </w:rPr>
        <w:noBreakHyphen/>
        <w:t>31</w:t>
      </w:r>
      <w:r>
        <w:rPr>
          <w:rFonts w:eastAsiaTheme="minorHAnsi"/>
          <w:color w:val="000000" w:themeColor="text1"/>
          <w:szCs w:val="22"/>
          <w:u w:color="000000" w:themeColor="text1"/>
        </w:rPr>
        <w:noBreakHyphen/>
        <w:t xml:space="preserve">370.  </w:t>
      </w:r>
      <w:r>
        <w:rPr>
          <w:rFonts w:eastAsiaTheme="minorHAnsi"/>
          <w:strike/>
          <w:color w:val="000000" w:themeColor="text1"/>
          <w:szCs w:val="22"/>
          <w:u w:color="000000" w:themeColor="text1"/>
        </w:rPr>
        <w:t>All</w:t>
      </w:r>
      <w:r>
        <w:rPr>
          <w:rFonts w:eastAsiaTheme="minorHAnsi"/>
          <w:color w:val="000000" w:themeColor="text1"/>
          <w:szCs w:val="22"/>
          <w:u w:color="000000" w:themeColor="text1"/>
        </w:rPr>
        <w:t xml:space="preserve"> Money in the </w:t>
      </w:r>
      <w:r>
        <w:rPr>
          <w:rFonts w:eastAsiaTheme="minorHAnsi"/>
          <w:strike/>
          <w:color w:val="000000" w:themeColor="text1"/>
          <w:szCs w:val="22"/>
          <w:u w:color="000000" w:themeColor="text1"/>
        </w:rPr>
        <w:t>special administration</w:t>
      </w:r>
      <w:r>
        <w:rPr>
          <w:rFonts w:eastAsiaTheme="minorHAnsi"/>
          <w:color w:val="000000" w:themeColor="text1"/>
          <w:szCs w:val="22"/>
          <w:u w:color="000000" w:themeColor="text1"/>
        </w:rPr>
        <w:t xml:space="preserve"> fund </w:t>
      </w:r>
      <w:r>
        <w:rPr>
          <w:rFonts w:eastAsiaTheme="minorHAnsi"/>
          <w:strike/>
          <w:color w:val="000000" w:themeColor="text1"/>
          <w:szCs w:val="22"/>
          <w:u w:color="000000" w:themeColor="text1"/>
        </w:rPr>
        <w:t>shall</w:t>
      </w:r>
      <w:r>
        <w:rPr>
          <w:rFonts w:eastAsiaTheme="minorHAnsi"/>
          <w:color w:val="000000" w:themeColor="text1"/>
          <w:szCs w:val="22"/>
          <w:u w:val="single" w:color="000000" w:themeColor="text1"/>
        </w:rPr>
        <w:t>must</w:t>
      </w:r>
      <w:r>
        <w:rPr>
          <w:rFonts w:eastAsiaTheme="minorHAnsi"/>
          <w:color w:val="000000" w:themeColor="text1"/>
          <w:szCs w:val="22"/>
          <w:u w:color="000000" w:themeColor="text1"/>
        </w:rPr>
        <w:t xml:space="preserve"> be deposited, administered, and disbursed </w:t>
      </w:r>
      <w:r>
        <w:rPr>
          <w:rFonts w:eastAsiaTheme="minorHAnsi"/>
          <w:strike/>
          <w:color w:val="000000" w:themeColor="text1"/>
          <w:szCs w:val="22"/>
          <w:u w:color="000000" w:themeColor="text1"/>
        </w:rPr>
        <w:t>in accord with</w:t>
      </w:r>
      <w:r>
        <w:rPr>
          <w:rFonts w:eastAsiaTheme="minorHAnsi"/>
          <w:color w:val="000000" w:themeColor="text1"/>
          <w:szCs w:val="22"/>
          <w:u w:val="single" w:color="000000" w:themeColor="text1"/>
        </w:rPr>
        <w:t>pursuant to</w:t>
      </w:r>
      <w:r>
        <w:rPr>
          <w:rFonts w:eastAsiaTheme="minorHAnsi"/>
          <w:color w:val="000000" w:themeColor="text1"/>
          <w:szCs w:val="22"/>
          <w:u w:color="000000" w:themeColor="text1"/>
        </w:rPr>
        <w:t xml:space="preserve"> the provisions of Section 41</w:t>
      </w:r>
      <w:r>
        <w:rPr>
          <w:rFonts w:eastAsiaTheme="minorHAnsi"/>
          <w:color w:val="000000" w:themeColor="text1"/>
          <w:szCs w:val="22"/>
          <w:u w:color="000000" w:themeColor="text1"/>
        </w:rPr>
        <w:noBreakHyphen/>
        <w:t>33</w:t>
      </w:r>
      <w:r>
        <w:rPr>
          <w:rFonts w:eastAsiaTheme="minorHAnsi"/>
          <w:color w:val="000000" w:themeColor="text1"/>
          <w:szCs w:val="22"/>
          <w:u w:color="000000" w:themeColor="text1"/>
        </w:rPr>
        <w:noBreakHyphen/>
        <w:t xml:space="preserve">420 applicable to the employment security administration fund. </w:t>
      </w: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w:t>
      </w:r>
      <w:r>
        <w:rPr>
          <w:rFonts w:eastAsiaTheme="minorHAnsi"/>
          <w:strike/>
          <w:color w:val="000000" w:themeColor="text1"/>
          <w:szCs w:val="22"/>
          <w:u w:color="000000" w:themeColor="text1"/>
        </w:rPr>
        <w:t>b</w:t>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w:t>
      </w:r>
      <w:r>
        <w:rPr>
          <w:rFonts w:eastAsiaTheme="minorHAnsi"/>
          <w:color w:val="000000" w:themeColor="text1"/>
          <w:szCs w:val="22"/>
          <w:u w:color="000000" w:themeColor="text1"/>
        </w:rPr>
        <w:tab/>
      </w:r>
      <w:r>
        <w:rPr>
          <w:rFonts w:eastAsiaTheme="minorHAnsi"/>
          <w:strike/>
          <w:color w:val="000000" w:themeColor="text1"/>
          <w:szCs w:val="22"/>
          <w:u w:color="000000" w:themeColor="text1"/>
        </w:rPr>
        <w:t>All moneys which are</w:t>
      </w:r>
      <w:r>
        <w:rPr>
          <w:rFonts w:eastAsiaTheme="minorHAnsi"/>
          <w:color w:val="000000" w:themeColor="text1"/>
          <w:szCs w:val="22"/>
          <w:u w:val="single" w:color="000000" w:themeColor="text1"/>
        </w:rPr>
        <w:t>Money</w:t>
      </w:r>
      <w:r>
        <w:rPr>
          <w:rFonts w:eastAsiaTheme="minorHAnsi"/>
          <w:color w:val="000000" w:themeColor="text1"/>
          <w:szCs w:val="22"/>
          <w:u w:color="000000" w:themeColor="text1"/>
        </w:rPr>
        <w:t xml:space="preserve"> deposited in the special administration fund </w:t>
      </w:r>
      <w:r>
        <w:rPr>
          <w:rFonts w:eastAsiaTheme="minorHAnsi"/>
          <w:strike/>
          <w:color w:val="000000" w:themeColor="text1"/>
          <w:szCs w:val="22"/>
          <w:u w:color="000000" w:themeColor="text1"/>
        </w:rPr>
        <w:t>are</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is</w:t>
      </w:r>
      <w:r>
        <w:rPr>
          <w:rFonts w:eastAsiaTheme="minorHAnsi"/>
          <w:color w:val="000000" w:themeColor="text1"/>
          <w:szCs w:val="22"/>
          <w:u w:color="000000" w:themeColor="text1"/>
        </w:rPr>
        <w:t xml:space="preserve"> appropriated and made available to the </w:t>
      </w:r>
      <w:r>
        <w:rPr>
          <w:rFonts w:eastAsiaTheme="minorHAnsi"/>
          <w:strike/>
          <w:color w:val="000000" w:themeColor="text1"/>
          <w:szCs w:val="22"/>
          <w:u w:color="000000" w:themeColor="text1"/>
        </w:rPr>
        <w:t>Commission</w:t>
      </w:r>
      <w:r>
        <w:rPr>
          <w:rFonts w:eastAsiaTheme="minorHAnsi"/>
          <w:color w:val="000000" w:themeColor="text1"/>
          <w:szCs w:val="22"/>
          <w:u w:val="single" w:color="000000" w:themeColor="text1"/>
        </w:rPr>
        <w:t>department</w:t>
      </w:r>
      <w:r>
        <w:rPr>
          <w:rFonts w:eastAsiaTheme="minorHAnsi"/>
          <w:color w:val="000000" w:themeColor="text1"/>
          <w:szCs w:val="22"/>
          <w:u w:color="000000" w:themeColor="text1"/>
        </w:rPr>
        <w:t xml:space="preserve">.  </w:t>
      </w:r>
      <w:r>
        <w:rPr>
          <w:rFonts w:eastAsiaTheme="minorHAnsi"/>
          <w:strike/>
          <w:color w:val="000000" w:themeColor="text1"/>
          <w:szCs w:val="22"/>
          <w:u w:color="000000" w:themeColor="text1"/>
        </w:rPr>
        <w:t>All moneys</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Money</w:t>
      </w:r>
      <w:r>
        <w:rPr>
          <w:rFonts w:eastAsiaTheme="minorHAnsi"/>
          <w:color w:val="000000" w:themeColor="text1"/>
          <w:szCs w:val="22"/>
          <w:u w:color="000000" w:themeColor="text1"/>
        </w:rPr>
        <w:t xml:space="preserve"> in the fund </w:t>
      </w:r>
      <w:r>
        <w:rPr>
          <w:rFonts w:eastAsiaTheme="minorHAnsi"/>
          <w:strike/>
          <w:color w:val="000000" w:themeColor="text1"/>
          <w:szCs w:val="22"/>
          <w:u w:color="000000" w:themeColor="text1"/>
        </w:rPr>
        <w:t>shall</w:t>
      </w:r>
      <w:r>
        <w:rPr>
          <w:rFonts w:eastAsiaTheme="minorHAnsi"/>
          <w:color w:val="000000" w:themeColor="text1"/>
          <w:szCs w:val="22"/>
          <w:u w:val="single" w:color="000000" w:themeColor="text1"/>
        </w:rPr>
        <w:t>must</w:t>
      </w:r>
      <w:r>
        <w:rPr>
          <w:rFonts w:eastAsiaTheme="minorHAnsi"/>
          <w:color w:val="000000" w:themeColor="text1"/>
          <w:szCs w:val="22"/>
          <w:u w:color="000000" w:themeColor="text1"/>
        </w:rPr>
        <w:t xml:space="preserve"> be expended solely for: </w:t>
      </w: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t>replacements in the employment security administration fund as provided in Section 41</w:t>
      </w:r>
      <w:r>
        <w:rPr>
          <w:rFonts w:eastAsiaTheme="minorHAnsi"/>
          <w:color w:val="000000" w:themeColor="text1"/>
          <w:szCs w:val="22"/>
          <w:u w:color="000000" w:themeColor="text1"/>
        </w:rPr>
        <w:noBreakHyphen/>
        <w:t>33</w:t>
      </w:r>
      <w:r>
        <w:rPr>
          <w:rFonts w:eastAsiaTheme="minorHAnsi"/>
          <w:color w:val="000000" w:themeColor="text1"/>
          <w:szCs w:val="22"/>
          <w:u w:color="000000" w:themeColor="text1"/>
        </w:rPr>
        <w:noBreakHyphen/>
        <w:t>460</w:t>
      </w:r>
      <w:r>
        <w:rPr>
          <w:rFonts w:eastAsiaTheme="minorHAnsi"/>
          <w:strike/>
          <w:color w:val="000000" w:themeColor="text1"/>
          <w:szCs w:val="22"/>
          <w:u w:color="000000" w:themeColor="text1"/>
        </w:rPr>
        <w:t>.</w:t>
      </w:r>
      <w:r>
        <w:rPr>
          <w:rFonts w:eastAsiaTheme="minorHAnsi"/>
          <w:color w:val="000000" w:themeColor="text1"/>
          <w:szCs w:val="22"/>
          <w:u w:val="single" w:color="000000" w:themeColor="text1"/>
        </w:rPr>
        <w:t>;</w:t>
      </w:r>
      <w:r>
        <w:rPr>
          <w:rFonts w:eastAsiaTheme="minorHAnsi"/>
          <w:color w:val="000000" w:themeColor="text1"/>
          <w:szCs w:val="22"/>
          <w:u w:color="000000" w:themeColor="text1"/>
        </w:rPr>
        <w:t xml:space="preserve"> </w:t>
      </w: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refunds pursuant to Section 41</w:t>
      </w:r>
      <w:r>
        <w:rPr>
          <w:rFonts w:eastAsiaTheme="minorHAnsi"/>
          <w:color w:val="000000" w:themeColor="text1"/>
          <w:szCs w:val="22"/>
          <w:u w:color="000000" w:themeColor="text1"/>
        </w:rPr>
        <w:noBreakHyphen/>
        <w:t>31</w:t>
      </w:r>
      <w:r>
        <w:rPr>
          <w:rFonts w:eastAsiaTheme="minorHAnsi"/>
          <w:color w:val="000000" w:themeColor="text1"/>
          <w:szCs w:val="22"/>
          <w:u w:color="000000" w:themeColor="text1"/>
        </w:rPr>
        <w:noBreakHyphen/>
        <w:t>360 of interest erroneously collected</w:t>
      </w:r>
      <w:r>
        <w:rPr>
          <w:rFonts w:eastAsiaTheme="minorHAnsi"/>
          <w:strike/>
          <w:color w:val="000000" w:themeColor="text1"/>
          <w:szCs w:val="22"/>
          <w:u w:color="000000" w:themeColor="text1"/>
        </w:rPr>
        <w:t>.</w:t>
      </w:r>
      <w:r>
        <w:rPr>
          <w:rFonts w:eastAsiaTheme="minorHAnsi"/>
          <w:color w:val="000000" w:themeColor="text1"/>
          <w:szCs w:val="22"/>
          <w:u w:val="single" w:color="000000" w:themeColor="text1"/>
        </w:rPr>
        <w:t>; and</w:t>
      </w:r>
      <w:r>
        <w:rPr>
          <w:rFonts w:eastAsiaTheme="minorHAnsi"/>
          <w:color w:val="000000" w:themeColor="text1"/>
          <w:szCs w:val="22"/>
          <w:u w:color="000000" w:themeColor="text1"/>
        </w:rPr>
        <w:t xml:space="preserve"> </w:t>
      </w: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(3)</w:t>
      </w:r>
      <w:r>
        <w:rPr>
          <w:rFonts w:eastAsiaTheme="minorHAnsi"/>
          <w:color w:val="000000" w:themeColor="text1"/>
          <w:szCs w:val="22"/>
          <w:u w:color="000000" w:themeColor="text1"/>
        </w:rPr>
        <w:tab/>
        <w:t xml:space="preserve">special, extraordinary, and incidental expenses incurred in the administration of Chapters 27 through 41 of this title not provided for in the employment security administration fund and for which federal funds are not granted by the Federal Government through the Secretary of Labor or its other agencies. </w:t>
      </w: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(C)</w:t>
      </w:r>
      <w:r>
        <w:rPr>
          <w:rFonts w:eastAsiaTheme="minorHAnsi"/>
          <w:color w:val="000000" w:themeColor="text1"/>
          <w:szCs w:val="22"/>
          <w:u w:color="000000" w:themeColor="text1"/>
        </w:rPr>
        <w:tab/>
      </w:r>
      <w:r>
        <w:rPr>
          <w:rFonts w:eastAsiaTheme="minorHAnsi"/>
          <w:strike/>
          <w:color w:val="000000" w:themeColor="text1"/>
          <w:szCs w:val="22"/>
          <w:u w:color="000000" w:themeColor="text1"/>
        </w:rPr>
        <w:t>Any balances</w:t>
      </w:r>
      <w:r>
        <w:rPr>
          <w:rFonts w:eastAsiaTheme="minorHAnsi"/>
          <w:color w:val="000000" w:themeColor="text1"/>
          <w:szCs w:val="22"/>
          <w:u w:val="single" w:color="000000" w:themeColor="text1"/>
        </w:rPr>
        <w:t>A balance</w:t>
      </w:r>
      <w:r>
        <w:rPr>
          <w:rFonts w:eastAsiaTheme="minorHAnsi"/>
          <w:color w:val="000000" w:themeColor="text1"/>
          <w:szCs w:val="22"/>
          <w:u w:color="000000" w:themeColor="text1"/>
        </w:rPr>
        <w:t xml:space="preserve"> in the fund shall not lapse at any time but </w:t>
      </w:r>
      <w:r>
        <w:rPr>
          <w:rFonts w:eastAsiaTheme="minorHAnsi"/>
          <w:strike/>
          <w:color w:val="000000" w:themeColor="text1"/>
          <w:szCs w:val="22"/>
          <w:u w:color="000000" w:themeColor="text1"/>
        </w:rPr>
        <w:t>shall</w:t>
      </w:r>
      <w:r>
        <w:rPr>
          <w:rFonts w:eastAsiaTheme="minorHAnsi"/>
          <w:color w:val="000000" w:themeColor="text1"/>
          <w:szCs w:val="22"/>
          <w:u w:val="single" w:color="000000" w:themeColor="text1"/>
        </w:rPr>
        <w:t>must</w:t>
      </w:r>
      <w:r>
        <w:rPr>
          <w:rFonts w:eastAsiaTheme="minorHAnsi"/>
          <w:color w:val="000000" w:themeColor="text1"/>
          <w:szCs w:val="22"/>
          <w:u w:color="000000" w:themeColor="text1"/>
        </w:rPr>
        <w:t xml:space="preserve"> be continuously available to the </w:t>
      </w:r>
      <w:r>
        <w:rPr>
          <w:rFonts w:eastAsiaTheme="minorHAnsi"/>
          <w:strike/>
          <w:color w:val="000000" w:themeColor="text1"/>
          <w:szCs w:val="22"/>
          <w:u w:color="000000" w:themeColor="text1"/>
        </w:rPr>
        <w:t>Commission</w:t>
      </w:r>
      <w:r>
        <w:rPr>
          <w:rFonts w:eastAsiaTheme="minorHAnsi"/>
          <w:color w:val="000000" w:themeColor="text1"/>
          <w:szCs w:val="22"/>
          <w:u w:val="single" w:color="000000" w:themeColor="text1"/>
        </w:rPr>
        <w:t>department</w:t>
      </w:r>
      <w:r>
        <w:rPr>
          <w:rFonts w:eastAsiaTheme="minorHAnsi"/>
          <w:color w:val="000000" w:themeColor="text1"/>
          <w:szCs w:val="22"/>
          <w:u w:color="000000" w:themeColor="text1"/>
        </w:rPr>
        <w:t xml:space="preserve"> for expenditure consistent with Chapters 27 through 41 of this title.  The </w:t>
      </w:r>
      <w:r>
        <w:rPr>
          <w:rFonts w:eastAsiaTheme="minorHAnsi"/>
          <w:strike/>
          <w:color w:val="000000" w:themeColor="text1"/>
          <w:szCs w:val="22"/>
          <w:u w:color="000000" w:themeColor="text1"/>
        </w:rPr>
        <w:t>Commission</w:t>
      </w:r>
      <w:r>
        <w:rPr>
          <w:rFonts w:eastAsiaTheme="minorHAnsi"/>
          <w:color w:val="000000" w:themeColor="text1"/>
          <w:szCs w:val="22"/>
          <w:u w:val="single" w:color="000000" w:themeColor="text1"/>
        </w:rPr>
        <w:t xml:space="preserve">department </w:t>
      </w:r>
      <w:r>
        <w:rPr>
          <w:rFonts w:eastAsiaTheme="minorHAnsi"/>
          <w:color w:val="000000" w:themeColor="text1"/>
          <w:szCs w:val="22"/>
          <w:u w:color="000000" w:themeColor="text1"/>
        </w:rPr>
        <w:t xml:space="preserve">shall issue its requisition approved by </w:t>
      </w:r>
      <w:r>
        <w:rPr>
          <w:rFonts w:eastAsiaTheme="minorHAnsi"/>
          <w:strike/>
          <w:color w:val="000000" w:themeColor="text1"/>
          <w:szCs w:val="22"/>
          <w:u w:color="000000" w:themeColor="text1"/>
        </w:rPr>
        <w:t>the chairman</w:t>
      </w:r>
      <w:r>
        <w:rPr>
          <w:rFonts w:eastAsiaTheme="minorHAnsi"/>
          <w:color w:val="000000" w:themeColor="text1"/>
          <w:szCs w:val="22"/>
          <w:u w:val="single" w:color="000000" w:themeColor="text1"/>
        </w:rPr>
        <w:t>its director</w:t>
      </w:r>
      <w:r>
        <w:rPr>
          <w:rFonts w:eastAsiaTheme="minorHAnsi"/>
          <w:color w:val="000000" w:themeColor="text1"/>
          <w:szCs w:val="22"/>
          <w:u w:color="000000" w:themeColor="text1"/>
        </w:rPr>
        <w:t xml:space="preserve"> or </w:t>
      </w:r>
      <w:r>
        <w:rPr>
          <w:rFonts w:eastAsiaTheme="minorHAnsi"/>
          <w:strike/>
          <w:color w:val="000000" w:themeColor="text1"/>
          <w:szCs w:val="22"/>
          <w:u w:color="000000" w:themeColor="text1"/>
        </w:rPr>
        <w:t>any</w:t>
      </w:r>
      <w:r>
        <w:rPr>
          <w:rFonts w:eastAsiaTheme="minorHAnsi"/>
          <w:color w:val="000000" w:themeColor="text1"/>
          <w:szCs w:val="22"/>
          <w:u w:val="single" w:color="000000" w:themeColor="text1"/>
        </w:rPr>
        <w:t>his</w:t>
      </w:r>
      <w:r>
        <w:rPr>
          <w:rFonts w:eastAsiaTheme="minorHAnsi"/>
          <w:color w:val="000000" w:themeColor="text1"/>
          <w:szCs w:val="22"/>
          <w:u w:color="000000" w:themeColor="text1"/>
        </w:rPr>
        <w:t xml:space="preserve"> designated </w:t>
      </w:r>
      <w:r>
        <w:rPr>
          <w:rFonts w:eastAsiaTheme="minorHAnsi"/>
          <w:strike/>
          <w:color w:val="000000" w:themeColor="text1"/>
          <w:szCs w:val="22"/>
          <w:u w:color="000000" w:themeColor="text1"/>
        </w:rPr>
        <w:t>member,</w:t>
      </w:r>
      <w:r>
        <w:rPr>
          <w:rFonts w:eastAsiaTheme="minorHAnsi"/>
          <w:color w:val="000000" w:themeColor="text1"/>
          <w:szCs w:val="22"/>
          <w:u w:color="000000" w:themeColor="text1"/>
        </w:rPr>
        <w:t>officer</w:t>
      </w:r>
      <w:r>
        <w:rPr>
          <w:rFonts w:eastAsiaTheme="minorHAnsi"/>
          <w:strike/>
          <w:color w:val="000000" w:themeColor="text1"/>
          <w:szCs w:val="22"/>
          <w:u w:color="000000" w:themeColor="text1"/>
        </w:rPr>
        <w:t>,</w:t>
      </w:r>
      <w:r>
        <w:rPr>
          <w:rFonts w:eastAsiaTheme="minorHAnsi"/>
          <w:color w:val="000000" w:themeColor="text1"/>
          <w:szCs w:val="22"/>
          <w:u w:color="000000" w:themeColor="text1"/>
        </w:rPr>
        <w:t xml:space="preserve"> or agent for the purposes set forth </w:t>
      </w:r>
      <w:r>
        <w:rPr>
          <w:rFonts w:eastAsiaTheme="minorHAnsi"/>
          <w:strike/>
          <w:color w:val="000000" w:themeColor="text1"/>
          <w:szCs w:val="22"/>
          <w:u w:color="000000" w:themeColor="text1"/>
        </w:rPr>
        <w:t>herein</w:t>
      </w:r>
      <w:r>
        <w:rPr>
          <w:rFonts w:eastAsiaTheme="minorHAnsi"/>
          <w:color w:val="000000" w:themeColor="text1"/>
          <w:szCs w:val="22"/>
          <w:u w:val="single" w:color="000000" w:themeColor="text1"/>
        </w:rPr>
        <w:t>in this section</w:t>
      </w:r>
      <w:r>
        <w:rPr>
          <w:rFonts w:eastAsiaTheme="minorHAnsi"/>
          <w:color w:val="000000" w:themeColor="text1"/>
          <w:szCs w:val="22"/>
          <w:u w:color="000000" w:themeColor="text1"/>
        </w:rPr>
        <w:t xml:space="preserve"> to the Comptroller General who shall draw his warrant in the usual form provided by law on the State Treasurer, who shall pay it by check on the </w:t>
      </w:r>
      <w:r>
        <w:rPr>
          <w:rFonts w:eastAsiaTheme="minorHAnsi"/>
          <w:strike/>
          <w:color w:val="000000" w:themeColor="text1"/>
          <w:szCs w:val="22"/>
          <w:u w:color="000000" w:themeColor="text1"/>
        </w:rPr>
        <w:t>special administration</w:t>
      </w:r>
      <w:r>
        <w:rPr>
          <w:rFonts w:eastAsiaTheme="minorHAnsi"/>
          <w:color w:val="000000" w:themeColor="text1"/>
          <w:szCs w:val="22"/>
          <w:u w:color="000000" w:themeColor="text1"/>
        </w:rPr>
        <w:t xml:space="preserve"> fund.”</w:t>
      </w:r>
    </w:p>
    <w:p w:rsidR="009B5E2F" w:rsidRDefault="009B5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74.</w:t>
      </w:r>
      <w:r>
        <w:rPr>
          <w:rFonts w:eastAsiaTheme="minorHAnsi"/>
          <w:color w:val="000000" w:themeColor="text1"/>
          <w:szCs w:val="22"/>
          <w:u w:color="000000" w:themeColor="text1"/>
        </w:rPr>
        <w:tab/>
        <w:t>Section 41</w:t>
      </w:r>
      <w:r>
        <w:rPr>
          <w:rFonts w:eastAsiaTheme="minorHAnsi"/>
          <w:color w:val="000000" w:themeColor="text1"/>
          <w:szCs w:val="22"/>
          <w:u w:color="000000" w:themeColor="text1"/>
        </w:rPr>
        <w:noBreakHyphen/>
        <w:t>33</w:t>
      </w:r>
      <w:r>
        <w:rPr>
          <w:rFonts w:eastAsiaTheme="minorHAnsi"/>
          <w:color w:val="000000" w:themeColor="text1"/>
          <w:szCs w:val="22"/>
          <w:u w:color="000000" w:themeColor="text1"/>
        </w:rPr>
        <w:noBreakHyphen/>
        <w:t>710 of the 1976 Code is amended to read:</w:t>
      </w:r>
    </w:p>
    <w:p w:rsidR="009B5E2F" w:rsidRDefault="009B5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41</w:t>
      </w:r>
      <w:r>
        <w:rPr>
          <w:rFonts w:eastAsiaTheme="minorHAnsi"/>
          <w:color w:val="000000" w:themeColor="text1"/>
          <w:szCs w:val="22"/>
          <w:u w:color="000000" w:themeColor="text1"/>
        </w:rPr>
        <w:noBreakHyphen/>
        <w:t>33</w:t>
      </w:r>
      <w:r>
        <w:rPr>
          <w:rFonts w:eastAsiaTheme="minorHAnsi"/>
          <w:color w:val="000000" w:themeColor="text1"/>
          <w:szCs w:val="22"/>
          <w:u w:color="000000" w:themeColor="text1"/>
        </w:rPr>
        <w:noBreakHyphen/>
        <w:t>710.</w:t>
      </w:r>
      <w:r>
        <w:rPr>
          <w:rFonts w:eastAsiaTheme="minorHAnsi"/>
          <w:color w:val="000000" w:themeColor="text1"/>
          <w:szCs w:val="22"/>
          <w:u w:color="000000" w:themeColor="text1"/>
        </w:rPr>
        <w:tab/>
        <w:t>(</w:t>
      </w:r>
      <w:r>
        <w:rPr>
          <w:rFonts w:eastAsiaTheme="minorHAnsi"/>
          <w:strike/>
          <w:color w:val="000000" w:themeColor="text1"/>
          <w:szCs w:val="22"/>
          <w:u w:color="000000" w:themeColor="text1"/>
        </w:rPr>
        <w:t>a</w:t>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w:t>
      </w:r>
      <w:r>
        <w:rPr>
          <w:rFonts w:eastAsiaTheme="minorHAnsi"/>
          <w:color w:val="000000" w:themeColor="text1"/>
          <w:szCs w:val="22"/>
          <w:u w:color="000000" w:themeColor="text1"/>
        </w:rPr>
        <w:tab/>
        <w:t>There is created in the State Treasury a special fund to be known as the employment security administrative contingency fund, which consists of all assessments collected pursuant to Section 41</w:t>
      </w:r>
      <w:r>
        <w:rPr>
          <w:rFonts w:eastAsiaTheme="minorHAnsi"/>
          <w:color w:val="000000" w:themeColor="text1"/>
          <w:szCs w:val="22"/>
          <w:u w:color="000000" w:themeColor="text1"/>
        </w:rPr>
        <w:noBreakHyphen/>
        <w:t>27</w:t>
      </w:r>
      <w:r>
        <w:rPr>
          <w:rFonts w:eastAsiaTheme="minorHAnsi"/>
          <w:color w:val="000000" w:themeColor="text1"/>
          <w:szCs w:val="22"/>
          <w:u w:color="000000" w:themeColor="text1"/>
        </w:rPr>
        <w:noBreakHyphen/>
        <w:t xml:space="preserve">410.  </w:t>
      </w:r>
      <w:r>
        <w:rPr>
          <w:rFonts w:eastAsiaTheme="minorHAnsi"/>
          <w:strike/>
          <w:color w:val="000000" w:themeColor="text1"/>
          <w:szCs w:val="22"/>
          <w:u w:color="000000" w:themeColor="text1"/>
        </w:rPr>
        <w:t>All</w:t>
      </w:r>
      <w:r>
        <w:rPr>
          <w:rFonts w:eastAsiaTheme="minorHAnsi"/>
          <w:color w:val="000000" w:themeColor="text1"/>
          <w:szCs w:val="22"/>
          <w:u w:color="000000" w:themeColor="text1"/>
        </w:rPr>
        <w:t>Money in the employment security administrative contingency fund must be deposited, administered, and disbursed in accordance with the provisions of Section 41</w:t>
      </w:r>
      <w:r>
        <w:rPr>
          <w:rFonts w:eastAsiaTheme="minorHAnsi"/>
          <w:color w:val="000000" w:themeColor="text1"/>
          <w:szCs w:val="22"/>
          <w:u w:color="000000" w:themeColor="text1"/>
        </w:rPr>
        <w:noBreakHyphen/>
        <w:t>33</w:t>
      </w:r>
      <w:r>
        <w:rPr>
          <w:rFonts w:eastAsiaTheme="minorHAnsi"/>
          <w:color w:val="000000" w:themeColor="text1"/>
          <w:szCs w:val="22"/>
          <w:u w:color="000000" w:themeColor="text1"/>
        </w:rPr>
        <w:noBreakHyphen/>
        <w:t xml:space="preserve">420 applicable to the employment security administration fund. </w:t>
      </w: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w:t>
      </w:r>
      <w:r>
        <w:rPr>
          <w:rFonts w:eastAsiaTheme="minorHAnsi"/>
          <w:strike/>
          <w:color w:val="000000" w:themeColor="text1"/>
          <w:szCs w:val="22"/>
          <w:u w:color="000000" w:themeColor="text1"/>
        </w:rPr>
        <w:t>b</w:t>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w:t>
      </w:r>
      <w:r>
        <w:rPr>
          <w:rFonts w:eastAsiaTheme="minorHAnsi"/>
          <w:color w:val="000000" w:themeColor="text1"/>
          <w:szCs w:val="22"/>
          <w:u w:color="000000" w:themeColor="text1"/>
        </w:rPr>
        <w:tab/>
      </w:r>
      <w:r>
        <w:rPr>
          <w:rFonts w:eastAsiaTheme="minorHAnsi"/>
          <w:strike/>
          <w:color w:val="000000" w:themeColor="text1"/>
          <w:szCs w:val="22"/>
          <w:u w:color="000000" w:themeColor="text1"/>
        </w:rPr>
        <w:t>All monies which are</w:t>
      </w:r>
      <w:r>
        <w:rPr>
          <w:rFonts w:eastAsiaTheme="minorHAnsi"/>
          <w:color w:val="000000" w:themeColor="text1"/>
          <w:szCs w:val="22"/>
          <w:u w:val="single" w:color="000000" w:themeColor="text1"/>
        </w:rPr>
        <w:t>Money</w:t>
      </w:r>
      <w:r>
        <w:rPr>
          <w:rFonts w:eastAsiaTheme="minorHAnsi"/>
          <w:color w:val="000000" w:themeColor="text1"/>
          <w:szCs w:val="22"/>
          <w:u w:color="000000" w:themeColor="text1"/>
        </w:rPr>
        <w:t xml:space="preserve"> deposited in the employment security administrative contingency fund </w:t>
      </w:r>
      <w:r>
        <w:rPr>
          <w:rFonts w:eastAsiaTheme="minorHAnsi"/>
          <w:strike/>
          <w:color w:val="000000" w:themeColor="text1"/>
          <w:szCs w:val="22"/>
          <w:u w:color="000000" w:themeColor="text1"/>
        </w:rPr>
        <w:t>are</w:t>
      </w:r>
      <w:r>
        <w:rPr>
          <w:rFonts w:eastAsiaTheme="minorHAnsi"/>
          <w:color w:val="000000" w:themeColor="text1"/>
          <w:szCs w:val="22"/>
          <w:u w:val="single" w:color="000000" w:themeColor="text1"/>
        </w:rPr>
        <w:t>is</w:t>
      </w:r>
      <w:r>
        <w:rPr>
          <w:rFonts w:eastAsiaTheme="minorHAnsi"/>
          <w:color w:val="000000" w:themeColor="text1"/>
          <w:szCs w:val="22"/>
          <w:u w:color="000000" w:themeColor="text1"/>
        </w:rPr>
        <w:t xml:space="preserve"> appropriate and made available to the </w:t>
      </w:r>
      <w:r>
        <w:rPr>
          <w:rFonts w:eastAsiaTheme="minorHAnsi"/>
          <w:strike/>
          <w:color w:val="000000" w:themeColor="text1"/>
          <w:szCs w:val="22"/>
          <w:u w:color="000000" w:themeColor="text1"/>
        </w:rPr>
        <w:t>commission</w:t>
      </w:r>
      <w:r>
        <w:rPr>
          <w:rFonts w:eastAsiaTheme="minorHAnsi"/>
          <w:color w:val="000000" w:themeColor="text1"/>
          <w:szCs w:val="22"/>
          <w:u w:val="single" w:color="000000" w:themeColor="text1"/>
        </w:rPr>
        <w:t>department</w:t>
      </w:r>
      <w:r>
        <w:rPr>
          <w:rFonts w:eastAsiaTheme="minorHAnsi"/>
          <w:color w:val="000000" w:themeColor="text1"/>
          <w:szCs w:val="22"/>
          <w:u w:color="000000" w:themeColor="text1"/>
        </w:rPr>
        <w:t xml:space="preserve">.  </w:t>
      </w:r>
      <w:r>
        <w:rPr>
          <w:rFonts w:eastAsiaTheme="minorHAnsi"/>
          <w:strike/>
          <w:color w:val="000000" w:themeColor="text1"/>
          <w:szCs w:val="22"/>
          <w:u w:color="000000" w:themeColor="text1"/>
        </w:rPr>
        <w:t>All monies</w:t>
      </w:r>
      <w:r>
        <w:rPr>
          <w:rFonts w:eastAsiaTheme="minorHAnsi"/>
          <w:color w:val="000000" w:themeColor="text1"/>
          <w:szCs w:val="22"/>
          <w:u w:val="single" w:color="000000" w:themeColor="text1"/>
        </w:rPr>
        <w:t>Money</w:t>
      </w:r>
      <w:r>
        <w:rPr>
          <w:rFonts w:eastAsiaTheme="minorHAnsi"/>
          <w:color w:val="000000" w:themeColor="text1"/>
          <w:szCs w:val="22"/>
          <w:u w:color="000000" w:themeColor="text1"/>
        </w:rPr>
        <w:t xml:space="preserve"> in the fund must be expended to: </w:t>
      </w: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t xml:space="preserve">assist with the reemployment of unemployed workers using the most efficient and effective means of service delivery; </w:t>
      </w: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 xml:space="preserve">undertake </w:t>
      </w:r>
      <w:r>
        <w:rPr>
          <w:rFonts w:eastAsiaTheme="minorHAnsi"/>
          <w:strike/>
          <w:color w:val="000000" w:themeColor="text1"/>
          <w:szCs w:val="22"/>
          <w:u w:color="000000" w:themeColor="text1"/>
        </w:rPr>
        <w:t>any</w:t>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 xml:space="preserve"> program or activity </w:t>
      </w:r>
      <w:r>
        <w:rPr>
          <w:rFonts w:eastAsiaTheme="minorHAnsi"/>
          <w:strike/>
          <w:color w:val="000000" w:themeColor="text1"/>
          <w:szCs w:val="22"/>
          <w:u w:color="000000" w:themeColor="text1"/>
        </w:rPr>
        <w:t>which</w:t>
      </w:r>
      <w:r>
        <w:rPr>
          <w:rFonts w:eastAsiaTheme="minorHAnsi"/>
          <w:color w:val="000000" w:themeColor="text1"/>
          <w:szCs w:val="22"/>
          <w:u w:val="single" w:color="000000" w:themeColor="text1"/>
        </w:rPr>
        <w:t>that</w:t>
      </w:r>
      <w:r>
        <w:rPr>
          <w:rFonts w:eastAsiaTheme="minorHAnsi"/>
          <w:color w:val="000000" w:themeColor="text1"/>
          <w:szCs w:val="22"/>
          <w:u w:color="000000" w:themeColor="text1"/>
        </w:rPr>
        <w:t xml:space="preserve"> furthers the goal of the </w:t>
      </w:r>
      <w:r>
        <w:rPr>
          <w:rFonts w:eastAsiaTheme="minorHAnsi"/>
          <w:strike/>
          <w:color w:val="000000" w:themeColor="text1"/>
          <w:szCs w:val="22"/>
          <w:u w:color="000000" w:themeColor="text1"/>
        </w:rPr>
        <w:t>Employment Security Commission</w:t>
      </w:r>
      <w:r>
        <w:rPr>
          <w:rFonts w:eastAsiaTheme="minorHAnsi"/>
          <w:color w:val="000000" w:themeColor="text1"/>
          <w:szCs w:val="22"/>
          <w:u w:val="single" w:color="000000" w:themeColor="text1"/>
        </w:rPr>
        <w:t>department</w:t>
      </w:r>
      <w:r>
        <w:rPr>
          <w:rFonts w:eastAsiaTheme="minorHAnsi"/>
          <w:color w:val="000000" w:themeColor="text1"/>
          <w:szCs w:val="22"/>
          <w:u w:color="000000" w:themeColor="text1"/>
        </w:rPr>
        <w:t xml:space="preserve"> as provided </w:t>
      </w:r>
      <w:r>
        <w:rPr>
          <w:rFonts w:eastAsiaTheme="minorHAnsi"/>
          <w:strike/>
          <w:color w:val="000000" w:themeColor="text1"/>
          <w:szCs w:val="22"/>
          <w:u w:color="000000" w:themeColor="text1"/>
        </w:rPr>
        <w:t>for</w:t>
      </w:r>
      <w:r>
        <w:rPr>
          <w:rFonts w:eastAsiaTheme="minorHAnsi"/>
          <w:color w:val="000000" w:themeColor="text1"/>
          <w:szCs w:val="22"/>
          <w:u w:color="000000" w:themeColor="text1"/>
        </w:rPr>
        <w:t xml:space="preserve"> in Chapter 42 of this title; </w:t>
      </w: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(3)</w:t>
      </w:r>
      <w:r>
        <w:rPr>
          <w:rFonts w:eastAsiaTheme="minorHAnsi"/>
          <w:color w:val="000000" w:themeColor="text1"/>
          <w:szCs w:val="22"/>
          <w:u w:color="000000" w:themeColor="text1"/>
        </w:rPr>
        <w:tab/>
        <w:t>supplement basic employment security services</w:t>
      </w:r>
      <w:r>
        <w:rPr>
          <w:rFonts w:eastAsiaTheme="minorHAnsi"/>
          <w:strike/>
          <w:color w:val="000000" w:themeColor="text1"/>
          <w:szCs w:val="22"/>
          <w:u w:color="000000" w:themeColor="text1"/>
        </w:rPr>
        <w:t>,</w:t>
      </w:r>
      <w:r>
        <w:rPr>
          <w:rFonts w:eastAsiaTheme="minorHAnsi"/>
          <w:color w:val="000000" w:themeColor="text1"/>
          <w:szCs w:val="22"/>
          <w:u w:color="000000" w:themeColor="text1"/>
        </w:rPr>
        <w:t xml:space="preserve"> with special job search and claimant placement assistance designed to assist unemployment insurance claimants to obtain employment; </w:t>
      </w: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(4)</w:t>
      </w:r>
      <w:r>
        <w:rPr>
          <w:rFonts w:eastAsiaTheme="minorHAnsi"/>
          <w:color w:val="000000" w:themeColor="text1"/>
          <w:szCs w:val="22"/>
          <w:u w:color="000000" w:themeColor="text1"/>
        </w:rPr>
        <w:tab/>
        <w:t xml:space="preserve">provide employment services, </w:t>
      </w:r>
      <w:r>
        <w:rPr>
          <w:rFonts w:eastAsiaTheme="minorHAnsi"/>
          <w:strike/>
          <w:color w:val="000000" w:themeColor="text1"/>
          <w:szCs w:val="22"/>
          <w:u w:color="000000" w:themeColor="text1"/>
        </w:rPr>
        <w:t>such as</w:t>
      </w:r>
      <w:r>
        <w:rPr>
          <w:rFonts w:eastAsiaTheme="minorHAnsi"/>
          <w:color w:val="000000" w:themeColor="text1"/>
          <w:szCs w:val="22"/>
          <w:u w:val="single" w:color="000000" w:themeColor="text1"/>
        </w:rPr>
        <w:t>like</w:t>
      </w:r>
      <w:r>
        <w:rPr>
          <w:rFonts w:eastAsiaTheme="minorHAnsi"/>
          <w:color w:val="000000" w:themeColor="text1"/>
          <w:szCs w:val="22"/>
          <w:u w:color="000000" w:themeColor="text1"/>
        </w:rPr>
        <w:t xml:space="preserve"> recruitment, screening, and referral of qualified workers</w:t>
      </w:r>
      <w:r>
        <w:rPr>
          <w:rFonts w:eastAsiaTheme="minorHAnsi"/>
          <w:strike/>
          <w:color w:val="000000" w:themeColor="text1"/>
          <w:szCs w:val="22"/>
          <w:u w:color="000000" w:themeColor="text1"/>
        </w:rPr>
        <w:t>,</w:t>
      </w:r>
      <w:r>
        <w:rPr>
          <w:rFonts w:eastAsiaTheme="minorHAnsi"/>
          <w:color w:val="000000" w:themeColor="text1"/>
          <w:szCs w:val="22"/>
          <w:u w:color="000000" w:themeColor="text1"/>
        </w:rPr>
        <w:t xml:space="preserve"> to agricultural areas where those services have in the past contributed to positive economic conditions for the agricultural industry; </w:t>
      </w:r>
      <w:r>
        <w:rPr>
          <w:rFonts w:eastAsiaTheme="minorHAnsi"/>
          <w:color w:val="000000" w:themeColor="text1"/>
          <w:szCs w:val="22"/>
          <w:u w:val="single" w:color="000000" w:themeColor="text1"/>
        </w:rPr>
        <w:t>and</w:t>
      </w: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(5)</w:t>
      </w:r>
      <w:r>
        <w:rPr>
          <w:rFonts w:eastAsiaTheme="minorHAnsi"/>
          <w:color w:val="000000" w:themeColor="text1"/>
          <w:szCs w:val="22"/>
          <w:u w:color="000000" w:themeColor="text1"/>
        </w:rPr>
        <w:tab/>
        <w:t xml:space="preserve">provide otherwise unobtainable information and analysis to the legislature and program managers about issues related to employment and unemployment. </w:t>
      </w: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(C)</w:t>
      </w:r>
      <w:r>
        <w:rPr>
          <w:rFonts w:eastAsiaTheme="minorHAnsi"/>
          <w:color w:val="000000" w:themeColor="text1"/>
          <w:szCs w:val="22"/>
          <w:u w:color="000000" w:themeColor="text1"/>
        </w:rPr>
        <w:tab/>
      </w:r>
      <w:r>
        <w:rPr>
          <w:rFonts w:eastAsiaTheme="minorHAnsi"/>
          <w:strike/>
          <w:color w:val="000000" w:themeColor="text1"/>
          <w:szCs w:val="22"/>
          <w:u w:color="000000" w:themeColor="text1"/>
        </w:rPr>
        <w:t>Any balances</w:t>
      </w:r>
      <w:r>
        <w:rPr>
          <w:rFonts w:eastAsiaTheme="minorHAnsi"/>
          <w:color w:val="000000" w:themeColor="text1"/>
          <w:szCs w:val="22"/>
          <w:u w:val="single" w:color="000000" w:themeColor="text1"/>
        </w:rPr>
        <w:t>A balance</w:t>
      </w:r>
      <w:r>
        <w:rPr>
          <w:rFonts w:eastAsiaTheme="minorHAnsi"/>
          <w:color w:val="000000" w:themeColor="text1"/>
          <w:szCs w:val="22"/>
          <w:u w:color="000000" w:themeColor="text1"/>
        </w:rPr>
        <w:t xml:space="preserve"> in the fund </w:t>
      </w:r>
      <w:r>
        <w:rPr>
          <w:rFonts w:eastAsiaTheme="minorHAnsi"/>
          <w:strike/>
          <w:color w:val="000000" w:themeColor="text1"/>
          <w:szCs w:val="22"/>
          <w:u w:color="000000" w:themeColor="text1"/>
        </w:rPr>
        <w:t>do</w:t>
      </w:r>
      <w:r>
        <w:rPr>
          <w:rFonts w:eastAsiaTheme="minorHAnsi"/>
          <w:color w:val="000000" w:themeColor="text1"/>
          <w:szCs w:val="22"/>
          <w:u w:val="single" w:color="000000" w:themeColor="text1"/>
        </w:rPr>
        <w:t>does</w:t>
      </w:r>
      <w:r>
        <w:rPr>
          <w:rFonts w:eastAsiaTheme="minorHAnsi"/>
          <w:color w:val="000000" w:themeColor="text1"/>
          <w:szCs w:val="22"/>
          <w:u w:color="000000" w:themeColor="text1"/>
        </w:rPr>
        <w:t xml:space="preserve"> not lapse </w:t>
      </w:r>
      <w:r>
        <w:rPr>
          <w:rFonts w:eastAsiaTheme="minorHAnsi"/>
          <w:strike/>
          <w:color w:val="000000" w:themeColor="text1"/>
          <w:szCs w:val="22"/>
          <w:u w:color="000000" w:themeColor="text1"/>
        </w:rPr>
        <w:t>at any time</w:t>
      </w:r>
      <w:r>
        <w:rPr>
          <w:rFonts w:eastAsiaTheme="minorHAnsi"/>
          <w:color w:val="000000" w:themeColor="text1"/>
          <w:szCs w:val="22"/>
          <w:u w:color="000000" w:themeColor="text1"/>
        </w:rPr>
        <w:t xml:space="preserve">, but </w:t>
      </w:r>
      <w:r>
        <w:rPr>
          <w:rFonts w:eastAsiaTheme="minorHAnsi"/>
          <w:strike/>
          <w:color w:val="000000" w:themeColor="text1"/>
          <w:szCs w:val="22"/>
          <w:u w:color="000000" w:themeColor="text1"/>
        </w:rPr>
        <w:t>are</w:t>
      </w:r>
      <w:r>
        <w:rPr>
          <w:rFonts w:eastAsiaTheme="minorHAnsi"/>
          <w:color w:val="000000" w:themeColor="text1"/>
          <w:szCs w:val="22"/>
          <w:u w:val="single" w:color="000000" w:themeColor="text1"/>
        </w:rPr>
        <w:t>is</w:t>
      </w:r>
      <w:r>
        <w:rPr>
          <w:rFonts w:eastAsiaTheme="minorHAnsi"/>
          <w:color w:val="000000" w:themeColor="text1"/>
          <w:szCs w:val="22"/>
          <w:u w:color="000000" w:themeColor="text1"/>
        </w:rPr>
        <w:t xml:space="preserve"> continuously available to the </w:t>
      </w:r>
      <w:r>
        <w:rPr>
          <w:rFonts w:eastAsiaTheme="minorHAnsi"/>
          <w:strike/>
          <w:color w:val="000000" w:themeColor="text1"/>
          <w:szCs w:val="22"/>
          <w:u w:color="000000" w:themeColor="text1"/>
        </w:rPr>
        <w:t>commission</w:t>
      </w:r>
      <w:r>
        <w:rPr>
          <w:rFonts w:eastAsiaTheme="minorHAnsi"/>
          <w:color w:val="000000" w:themeColor="text1"/>
          <w:szCs w:val="22"/>
          <w:u w:val="single" w:color="000000" w:themeColor="text1"/>
        </w:rPr>
        <w:t>department</w:t>
      </w:r>
      <w:r>
        <w:rPr>
          <w:rFonts w:eastAsiaTheme="minorHAnsi"/>
          <w:color w:val="000000" w:themeColor="text1"/>
          <w:szCs w:val="22"/>
          <w:u w:color="000000" w:themeColor="text1"/>
        </w:rPr>
        <w:t xml:space="preserve"> for expenditure consistent with Chapter 42 of this title.  The </w:t>
      </w:r>
      <w:r>
        <w:rPr>
          <w:rFonts w:eastAsiaTheme="minorHAnsi"/>
          <w:strike/>
          <w:color w:val="000000" w:themeColor="text1"/>
          <w:szCs w:val="22"/>
          <w:u w:color="000000" w:themeColor="text1"/>
        </w:rPr>
        <w:t>commission shall</w:t>
      </w:r>
      <w:r>
        <w:rPr>
          <w:rFonts w:eastAsiaTheme="minorHAnsi"/>
          <w:color w:val="000000" w:themeColor="text1"/>
          <w:szCs w:val="22"/>
          <w:u w:val="single" w:color="000000" w:themeColor="text1"/>
        </w:rPr>
        <w:t>department must</w:t>
      </w:r>
      <w:r>
        <w:rPr>
          <w:rFonts w:eastAsiaTheme="minorHAnsi"/>
          <w:color w:val="000000" w:themeColor="text1"/>
          <w:szCs w:val="22"/>
          <w:u w:color="000000" w:themeColor="text1"/>
        </w:rPr>
        <w:t xml:space="preserve"> issue its requisition approved by </w:t>
      </w:r>
      <w:r>
        <w:rPr>
          <w:rFonts w:eastAsiaTheme="minorHAnsi"/>
          <w:strike/>
          <w:color w:val="000000" w:themeColor="text1"/>
          <w:szCs w:val="22"/>
          <w:u w:color="000000" w:themeColor="text1"/>
        </w:rPr>
        <w:t>the chairman</w:t>
      </w:r>
      <w:r>
        <w:rPr>
          <w:rFonts w:eastAsiaTheme="minorHAnsi"/>
          <w:color w:val="000000" w:themeColor="text1"/>
          <w:szCs w:val="22"/>
          <w:u w:val="single" w:color="000000" w:themeColor="text1"/>
        </w:rPr>
        <w:t>its director</w:t>
      </w:r>
      <w:r>
        <w:rPr>
          <w:rFonts w:eastAsiaTheme="minorHAnsi"/>
          <w:color w:val="000000" w:themeColor="text1"/>
          <w:szCs w:val="22"/>
          <w:u w:color="000000" w:themeColor="text1"/>
        </w:rPr>
        <w:t xml:space="preserve"> or </w:t>
      </w:r>
      <w:r>
        <w:rPr>
          <w:rFonts w:eastAsiaTheme="minorHAnsi"/>
          <w:strike/>
          <w:color w:val="000000" w:themeColor="text1"/>
          <w:szCs w:val="22"/>
          <w:u w:color="000000" w:themeColor="text1"/>
        </w:rPr>
        <w:t>any</w:t>
      </w:r>
      <w:r>
        <w:rPr>
          <w:rFonts w:eastAsiaTheme="minorHAnsi"/>
          <w:color w:val="000000" w:themeColor="text1"/>
          <w:szCs w:val="22"/>
          <w:u w:val="single" w:color="000000" w:themeColor="text1"/>
        </w:rPr>
        <w:t>his</w:t>
      </w:r>
      <w:r>
        <w:rPr>
          <w:rFonts w:eastAsiaTheme="minorHAnsi"/>
          <w:color w:val="000000" w:themeColor="text1"/>
          <w:szCs w:val="22"/>
          <w:u w:color="000000" w:themeColor="text1"/>
        </w:rPr>
        <w:t xml:space="preserve"> designated</w:t>
      </w:r>
      <w:r>
        <w:rPr>
          <w:rFonts w:eastAsiaTheme="minorHAnsi"/>
          <w:strike/>
          <w:color w:val="000000" w:themeColor="text1"/>
          <w:szCs w:val="22"/>
          <w:u w:color="000000" w:themeColor="text1"/>
        </w:rPr>
        <w:t>member,</w:t>
      </w:r>
      <w:r>
        <w:rPr>
          <w:rFonts w:eastAsiaTheme="minorHAnsi"/>
          <w:color w:val="000000" w:themeColor="text1"/>
          <w:szCs w:val="22"/>
          <w:u w:color="000000" w:themeColor="text1"/>
        </w:rPr>
        <w:t xml:space="preserve"> officer</w:t>
      </w:r>
      <w:r>
        <w:rPr>
          <w:rFonts w:eastAsiaTheme="minorHAnsi"/>
          <w:strike/>
          <w:color w:val="000000" w:themeColor="text1"/>
          <w:szCs w:val="22"/>
          <w:u w:color="000000" w:themeColor="text1"/>
        </w:rPr>
        <w:t>,</w:t>
      </w:r>
      <w:r>
        <w:rPr>
          <w:rFonts w:eastAsiaTheme="minorHAnsi"/>
          <w:color w:val="000000" w:themeColor="text1"/>
          <w:szCs w:val="22"/>
          <w:u w:color="000000" w:themeColor="text1"/>
        </w:rPr>
        <w:t xml:space="preserve"> or agent for the </w:t>
      </w:r>
      <w:r>
        <w:rPr>
          <w:rFonts w:eastAsiaTheme="minorHAnsi"/>
          <w:strike/>
          <w:color w:val="000000" w:themeColor="text1"/>
          <w:szCs w:val="22"/>
          <w:u w:color="000000" w:themeColor="text1"/>
        </w:rPr>
        <w:t>purpose</w:t>
      </w:r>
      <w:r>
        <w:rPr>
          <w:rFonts w:eastAsiaTheme="minorHAnsi"/>
          <w:color w:val="000000" w:themeColor="text1"/>
          <w:szCs w:val="22"/>
          <w:u w:val="single" w:color="000000" w:themeColor="text1"/>
        </w:rPr>
        <w:t>purposes</w:t>
      </w:r>
      <w:r>
        <w:rPr>
          <w:rFonts w:eastAsiaTheme="minorHAnsi"/>
          <w:color w:val="000000" w:themeColor="text1"/>
          <w:szCs w:val="22"/>
          <w:u w:color="000000" w:themeColor="text1"/>
        </w:rPr>
        <w:t xml:space="preserve"> set forth </w:t>
      </w:r>
      <w:r>
        <w:rPr>
          <w:rFonts w:eastAsiaTheme="minorHAnsi"/>
          <w:strike/>
          <w:color w:val="000000" w:themeColor="text1"/>
          <w:szCs w:val="22"/>
          <w:u w:color="000000" w:themeColor="text1"/>
        </w:rPr>
        <w:t>herein</w:t>
      </w:r>
      <w:r>
        <w:rPr>
          <w:rFonts w:eastAsiaTheme="minorHAnsi"/>
          <w:color w:val="000000" w:themeColor="text1"/>
          <w:szCs w:val="22"/>
          <w:u w:val="single" w:color="000000" w:themeColor="text1"/>
        </w:rPr>
        <w:t>in this section</w:t>
      </w:r>
      <w:r>
        <w:rPr>
          <w:rFonts w:eastAsiaTheme="minorHAnsi"/>
          <w:color w:val="000000" w:themeColor="text1"/>
          <w:szCs w:val="22"/>
          <w:u w:color="000000" w:themeColor="text1"/>
        </w:rPr>
        <w:t xml:space="preserve"> to the Comptroller General who shall draw his warrant in the usual form provided by law on the State Treasurer, who shall pay it by check on the </w:t>
      </w:r>
      <w:r>
        <w:rPr>
          <w:rFonts w:eastAsiaTheme="minorHAnsi"/>
          <w:strike/>
          <w:color w:val="000000" w:themeColor="text1"/>
          <w:szCs w:val="22"/>
          <w:u w:color="000000" w:themeColor="text1"/>
        </w:rPr>
        <w:t>employment security administrative contingency</w:t>
      </w:r>
      <w:r>
        <w:rPr>
          <w:rFonts w:eastAsiaTheme="minorHAnsi"/>
          <w:color w:val="000000" w:themeColor="text1"/>
          <w:szCs w:val="22"/>
          <w:u w:color="000000" w:themeColor="text1"/>
        </w:rPr>
        <w:t xml:space="preserve"> fund.”</w:t>
      </w:r>
    </w:p>
    <w:p w:rsidR="009B5E2F" w:rsidRDefault="009B5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75.</w:t>
      </w:r>
      <w:r>
        <w:rPr>
          <w:rFonts w:eastAsiaTheme="minorHAnsi"/>
          <w:color w:val="000000" w:themeColor="text1"/>
          <w:szCs w:val="22"/>
          <w:u w:color="000000" w:themeColor="text1"/>
        </w:rPr>
        <w:tab/>
        <w:t>Section 41</w:t>
      </w:r>
      <w:r>
        <w:rPr>
          <w:rFonts w:eastAsiaTheme="minorHAnsi"/>
          <w:color w:val="000000" w:themeColor="text1"/>
          <w:szCs w:val="22"/>
          <w:u w:color="000000" w:themeColor="text1"/>
        </w:rPr>
        <w:noBreakHyphen/>
        <w:t>35</w:t>
      </w:r>
      <w:r>
        <w:rPr>
          <w:rFonts w:eastAsiaTheme="minorHAnsi"/>
          <w:color w:val="000000" w:themeColor="text1"/>
          <w:szCs w:val="22"/>
          <w:u w:color="000000" w:themeColor="text1"/>
        </w:rPr>
        <w:noBreakHyphen/>
        <w:t>10 of the 1976 Code is amended to read:</w:t>
      </w:r>
    </w:p>
    <w:p w:rsidR="009B5E2F" w:rsidRDefault="009B5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41</w:t>
      </w:r>
      <w:r>
        <w:rPr>
          <w:rFonts w:eastAsiaTheme="minorHAnsi"/>
          <w:color w:val="000000" w:themeColor="text1"/>
          <w:szCs w:val="22"/>
          <w:u w:color="000000" w:themeColor="text1"/>
        </w:rPr>
        <w:noBreakHyphen/>
        <w:t>35</w:t>
      </w:r>
      <w:r>
        <w:rPr>
          <w:rFonts w:eastAsiaTheme="minorHAnsi"/>
          <w:color w:val="000000" w:themeColor="text1"/>
          <w:szCs w:val="22"/>
          <w:u w:color="000000" w:themeColor="text1"/>
        </w:rPr>
        <w:noBreakHyphen/>
        <w:t>10.</w:t>
      </w:r>
      <w:r>
        <w:rPr>
          <w:rFonts w:eastAsiaTheme="minorHAnsi"/>
          <w:color w:val="000000" w:themeColor="text1"/>
          <w:szCs w:val="22"/>
          <w:u w:color="000000" w:themeColor="text1"/>
        </w:rPr>
        <w:tab/>
      </w:r>
      <w:r>
        <w:rPr>
          <w:rFonts w:eastAsiaTheme="minorHAnsi"/>
          <w:strike/>
          <w:color w:val="000000" w:themeColor="text1"/>
          <w:szCs w:val="22"/>
          <w:u w:color="000000" w:themeColor="text1"/>
        </w:rPr>
        <w:t>Benefits shall become</w:t>
      </w:r>
      <w:r>
        <w:rPr>
          <w:rFonts w:eastAsiaTheme="minorHAnsi"/>
          <w:color w:val="000000" w:themeColor="text1"/>
          <w:szCs w:val="22"/>
          <w:u w:val="single" w:color="000000" w:themeColor="text1"/>
        </w:rPr>
        <w:t>A benefit becomes</w:t>
      </w:r>
      <w:r>
        <w:rPr>
          <w:rFonts w:eastAsiaTheme="minorHAnsi"/>
          <w:color w:val="000000" w:themeColor="text1"/>
          <w:szCs w:val="22"/>
          <w:u w:color="000000" w:themeColor="text1"/>
        </w:rPr>
        <w:t xml:space="preserve"> payable from the fund to </w:t>
      </w:r>
      <w:r>
        <w:rPr>
          <w:rFonts w:eastAsiaTheme="minorHAnsi"/>
          <w:strike/>
          <w:color w:val="000000" w:themeColor="text1"/>
          <w:szCs w:val="22"/>
          <w:u w:color="000000" w:themeColor="text1"/>
        </w:rPr>
        <w:t>any</w:t>
      </w:r>
      <w:r>
        <w:rPr>
          <w:rFonts w:eastAsiaTheme="minorHAnsi"/>
          <w:color w:val="000000" w:themeColor="text1"/>
          <w:szCs w:val="22"/>
          <w:u w:val="single" w:color="000000" w:themeColor="text1"/>
        </w:rPr>
        <w:t>an</w:t>
      </w:r>
      <w:r>
        <w:rPr>
          <w:rFonts w:eastAsiaTheme="minorHAnsi"/>
          <w:color w:val="000000" w:themeColor="text1"/>
          <w:szCs w:val="22"/>
          <w:u w:color="000000" w:themeColor="text1"/>
        </w:rPr>
        <w:t xml:space="preserve"> individual who is unemployed and eligible for </w:t>
      </w:r>
      <w:r>
        <w:rPr>
          <w:rFonts w:eastAsiaTheme="minorHAnsi"/>
          <w:strike/>
          <w:color w:val="000000" w:themeColor="text1"/>
          <w:szCs w:val="22"/>
          <w:u w:color="000000" w:themeColor="text1"/>
        </w:rPr>
        <w:t>benefits</w:t>
      </w:r>
      <w:r>
        <w:rPr>
          <w:rFonts w:eastAsiaTheme="minorHAnsi"/>
          <w:color w:val="000000" w:themeColor="text1"/>
          <w:szCs w:val="22"/>
          <w:u w:val="single" w:color="000000" w:themeColor="text1"/>
        </w:rPr>
        <w:t>a benefit</w:t>
      </w:r>
      <w:r>
        <w:rPr>
          <w:rFonts w:eastAsiaTheme="minorHAnsi"/>
          <w:color w:val="000000" w:themeColor="text1"/>
          <w:szCs w:val="22"/>
          <w:u w:color="000000" w:themeColor="text1"/>
        </w:rPr>
        <w:t>.  Except as provided in Section 41</w:t>
      </w:r>
      <w:r>
        <w:rPr>
          <w:rFonts w:eastAsiaTheme="minorHAnsi"/>
          <w:color w:val="000000" w:themeColor="text1"/>
          <w:szCs w:val="22"/>
          <w:u w:color="000000" w:themeColor="text1"/>
        </w:rPr>
        <w:noBreakHyphen/>
        <w:t>35</w:t>
      </w:r>
      <w:r>
        <w:rPr>
          <w:rFonts w:eastAsiaTheme="minorHAnsi"/>
          <w:color w:val="000000" w:themeColor="text1"/>
          <w:szCs w:val="22"/>
          <w:u w:color="000000" w:themeColor="text1"/>
        </w:rPr>
        <w:noBreakHyphen/>
        <w:t>20</w:t>
      </w:r>
      <w:r>
        <w:rPr>
          <w:rFonts w:eastAsiaTheme="minorHAnsi"/>
          <w:color w:val="000000" w:themeColor="text1"/>
          <w:szCs w:val="22"/>
          <w:u w:val="single" w:color="000000" w:themeColor="text1"/>
        </w:rPr>
        <w:t>,</w:t>
      </w:r>
      <w:r>
        <w:rPr>
          <w:rFonts w:eastAsiaTheme="minorHAnsi"/>
          <w:color w:val="000000" w:themeColor="text1"/>
          <w:szCs w:val="22"/>
          <w:u w:color="000000" w:themeColor="text1"/>
        </w:rPr>
        <w:t xml:space="preserve"> </w:t>
      </w:r>
      <w:r>
        <w:rPr>
          <w:rFonts w:eastAsiaTheme="minorHAnsi"/>
          <w:strike/>
          <w:color w:val="000000" w:themeColor="text1"/>
          <w:szCs w:val="22"/>
          <w:u w:color="000000" w:themeColor="text1"/>
        </w:rPr>
        <w:t>benefits</w:t>
      </w:r>
      <w:r>
        <w:rPr>
          <w:rFonts w:eastAsiaTheme="minorHAnsi"/>
          <w:color w:val="000000" w:themeColor="text1"/>
          <w:szCs w:val="22"/>
          <w:u w:val="single" w:color="000000" w:themeColor="text1"/>
        </w:rPr>
        <w:t>a benefit</w:t>
      </w:r>
      <w:r>
        <w:rPr>
          <w:rFonts w:eastAsiaTheme="minorHAnsi"/>
          <w:color w:val="000000" w:themeColor="text1"/>
          <w:szCs w:val="22"/>
          <w:u w:color="000000" w:themeColor="text1"/>
        </w:rPr>
        <w:t xml:space="preserve"> based on service in employment defined in Section 41</w:t>
      </w:r>
      <w:r>
        <w:rPr>
          <w:rFonts w:eastAsiaTheme="minorHAnsi"/>
          <w:color w:val="000000" w:themeColor="text1"/>
          <w:szCs w:val="22"/>
          <w:u w:color="000000" w:themeColor="text1"/>
        </w:rPr>
        <w:noBreakHyphen/>
        <w:t>27</w:t>
      </w:r>
      <w:r>
        <w:rPr>
          <w:rFonts w:eastAsiaTheme="minorHAnsi"/>
          <w:color w:val="000000" w:themeColor="text1"/>
          <w:szCs w:val="22"/>
          <w:u w:color="000000" w:themeColor="text1"/>
        </w:rPr>
        <w:noBreakHyphen/>
        <w:t xml:space="preserve">230 (2) and (3) </w:t>
      </w:r>
      <w:r>
        <w:rPr>
          <w:rFonts w:eastAsiaTheme="minorHAnsi"/>
          <w:strike/>
          <w:color w:val="000000" w:themeColor="text1"/>
          <w:szCs w:val="22"/>
          <w:u w:color="000000" w:themeColor="text1"/>
        </w:rPr>
        <w:t>shall be</w:t>
      </w:r>
      <w:r>
        <w:rPr>
          <w:rFonts w:eastAsiaTheme="minorHAnsi"/>
          <w:color w:val="000000" w:themeColor="text1"/>
          <w:szCs w:val="22"/>
          <w:u w:val="single" w:color="000000" w:themeColor="text1"/>
        </w:rPr>
        <w:t>is</w:t>
      </w:r>
      <w:r>
        <w:rPr>
          <w:rFonts w:eastAsiaTheme="minorHAnsi"/>
          <w:color w:val="000000" w:themeColor="text1"/>
          <w:szCs w:val="22"/>
          <w:u w:color="000000" w:themeColor="text1"/>
        </w:rPr>
        <w:t xml:space="preserve"> payable in the same amount, on the same terms, and subject to the same conditions as compensation payable on the basis of other service subject to Chapters 27 through 41 of this title.  </w:t>
      </w:r>
      <w:r>
        <w:rPr>
          <w:rFonts w:eastAsiaTheme="minorHAnsi"/>
          <w:strike/>
          <w:color w:val="000000" w:themeColor="text1"/>
          <w:szCs w:val="22"/>
          <w:u w:color="000000" w:themeColor="text1"/>
        </w:rPr>
        <w:t>All benefits shall</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A benefit must</w:t>
      </w:r>
      <w:r>
        <w:rPr>
          <w:rFonts w:eastAsiaTheme="minorHAnsi"/>
          <w:color w:val="000000" w:themeColor="text1"/>
          <w:szCs w:val="22"/>
          <w:u w:color="000000" w:themeColor="text1"/>
        </w:rPr>
        <w:t xml:space="preserve"> be paid through </w:t>
      </w:r>
      <w:r>
        <w:rPr>
          <w:rFonts w:eastAsiaTheme="minorHAnsi"/>
          <w:color w:val="000000" w:themeColor="text1"/>
          <w:szCs w:val="22"/>
          <w:u w:val="single" w:color="000000" w:themeColor="text1"/>
        </w:rPr>
        <w:t xml:space="preserve">an </w:t>
      </w:r>
      <w:r>
        <w:rPr>
          <w:rFonts w:eastAsiaTheme="minorHAnsi"/>
          <w:color w:val="000000" w:themeColor="text1"/>
          <w:szCs w:val="22"/>
          <w:u w:color="000000" w:themeColor="text1"/>
        </w:rPr>
        <w:t xml:space="preserve">employment </w:t>
      </w:r>
      <w:r>
        <w:rPr>
          <w:rFonts w:eastAsiaTheme="minorHAnsi"/>
          <w:strike/>
          <w:color w:val="000000" w:themeColor="text1"/>
          <w:szCs w:val="22"/>
          <w:u w:color="000000" w:themeColor="text1"/>
        </w:rPr>
        <w:t>offices</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office</w:t>
      </w:r>
      <w:r>
        <w:rPr>
          <w:rFonts w:eastAsiaTheme="minorHAnsi"/>
          <w:strike/>
          <w:color w:val="000000" w:themeColor="text1"/>
          <w:szCs w:val="22"/>
          <w:u w:color="000000" w:themeColor="text1"/>
        </w:rPr>
        <w:t>, in accordance with such</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pursuant to</w:t>
      </w:r>
      <w:r>
        <w:rPr>
          <w:rFonts w:eastAsiaTheme="minorHAnsi"/>
          <w:color w:val="000000" w:themeColor="text1"/>
          <w:szCs w:val="22"/>
          <w:u w:color="000000" w:themeColor="text1"/>
        </w:rPr>
        <w:t xml:space="preserve"> regulations </w:t>
      </w:r>
      <w:r>
        <w:rPr>
          <w:rFonts w:eastAsiaTheme="minorHAnsi"/>
          <w:strike/>
          <w:color w:val="000000" w:themeColor="text1"/>
          <w:szCs w:val="22"/>
          <w:u w:color="000000" w:themeColor="text1"/>
        </w:rPr>
        <w:t>as the Commission may prescribe</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prescribed by the department</w:t>
      </w:r>
      <w:r>
        <w:rPr>
          <w:rFonts w:eastAsiaTheme="minorHAnsi"/>
          <w:color w:val="000000" w:themeColor="text1"/>
          <w:szCs w:val="22"/>
          <w:u w:color="000000" w:themeColor="text1"/>
        </w:rPr>
        <w:t>.”</w:t>
      </w:r>
    </w:p>
    <w:p w:rsidR="009B5E2F" w:rsidRDefault="009B5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76.</w:t>
      </w:r>
      <w:r>
        <w:rPr>
          <w:rFonts w:eastAsiaTheme="minorHAnsi"/>
          <w:color w:val="000000" w:themeColor="text1"/>
          <w:szCs w:val="22"/>
          <w:u w:color="000000" w:themeColor="text1"/>
        </w:rPr>
        <w:tab/>
        <w:t>Section 41</w:t>
      </w:r>
      <w:r>
        <w:rPr>
          <w:rFonts w:eastAsiaTheme="minorHAnsi"/>
          <w:color w:val="000000" w:themeColor="text1"/>
          <w:szCs w:val="22"/>
          <w:u w:color="000000" w:themeColor="text1"/>
        </w:rPr>
        <w:noBreakHyphen/>
        <w:t>35</w:t>
      </w:r>
      <w:r>
        <w:rPr>
          <w:rFonts w:eastAsiaTheme="minorHAnsi"/>
          <w:color w:val="000000" w:themeColor="text1"/>
          <w:szCs w:val="22"/>
          <w:u w:color="000000" w:themeColor="text1"/>
        </w:rPr>
        <w:noBreakHyphen/>
        <w:t>30 of the 1976 Code is amended to read:</w:t>
      </w:r>
    </w:p>
    <w:p w:rsidR="009B5E2F" w:rsidRDefault="009B5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41</w:t>
      </w:r>
      <w:r>
        <w:rPr>
          <w:rFonts w:eastAsiaTheme="minorHAnsi"/>
          <w:color w:val="000000" w:themeColor="text1"/>
          <w:szCs w:val="22"/>
          <w:u w:color="000000" w:themeColor="text1"/>
        </w:rPr>
        <w:noBreakHyphen/>
        <w:t>35</w:t>
      </w:r>
      <w:r>
        <w:rPr>
          <w:rFonts w:eastAsiaTheme="minorHAnsi"/>
          <w:color w:val="000000" w:themeColor="text1"/>
          <w:szCs w:val="22"/>
          <w:u w:color="000000" w:themeColor="text1"/>
        </w:rPr>
        <w:noBreakHyphen/>
        <w:t>30.</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t xml:space="preserve">When </w:t>
      </w:r>
      <w:r>
        <w:rPr>
          <w:rFonts w:eastAsiaTheme="minorHAnsi"/>
          <w:strike/>
          <w:color w:val="000000" w:themeColor="text1"/>
          <w:szCs w:val="22"/>
          <w:u w:color="000000" w:themeColor="text1"/>
        </w:rPr>
        <w:t>benefits</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a benefit</w:t>
      </w:r>
      <w:r>
        <w:rPr>
          <w:rFonts w:eastAsiaTheme="minorHAnsi"/>
          <w:color w:val="000000" w:themeColor="text1"/>
          <w:szCs w:val="22"/>
          <w:u w:color="000000" w:themeColor="text1"/>
        </w:rPr>
        <w:t xml:space="preserve"> due an individual </w:t>
      </w:r>
      <w:r>
        <w:rPr>
          <w:rFonts w:eastAsiaTheme="minorHAnsi"/>
          <w:strike/>
          <w:color w:val="000000" w:themeColor="text1"/>
          <w:szCs w:val="22"/>
          <w:u w:color="000000" w:themeColor="text1"/>
        </w:rPr>
        <w:t>have</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has</w:t>
      </w:r>
      <w:r>
        <w:rPr>
          <w:rFonts w:eastAsiaTheme="minorHAnsi"/>
          <w:color w:val="000000" w:themeColor="text1"/>
          <w:szCs w:val="22"/>
          <w:u w:color="000000" w:themeColor="text1"/>
        </w:rPr>
        <w:t xml:space="preserve"> been unpaid at the time of death and the estate of </w:t>
      </w:r>
      <w:r>
        <w:rPr>
          <w:rFonts w:eastAsiaTheme="minorHAnsi"/>
          <w:strike/>
          <w:color w:val="000000" w:themeColor="text1"/>
          <w:szCs w:val="22"/>
          <w:u w:color="000000" w:themeColor="text1"/>
        </w:rPr>
        <w:t>such</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the</w:t>
      </w:r>
      <w:r>
        <w:rPr>
          <w:rFonts w:eastAsiaTheme="minorHAnsi"/>
          <w:color w:val="000000" w:themeColor="text1"/>
          <w:szCs w:val="22"/>
          <w:u w:color="000000" w:themeColor="text1"/>
        </w:rPr>
        <w:t xml:space="preserve"> individual has not been administered </w:t>
      </w:r>
      <w:r>
        <w:rPr>
          <w:rFonts w:eastAsiaTheme="minorHAnsi"/>
          <w:strike/>
          <w:color w:val="000000" w:themeColor="text1"/>
          <w:szCs w:val="22"/>
          <w:u w:color="000000" w:themeColor="text1"/>
        </w:rPr>
        <w:t>upon</w:t>
      </w:r>
      <w:r>
        <w:rPr>
          <w:rFonts w:eastAsiaTheme="minorHAnsi"/>
          <w:color w:val="000000" w:themeColor="text1"/>
          <w:szCs w:val="22"/>
          <w:u w:color="000000" w:themeColor="text1"/>
        </w:rPr>
        <w:t xml:space="preserve"> in the probate court within sixty days after the time of death, the </w:t>
      </w:r>
      <w:r>
        <w:rPr>
          <w:rFonts w:eastAsiaTheme="minorHAnsi"/>
          <w:strike/>
          <w:color w:val="000000" w:themeColor="text1"/>
          <w:szCs w:val="22"/>
          <w:u w:color="000000" w:themeColor="text1"/>
        </w:rPr>
        <w:t>Commission</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department</w:t>
      </w:r>
      <w:r>
        <w:rPr>
          <w:rFonts w:eastAsiaTheme="minorHAnsi"/>
          <w:color w:val="000000" w:themeColor="text1"/>
          <w:szCs w:val="22"/>
          <w:u w:color="000000" w:themeColor="text1"/>
        </w:rPr>
        <w:t xml:space="preserve"> may pay </w:t>
      </w:r>
      <w:r>
        <w:rPr>
          <w:rFonts w:eastAsiaTheme="minorHAnsi"/>
          <w:strike/>
          <w:color w:val="000000" w:themeColor="text1"/>
          <w:szCs w:val="22"/>
          <w:u w:color="000000" w:themeColor="text1"/>
        </w:rPr>
        <w:t>such</w:t>
      </w:r>
      <w:r>
        <w:rPr>
          <w:rFonts w:eastAsiaTheme="minorHAnsi"/>
          <w:color w:val="000000" w:themeColor="text1"/>
          <w:szCs w:val="22"/>
          <w:u w:color="000000" w:themeColor="text1"/>
        </w:rPr>
        <w:t xml:space="preserve"> benefit amounts </w:t>
      </w:r>
      <w:r>
        <w:rPr>
          <w:rFonts w:eastAsiaTheme="minorHAnsi"/>
          <w:strike/>
          <w:color w:val="000000" w:themeColor="text1"/>
          <w:szCs w:val="22"/>
          <w:u w:color="000000" w:themeColor="text1"/>
        </w:rPr>
        <w:t>as</w:t>
      </w:r>
      <w:r>
        <w:rPr>
          <w:rFonts w:eastAsiaTheme="minorHAnsi"/>
          <w:color w:val="000000" w:themeColor="text1"/>
          <w:szCs w:val="22"/>
          <w:u w:color="000000" w:themeColor="text1"/>
        </w:rPr>
        <w:t xml:space="preserve"> the deceased may have been entitled to: </w:t>
      </w: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r>
      <w:r>
        <w:rPr>
          <w:rFonts w:eastAsiaTheme="minorHAnsi"/>
          <w:strike/>
          <w:color w:val="000000" w:themeColor="text1"/>
          <w:szCs w:val="22"/>
          <w:u w:color="000000" w:themeColor="text1"/>
        </w:rPr>
        <w:t>To</w:t>
      </w:r>
      <w:r>
        <w:rPr>
          <w:rFonts w:eastAsiaTheme="minorHAnsi"/>
          <w:color w:val="000000" w:themeColor="text1"/>
          <w:szCs w:val="22"/>
          <w:u w:color="000000" w:themeColor="text1"/>
        </w:rPr>
        <w:t xml:space="preserve"> the surviving wife or husband and, if there </w:t>
      </w:r>
      <w:r>
        <w:rPr>
          <w:rFonts w:eastAsiaTheme="minorHAnsi"/>
          <w:strike/>
          <w:color w:val="000000" w:themeColor="text1"/>
          <w:szCs w:val="22"/>
          <w:u w:color="000000" w:themeColor="text1"/>
        </w:rPr>
        <w:t>be</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is</w:t>
      </w:r>
      <w:r>
        <w:rPr>
          <w:rFonts w:eastAsiaTheme="minorHAnsi"/>
          <w:color w:val="000000" w:themeColor="text1"/>
          <w:szCs w:val="22"/>
          <w:u w:color="000000" w:themeColor="text1"/>
        </w:rPr>
        <w:t xml:space="preserve"> none; </w:t>
      </w: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r>
      <w:r>
        <w:rPr>
          <w:rFonts w:eastAsiaTheme="minorHAnsi"/>
          <w:strike/>
          <w:color w:val="000000" w:themeColor="text1"/>
          <w:szCs w:val="22"/>
          <w:u w:color="000000" w:themeColor="text1"/>
        </w:rPr>
        <w:t>To</w:t>
      </w:r>
      <w:r>
        <w:rPr>
          <w:rFonts w:eastAsiaTheme="minorHAnsi"/>
          <w:color w:val="000000" w:themeColor="text1"/>
          <w:szCs w:val="22"/>
          <w:u w:color="000000" w:themeColor="text1"/>
        </w:rPr>
        <w:t xml:space="preserve"> the minor children and, if there </w:t>
      </w:r>
      <w:r>
        <w:rPr>
          <w:rFonts w:eastAsiaTheme="minorHAnsi"/>
          <w:strike/>
          <w:color w:val="000000" w:themeColor="text1"/>
          <w:szCs w:val="22"/>
          <w:u w:color="000000" w:themeColor="text1"/>
        </w:rPr>
        <w:t>be</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are</w:t>
      </w:r>
      <w:r>
        <w:rPr>
          <w:rFonts w:eastAsiaTheme="minorHAnsi"/>
          <w:color w:val="000000" w:themeColor="text1"/>
          <w:szCs w:val="22"/>
          <w:u w:color="000000" w:themeColor="text1"/>
        </w:rPr>
        <w:t xml:space="preserve"> none; </w:t>
      </w: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(3)</w:t>
      </w:r>
      <w:r>
        <w:rPr>
          <w:rFonts w:eastAsiaTheme="minorHAnsi"/>
          <w:color w:val="000000" w:themeColor="text1"/>
          <w:szCs w:val="22"/>
          <w:u w:color="000000" w:themeColor="text1"/>
        </w:rPr>
        <w:tab/>
      </w:r>
      <w:r>
        <w:rPr>
          <w:rFonts w:eastAsiaTheme="minorHAnsi"/>
          <w:strike/>
          <w:color w:val="000000" w:themeColor="text1"/>
          <w:szCs w:val="22"/>
          <w:u w:color="000000" w:themeColor="text1"/>
        </w:rPr>
        <w:t>To</w:t>
      </w:r>
      <w:r>
        <w:rPr>
          <w:rFonts w:eastAsiaTheme="minorHAnsi"/>
          <w:color w:val="000000" w:themeColor="text1"/>
          <w:szCs w:val="22"/>
          <w:u w:color="000000" w:themeColor="text1"/>
        </w:rPr>
        <w:t xml:space="preserve"> the adult children and, if there </w:t>
      </w:r>
      <w:r>
        <w:rPr>
          <w:rFonts w:eastAsiaTheme="minorHAnsi"/>
          <w:strike/>
          <w:color w:val="000000" w:themeColor="text1"/>
          <w:szCs w:val="22"/>
          <w:u w:color="000000" w:themeColor="text1"/>
        </w:rPr>
        <w:t>be</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are</w:t>
      </w:r>
      <w:r>
        <w:rPr>
          <w:rFonts w:eastAsiaTheme="minorHAnsi"/>
          <w:color w:val="000000" w:themeColor="text1"/>
          <w:szCs w:val="22"/>
          <w:u w:color="000000" w:themeColor="text1"/>
        </w:rPr>
        <w:t xml:space="preserve"> none; </w:t>
      </w: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(4)</w:t>
      </w:r>
      <w:r>
        <w:rPr>
          <w:rFonts w:eastAsiaTheme="minorHAnsi"/>
          <w:color w:val="000000" w:themeColor="text1"/>
          <w:szCs w:val="22"/>
          <w:u w:color="000000" w:themeColor="text1"/>
        </w:rPr>
        <w:tab/>
      </w:r>
      <w:r>
        <w:rPr>
          <w:rFonts w:eastAsiaTheme="minorHAnsi"/>
          <w:strike/>
          <w:color w:val="000000" w:themeColor="text1"/>
          <w:szCs w:val="22"/>
          <w:u w:color="000000" w:themeColor="text1"/>
        </w:rPr>
        <w:t>To</w:t>
      </w:r>
      <w:r>
        <w:rPr>
          <w:rFonts w:eastAsiaTheme="minorHAnsi"/>
          <w:color w:val="000000" w:themeColor="text1"/>
          <w:szCs w:val="22"/>
          <w:u w:color="000000" w:themeColor="text1"/>
        </w:rPr>
        <w:t xml:space="preserve"> the parents of the deceased and, if there </w:t>
      </w:r>
      <w:r>
        <w:rPr>
          <w:rFonts w:eastAsiaTheme="minorHAnsi"/>
          <w:strike/>
          <w:color w:val="000000" w:themeColor="text1"/>
          <w:szCs w:val="22"/>
          <w:u w:color="000000" w:themeColor="text1"/>
        </w:rPr>
        <w:t>be</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are</w:t>
      </w:r>
      <w:r>
        <w:rPr>
          <w:rFonts w:eastAsiaTheme="minorHAnsi"/>
          <w:color w:val="000000" w:themeColor="text1"/>
          <w:szCs w:val="22"/>
          <w:u w:color="000000" w:themeColor="text1"/>
        </w:rPr>
        <w:t xml:space="preserve"> none; </w:t>
      </w: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(5)</w:t>
      </w:r>
      <w:r>
        <w:rPr>
          <w:rFonts w:eastAsiaTheme="minorHAnsi"/>
          <w:color w:val="000000" w:themeColor="text1"/>
          <w:szCs w:val="22"/>
          <w:u w:color="000000" w:themeColor="text1"/>
        </w:rPr>
        <w:tab/>
      </w:r>
      <w:r>
        <w:rPr>
          <w:rFonts w:eastAsiaTheme="minorHAnsi"/>
          <w:strike/>
          <w:color w:val="000000" w:themeColor="text1"/>
          <w:szCs w:val="22"/>
          <w:u w:color="000000" w:themeColor="text1"/>
        </w:rPr>
        <w:t>To any</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 xml:space="preserve"> person </w:t>
      </w:r>
      <w:r>
        <w:rPr>
          <w:rFonts w:eastAsiaTheme="minorHAnsi"/>
          <w:strike/>
          <w:color w:val="000000" w:themeColor="text1"/>
          <w:szCs w:val="22"/>
          <w:u w:color="000000" w:themeColor="text1"/>
        </w:rPr>
        <w:t>or persons who were</w:t>
      </w:r>
      <w:r>
        <w:rPr>
          <w:rFonts w:eastAsiaTheme="minorHAnsi"/>
          <w:color w:val="000000" w:themeColor="text1"/>
          <w:szCs w:val="22"/>
          <w:u w:color="000000" w:themeColor="text1"/>
        </w:rPr>
        <w:t xml:space="preserve"> dependent </w:t>
      </w:r>
      <w:r>
        <w:rPr>
          <w:rFonts w:eastAsiaTheme="minorHAnsi"/>
          <w:strike/>
          <w:color w:val="000000" w:themeColor="text1"/>
          <w:szCs w:val="22"/>
          <w:u w:color="000000" w:themeColor="text1"/>
        </w:rPr>
        <w:t>upon</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on</w:t>
      </w:r>
      <w:r>
        <w:rPr>
          <w:rFonts w:eastAsiaTheme="minorHAnsi"/>
          <w:color w:val="000000" w:themeColor="text1"/>
          <w:szCs w:val="22"/>
          <w:u w:color="000000" w:themeColor="text1"/>
        </w:rPr>
        <w:t xml:space="preserve"> the deceased. </w:t>
      </w: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ab/>
      </w:r>
      <w:r>
        <w:rPr>
          <w:rFonts w:eastAsiaTheme="minorHAnsi"/>
          <w:strike/>
          <w:color w:val="000000" w:themeColor="text1"/>
          <w:szCs w:val="22"/>
          <w:u w:color="000000" w:themeColor="text1"/>
        </w:rPr>
        <w:t>And,</w:t>
      </w:r>
      <w:r>
        <w:rPr>
          <w:rFonts w:eastAsiaTheme="minorHAnsi"/>
          <w:color w:val="000000" w:themeColor="text1"/>
          <w:szCs w:val="22"/>
          <w:u w:color="000000" w:themeColor="text1"/>
        </w:rPr>
        <w:t xml:space="preserve"> If there </w:t>
      </w:r>
      <w:r>
        <w:rPr>
          <w:rFonts w:eastAsiaTheme="minorHAnsi"/>
          <w:strike/>
          <w:color w:val="000000" w:themeColor="text1"/>
          <w:szCs w:val="22"/>
          <w:u w:color="000000" w:themeColor="text1"/>
        </w:rPr>
        <w:t>be</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is</w:t>
      </w:r>
      <w:r>
        <w:rPr>
          <w:rFonts w:eastAsiaTheme="minorHAnsi"/>
          <w:color w:val="000000" w:themeColor="text1"/>
          <w:szCs w:val="22"/>
          <w:u w:color="000000" w:themeColor="text1"/>
        </w:rPr>
        <w:t xml:space="preserve"> no person within </w:t>
      </w:r>
      <w:r>
        <w:rPr>
          <w:rFonts w:eastAsiaTheme="minorHAnsi"/>
          <w:strike/>
          <w:color w:val="000000" w:themeColor="text1"/>
          <w:szCs w:val="22"/>
          <w:u w:color="000000" w:themeColor="text1"/>
        </w:rPr>
        <w:t>the foregoing</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those</w:t>
      </w:r>
      <w:r>
        <w:rPr>
          <w:rFonts w:eastAsiaTheme="minorHAnsi"/>
          <w:color w:val="000000" w:themeColor="text1"/>
          <w:szCs w:val="22"/>
          <w:u w:color="000000" w:themeColor="text1"/>
        </w:rPr>
        <w:t xml:space="preserve"> classifications</w:t>
      </w:r>
      <w:r>
        <w:rPr>
          <w:rFonts w:eastAsiaTheme="minorHAnsi"/>
          <w:color w:val="000000" w:themeColor="text1"/>
          <w:szCs w:val="22"/>
          <w:u w:val="single" w:color="000000" w:themeColor="text1"/>
        </w:rPr>
        <w:t>,</w:t>
      </w:r>
      <w:r>
        <w:rPr>
          <w:rFonts w:eastAsiaTheme="minorHAnsi"/>
          <w:color w:val="000000" w:themeColor="text1"/>
          <w:szCs w:val="22"/>
          <w:u w:color="000000" w:themeColor="text1"/>
        </w:rPr>
        <w:t xml:space="preserve"> the payments due the deceased </w:t>
      </w:r>
      <w:r>
        <w:rPr>
          <w:rFonts w:eastAsiaTheme="minorHAnsi"/>
          <w:strike/>
          <w:color w:val="000000" w:themeColor="text1"/>
          <w:szCs w:val="22"/>
          <w:u w:color="000000" w:themeColor="text1"/>
        </w:rPr>
        <w:t>shall</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must</w:t>
      </w:r>
      <w:r>
        <w:rPr>
          <w:rFonts w:eastAsiaTheme="minorHAnsi"/>
          <w:color w:val="000000" w:themeColor="text1"/>
          <w:szCs w:val="22"/>
          <w:u w:color="000000" w:themeColor="text1"/>
        </w:rPr>
        <w:t xml:space="preserve"> lapse and revert </w:t>
      </w:r>
      <w:r>
        <w:rPr>
          <w:rFonts w:eastAsiaTheme="minorHAnsi"/>
          <w:strike/>
          <w:color w:val="000000" w:themeColor="text1"/>
          <w:szCs w:val="22"/>
          <w:u w:color="000000" w:themeColor="text1"/>
        </w:rPr>
        <w:t>into</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to</w:t>
      </w:r>
      <w:r>
        <w:rPr>
          <w:rFonts w:eastAsiaTheme="minorHAnsi"/>
          <w:color w:val="000000" w:themeColor="text1"/>
          <w:szCs w:val="22"/>
          <w:u w:color="000000" w:themeColor="text1"/>
        </w:rPr>
        <w:t xml:space="preserve"> the unemployment trust fund. </w:t>
      </w: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(C)</w:t>
      </w:r>
      <w:r>
        <w:rPr>
          <w:rFonts w:eastAsiaTheme="minorHAnsi"/>
          <w:color w:val="000000" w:themeColor="text1"/>
          <w:szCs w:val="22"/>
          <w:u w:color="000000" w:themeColor="text1"/>
        </w:rPr>
        <w:tab/>
        <w:t xml:space="preserve">Payment to </w:t>
      </w:r>
      <w:r>
        <w:rPr>
          <w:rFonts w:eastAsiaTheme="minorHAnsi"/>
          <w:strike/>
          <w:color w:val="000000" w:themeColor="text1"/>
          <w:szCs w:val="22"/>
          <w:u w:color="000000" w:themeColor="text1"/>
        </w:rPr>
        <w:t>any</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 xml:space="preserve"> responsible adult with whom minor children are making their home, upon a written pledge to use </w:t>
      </w:r>
      <w:r>
        <w:rPr>
          <w:rFonts w:eastAsiaTheme="minorHAnsi"/>
          <w:strike/>
          <w:color w:val="000000" w:themeColor="text1"/>
          <w:szCs w:val="22"/>
          <w:u w:color="000000" w:themeColor="text1"/>
        </w:rPr>
        <w:t>such</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the</w:t>
      </w:r>
      <w:r>
        <w:rPr>
          <w:rFonts w:eastAsiaTheme="minorHAnsi"/>
          <w:color w:val="000000" w:themeColor="text1"/>
          <w:szCs w:val="22"/>
          <w:u w:color="000000" w:themeColor="text1"/>
        </w:rPr>
        <w:t xml:space="preserve"> payment for the benefit of </w:t>
      </w:r>
      <w:r>
        <w:rPr>
          <w:rFonts w:eastAsiaTheme="minorHAnsi"/>
          <w:strike/>
          <w:color w:val="000000" w:themeColor="text1"/>
          <w:szCs w:val="22"/>
          <w:u w:color="000000" w:themeColor="text1"/>
        </w:rPr>
        <w:t>such</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these</w:t>
      </w:r>
      <w:r>
        <w:rPr>
          <w:rFonts w:eastAsiaTheme="minorHAnsi"/>
          <w:color w:val="000000" w:themeColor="text1"/>
          <w:szCs w:val="22"/>
          <w:u w:color="000000" w:themeColor="text1"/>
        </w:rPr>
        <w:t xml:space="preserve"> minors, </w:t>
      </w:r>
      <w:r>
        <w:rPr>
          <w:rFonts w:eastAsiaTheme="minorHAnsi"/>
          <w:strike/>
          <w:color w:val="000000" w:themeColor="text1"/>
          <w:szCs w:val="22"/>
          <w:u w:color="000000" w:themeColor="text1"/>
        </w:rPr>
        <w:t>will be</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is</w:t>
      </w:r>
      <w:r>
        <w:rPr>
          <w:rFonts w:eastAsiaTheme="minorHAnsi"/>
          <w:color w:val="000000" w:themeColor="text1"/>
          <w:szCs w:val="22"/>
          <w:u w:color="000000" w:themeColor="text1"/>
        </w:rPr>
        <w:t xml:space="preserve"> considered proper and legal payment to </w:t>
      </w:r>
      <w:r>
        <w:rPr>
          <w:rFonts w:eastAsiaTheme="minorHAnsi"/>
          <w:strike/>
          <w:color w:val="000000" w:themeColor="text1"/>
          <w:szCs w:val="22"/>
          <w:u w:color="000000" w:themeColor="text1"/>
        </w:rPr>
        <w:t>such</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the</w:t>
      </w:r>
      <w:r>
        <w:rPr>
          <w:rFonts w:eastAsiaTheme="minorHAnsi"/>
          <w:color w:val="000000" w:themeColor="text1"/>
          <w:szCs w:val="22"/>
          <w:u w:color="000000" w:themeColor="text1"/>
        </w:rPr>
        <w:t xml:space="preserve"> minor children without the requirement of formal appointment of a guardian.”</w:t>
      </w:r>
    </w:p>
    <w:p w:rsidR="009B5E2F" w:rsidRDefault="009B5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77.</w:t>
      </w:r>
      <w:r>
        <w:rPr>
          <w:rFonts w:eastAsiaTheme="minorHAnsi"/>
          <w:color w:val="000000" w:themeColor="text1"/>
          <w:szCs w:val="22"/>
          <w:u w:color="000000" w:themeColor="text1"/>
        </w:rPr>
        <w:tab/>
        <w:t>Section 41</w:t>
      </w:r>
      <w:r>
        <w:rPr>
          <w:rFonts w:eastAsiaTheme="minorHAnsi"/>
          <w:color w:val="000000" w:themeColor="text1"/>
          <w:szCs w:val="22"/>
          <w:u w:color="000000" w:themeColor="text1"/>
        </w:rPr>
        <w:noBreakHyphen/>
        <w:t>35</w:t>
      </w:r>
      <w:r>
        <w:rPr>
          <w:rFonts w:eastAsiaTheme="minorHAnsi"/>
          <w:color w:val="000000" w:themeColor="text1"/>
          <w:szCs w:val="22"/>
          <w:u w:color="000000" w:themeColor="text1"/>
        </w:rPr>
        <w:noBreakHyphen/>
        <w:t>100 of the 1976 Code is amended to read:</w:t>
      </w:r>
    </w:p>
    <w:p w:rsidR="009B5E2F" w:rsidRDefault="009B5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41</w:t>
      </w:r>
      <w:r>
        <w:rPr>
          <w:rFonts w:eastAsiaTheme="minorHAnsi"/>
          <w:color w:val="000000" w:themeColor="text1"/>
          <w:szCs w:val="22"/>
          <w:u w:color="000000" w:themeColor="text1"/>
        </w:rPr>
        <w:noBreakHyphen/>
        <w:t>35</w:t>
      </w:r>
      <w:r>
        <w:rPr>
          <w:rFonts w:eastAsiaTheme="minorHAnsi"/>
          <w:color w:val="000000" w:themeColor="text1"/>
          <w:szCs w:val="22"/>
          <w:u w:color="000000" w:themeColor="text1"/>
        </w:rPr>
        <w:noBreakHyphen/>
        <w:t>100.</w:t>
      </w:r>
      <w:r>
        <w:rPr>
          <w:rFonts w:eastAsiaTheme="minorHAnsi"/>
          <w:color w:val="000000" w:themeColor="text1"/>
          <w:szCs w:val="22"/>
          <w:u w:color="000000" w:themeColor="text1"/>
        </w:rPr>
        <w:tab/>
        <w:t xml:space="preserve">The </w:t>
      </w:r>
      <w:r>
        <w:rPr>
          <w:rFonts w:eastAsiaTheme="minorHAnsi"/>
          <w:strike/>
          <w:color w:val="000000" w:themeColor="text1"/>
          <w:szCs w:val="22"/>
          <w:u w:color="000000" w:themeColor="text1"/>
        </w:rPr>
        <w:t>Commission shall</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department must</w:t>
      </w:r>
      <w:r>
        <w:rPr>
          <w:rFonts w:eastAsiaTheme="minorHAnsi"/>
          <w:color w:val="000000" w:themeColor="text1"/>
          <w:szCs w:val="22"/>
          <w:u w:color="000000" w:themeColor="text1"/>
        </w:rPr>
        <w:t xml:space="preserve"> pass </w:t>
      </w:r>
      <w:r>
        <w:rPr>
          <w:rFonts w:eastAsiaTheme="minorHAnsi"/>
          <w:strike/>
          <w:color w:val="000000" w:themeColor="text1"/>
          <w:szCs w:val="22"/>
          <w:u w:color="000000" w:themeColor="text1"/>
        </w:rPr>
        <w:t>such</w:t>
      </w:r>
      <w:r>
        <w:rPr>
          <w:rFonts w:eastAsiaTheme="minorHAnsi"/>
          <w:color w:val="000000" w:themeColor="text1"/>
          <w:szCs w:val="22"/>
          <w:u w:color="000000" w:themeColor="text1"/>
        </w:rPr>
        <w:t xml:space="preserve"> regulations </w:t>
      </w:r>
      <w:r>
        <w:rPr>
          <w:rFonts w:eastAsiaTheme="minorHAnsi"/>
          <w:strike/>
          <w:color w:val="000000" w:themeColor="text1"/>
          <w:szCs w:val="22"/>
          <w:u w:color="000000" w:themeColor="text1"/>
        </w:rPr>
        <w:t>as may be</w:t>
      </w:r>
      <w:r>
        <w:rPr>
          <w:rFonts w:eastAsiaTheme="minorHAnsi"/>
          <w:color w:val="000000" w:themeColor="text1"/>
          <w:szCs w:val="22"/>
          <w:u w:color="000000" w:themeColor="text1"/>
        </w:rPr>
        <w:t xml:space="preserve"> necessary to preserve the benefit rights of individuals who </w:t>
      </w:r>
      <w:r>
        <w:rPr>
          <w:rFonts w:eastAsiaTheme="minorHAnsi"/>
          <w:strike/>
          <w:color w:val="000000" w:themeColor="text1"/>
          <w:szCs w:val="22"/>
          <w:u w:color="000000" w:themeColor="text1"/>
        </w:rPr>
        <w:t>have volunteered or enlisted</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volunteer, enlist,</w:t>
      </w:r>
      <w:r>
        <w:rPr>
          <w:rFonts w:eastAsiaTheme="minorHAnsi"/>
          <w:color w:val="000000" w:themeColor="text1"/>
          <w:szCs w:val="22"/>
          <w:u w:color="000000" w:themeColor="text1"/>
        </w:rPr>
        <w:t xml:space="preserve"> or </w:t>
      </w:r>
      <w:r>
        <w:rPr>
          <w:rFonts w:eastAsiaTheme="minorHAnsi"/>
          <w:strike/>
          <w:color w:val="000000" w:themeColor="text1"/>
          <w:szCs w:val="22"/>
          <w:u w:color="000000" w:themeColor="text1"/>
        </w:rPr>
        <w:t>who have been</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are</w:t>
      </w:r>
      <w:r>
        <w:rPr>
          <w:rFonts w:eastAsiaTheme="minorHAnsi"/>
          <w:color w:val="000000" w:themeColor="text1"/>
          <w:szCs w:val="22"/>
          <w:u w:color="000000" w:themeColor="text1"/>
        </w:rPr>
        <w:t xml:space="preserve"> called or drafted into </w:t>
      </w:r>
      <w:r>
        <w:rPr>
          <w:rFonts w:eastAsiaTheme="minorHAnsi"/>
          <w:strike/>
          <w:color w:val="000000" w:themeColor="text1"/>
          <w:szCs w:val="22"/>
          <w:u w:color="000000" w:themeColor="text1"/>
        </w:rPr>
        <w:t>any</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 xml:space="preserve"> branch of the military</w:t>
      </w:r>
      <w:r>
        <w:rPr>
          <w:rFonts w:eastAsiaTheme="minorHAnsi"/>
          <w:color w:val="000000" w:themeColor="text1"/>
          <w:szCs w:val="22"/>
          <w:u w:val="single" w:color="000000" w:themeColor="text1"/>
        </w:rPr>
        <w:t>,</w:t>
      </w:r>
      <w:r>
        <w:rPr>
          <w:rFonts w:eastAsiaTheme="minorHAnsi"/>
          <w:color w:val="000000" w:themeColor="text1"/>
          <w:szCs w:val="22"/>
          <w:u w:color="000000" w:themeColor="text1"/>
        </w:rPr>
        <w:t xml:space="preserve"> </w:t>
      </w:r>
      <w:r>
        <w:rPr>
          <w:rFonts w:eastAsiaTheme="minorHAnsi"/>
          <w:strike/>
          <w:color w:val="000000" w:themeColor="text1"/>
          <w:szCs w:val="22"/>
          <w:u w:color="000000" w:themeColor="text1"/>
        </w:rPr>
        <w:t>or</w:t>
      </w:r>
      <w:r>
        <w:rPr>
          <w:rFonts w:eastAsiaTheme="minorHAnsi"/>
          <w:color w:val="000000" w:themeColor="text1"/>
          <w:szCs w:val="22"/>
          <w:u w:color="000000" w:themeColor="text1"/>
        </w:rPr>
        <w:t xml:space="preserve"> naval service</w:t>
      </w:r>
      <w:r>
        <w:rPr>
          <w:rFonts w:eastAsiaTheme="minorHAnsi"/>
          <w:color w:val="000000" w:themeColor="text1"/>
          <w:szCs w:val="22"/>
          <w:u w:val="single" w:color="000000" w:themeColor="text1"/>
        </w:rPr>
        <w:t>,</w:t>
      </w:r>
      <w:r>
        <w:rPr>
          <w:rFonts w:eastAsiaTheme="minorHAnsi"/>
          <w:color w:val="000000" w:themeColor="text1"/>
          <w:szCs w:val="22"/>
          <w:u w:color="000000" w:themeColor="text1"/>
        </w:rPr>
        <w:t xml:space="preserve"> or </w:t>
      </w:r>
      <w:r>
        <w:rPr>
          <w:rFonts w:eastAsiaTheme="minorHAnsi"/>
          <w:strike/>
          <w:color w:val="000000" w:themeColor="text1"/>
          <w:szCs w:val="22"/>
          <w:u w:color="000000" w:themeColor="text1"/>
        </w:rPr>
        <w:t>any</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an</w:t>
      </w:r>
      <w:r>
        <w:rPr>
          <w:rFonts w:eastAsiaTheme="minorHAnsi"/>
          <w:color w:val="000000" w:themeColor="text1"/>
          <w:szCs w:val="22"/>
          <w:u w:color="000000" w:themeColor="text1"/>
        </w:rPr>
        <w:t xml:space="preserve"> organization affiliated with the defense of the United States or this State.  </w:t>
      </w:r>
      <w:r>
        <w:rPr>
          <w:rFonts w:eastAsiaTheme="minorHAnsi"/>
          <w:strike/>
          <w:color w:val="000000" w:themeColor="text1"/>
          <w:szCs w:val="22"/>
          <w:u w:color="000000" w:themeColor="text1"/>
        </w:rPr>
        <w:t>Such</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These</w:t>
      </w:r>
      <w:r>
        <w:rPr>
          <w:rFonts w:eastAsiaTheme="minorHAnsi"/>
          <w:color w:val="000000" w:themeColor="text1"/>
          <w:szCs w:val="22"/>
          <w:u w:color="000000" w:themeColor="text1"/>
        </w:rPr>
        <w:t xml:space="preserve"> regulations </w:t>
      </w:r>
      <w:r>
        <w:rPr>
          <w:rFonts w:eastAsiaTheme="minorHAnsi"/>
          <w:strike/>
          <w:color w:val="000000" w:themeColor="text1"/>
          <w:szCs w:val="22"/>
          <w:u w:color="000000" w:themeColor="text1"/>
        </w:rPr>
        <w:t>shall</w:t>
      </w:r>
      <w:r>
        <w:rPr>
          <w:rFonts w:eastAsiaTheme="minorHAnsi"/>
          <w:color w:val="000000" w:themeColor="text1"/>
          <w:szCs w:val="22"/>
          <w:u w:color="000000" w:themeColor="text1"/>
        </w:rPr>
        <w:t xml:space="preserve">, with respect to </w:t>
      </w:r>
      <w:r>
        <w:rPr>
          <w:rFonts w:eastAsiaTheme="minorHAnsi"/>
          <w:strike/>
          <w:color w:val="000000" w:themeColor="text1"/>
          <w:szCs w:val="22"/>
          <w:u w:color="000000" w:themeColor="text1"/>
        </w:rPr>
        <w:t>such</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these</w:t>
      </w:r>
      <w:r>
        <w:rPr>
          <w:rFonts w:eastAsiaTheme="minorHAnsi"/>
          <w:color w:val="000000" w:themeColor="text1"/>
          <w:szCs w:val="22"/>
          <w:u w:color="000000" w:themeColor="text1"/>
        </w:rPr>
        <w:t xml:space="preserve"> individuals, </w:t>
      </w:r>
      <w:r>
        <w:rPr>
          <w:rFonts w:eastAsiaTheme="minorHAnsi"/>
          <w:color w:val="000000" w:themeColor="text1"/>
          <w:szCs w:val="22"/>
          <w:u w:val="single" w:color="000000" w:themeColor="text1"/>
        </w:rPr>
        <w:t>must</w:t>
      </w:r>
      <w:r>
        <w:rPr>
          <w:rFonts w:eastAsiaTheme="minorHAnsi"/>
          <w:color w:val="000000" w:themeColor="text1"/>
          <w:szCs w:val="22"/>
          <w:u w:color="000000" w:themeColor="text1"/>
        </w:rPr>
        <w:t xml:space="preserve"> supersede </w:t>
      </w:r>
      <w:r>
        <w:rPr>
          <w:rFonts w:eastAsiaTheme="minorHAnsi"/>
          <w:strike/>
          <w:color w:val="000000" w:themeColor="text1"/>
          <w:szCs w:val="22"/>
          <w:u w:color="000000" w:themeColor="text1"/>
        </w:rPr>
        <w:t>any</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an</w:t>
      </w:r>
      <w:r>
        <w:rPr>
          <w:rFonts w:eastAsiaTheme="minorHAnsi"/>
          <w:color w:val="000000" w:themeColor="text1"/>
          <w:szCs w:val="22"/>
          <w:u w:color="000000" w:themeColor="text1"/>
        </w:rPr>
        <w:t xml:space="preserve"> inconsistent </w:t>
      </w:r>
      <w:r>
        <w:rPr>
          <w:rFonts w:eastAsiaTheme="minorHAnsi"/>
          <w:strike/>
          <w:color w:val="000000" w:themeColor="text1"/>
          <w:szCs w:val="22"/>
          <w:u w:color="000000" w:themeColor="text1"/>
        </w:rPr>
        <w:t>provisions</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provision</w:t>
      </w:r>
      <w:r>
        <w:rPr>
          <w:rFonts w:eastAsiaTheme="minorHAnsi"/>
          <w:color w:val="000000" w:themeColor="text1"/>
          <w:szCs w:val="22"/>
          <w:u w:color="000000" w:themeColor="text1"/>
        </w:rPr>
        <w:t xml:space="preserve"> of Chapters 27 through 41 of this title, but </w:t>
      </w:r>
      <w:r>
        <w:rPr>
          <w:rFonts w:eastAsiaTheme="minorHAnsi"/>
          <w:strike/>
          <w:color w:val="000000" w:themeColor="text1"/>
          <w:szCs w:val="22"/>
          <w:u w:color="000000" w:themeColor="text1"/>
        </w:rPr>
        <w:t>so far as</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where</w:t>
      </w:r>
      <w:r>
        <w:rPr>
          <w:rFonts w:eastAsiaTheme="minorHAnsi"/>
          <w:color w:val="000000" w:themeColor="text1"/>
          <w:szCs w:val="22"/>
          <w:u w:color="000000" w:themeColor="text1"/>
        </w:rPr>
        <w:t xml:space="preserve"> practicable </w:t>
      </w:r>
      <w:r>
        <w:rPr>
          <w:rFonts w:eastAsiaTheme="minorHAnsi"/>
          <w:strike/>
          <w:color w:val="000000" w:themeColor="text1"/>
          <w:szCs w:val="22"/>
          <w:u w:color="000000" w:themeColor="text1"/>
        </w:rPr>
        <w:t>shall</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must</w:t>
      </w:r>
      <w:r>
        <w:rPr>
          <w:rFonts w:eastAsiaTheme="minorHAnsi"/>
          <w:color w:val="000000" w:themeColor="text1"/>
          <w:szCs w:val="22"/>
          <w:u w:color="000000" w:themeColor="text1"/>
        </w:rPr>
        <w:t xml:space="preserve"> secure results reasonably similar to those provided in the analogous provisions of </w:t>
      </w:r>
      <w:r>
        <w:rPr>
          <w:rFonts w:eastAsiaTheme="minorHAnsi"/>
          <w:strike/>
          <w:color w:val="000000" w:themeColor="text1"/>
          <w:szCs w:val="22"/>
          <w:u w:color="000000" w:themeColor="text1"/>
        </w:rPr>
        <w:t>such</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these</w:t>
      </w:r>
      <w:r>
        <w:rPr>
          <w:rFonts w:eastAsiaTheme="minorHAnsi"/>
          <w:color w:val="000000" w:themeColor="text1"/>
          <w:szCs w:val="22"/>
          <w:u w:color="000000" w:themeColor="text1"/>
        </w:rPr>
        <w:t xml:space="preserve"> chapters.”</w:t>
      </w:r>
    </w:p>
    <w:p w:rsidR="009B5E2F" w:rsidRDefault="009B5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78.</w:t>
      </w:r>
      <w:r>
        <w:rPr>
          <w:rFonts w:eastAsiaTheme="minorHAnsi"/>
          <w:color w:val="000000" w:themeColor="text1"/>
          <w:szCs w:val="22"/>
          <w:u w:color="000000" w:themeColor="text1"/>
        </w:rPr>
        <w:tab/>
        <w:t>Section 41</w:t>
      </w:r>
      <w:r>
        <w:rPr>
          <w:rFonts w:eastAsiaTheme="minorHAnsi"/>
          <w:color w:val="000000" w:themeColor="text1"/>
          <w:szCs w:val="22"/>
          <w:u w:color="000000" w:themeColor="text1"/>
        </w:rPr>
        <w:noBreakHyphen/>
        <w:t>35</w:t>
      </w:r>
      <w:r>
        <w:rPr>
          <w:rFonts w:eastAsiaTheme="minorHAnsi"/>
          <w:color w:val="000000" w:themeColor="text1"/>
          <w:szCs w:val="22"/>
          <w:u w:color="000000" w:themeColor="text1"/>
        </w:rPr>
        <w:noBreakHyphen/>
        <w:t>110 of the 1976 Code, as last amended by Act 497 of 1994, is further amended to read:</w:t>
      </w:r>
    </w:p>
    <w:p w:rsidR="009B5E2F" w:rsidRDefault="009B5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41</w:t>
      </w:r>
      <w:r>
        <w:rPr>
          <w:rFonts w:eastAsiaTheme="minorHAnsi"/>
          <w:color w:val="000000" w:themeColor="text1"/>
          <w:szCs w:val="22"/>
          <w:u w:color="000000" w:themeColor="text1"/>
        </w:rPr>
        <w:noBreakHyphen/>
        <w:t>35</w:t>
      </w:r>
      <w:r>
        <w:rPr>
          <w:rFonts w:eastAsiaTheme="minorHAnsi"/>
          <w:color w:val="000000" w:themeColor="text1"/>
          <w:szCs w:val="22"/>
          <w:u w:color="000000" w:themeColor="text1"/>
        </w:rPr>
        <w:noBreakHyphen/>
        <w:t>110.</w:t>
      </w:r>
      <w:r>
        <w:rPr>
          <w:rFonts w:eastAsiaTheme="minorHAnsi"/>
          <w:color w:val="000000" w:themeColor="text1"/>
          <w:szCs w:val="22"/>
          <w:u w:color="000000" w:themeColor="text1"/>
        </w:rPr>
        <w:tab/>
        <w:t xml:space="preserve">An unemployed insured worker </w:t>
      </w:r>
      <w:r>
        <w:rPr>
          <w:rFonts w:eastAsiaTheme="minorHAnsi"/>
          <w:strike/>
          <w:color w:val="000000" w:themeColor="text1"/>
          <w:szCs w:val="22"/>
          <w:u w:color="000000" w:themeColor="text1"/>
        </w:rPr>
        <w:t>shall be</w:t>
      </w:r>
      <w:r>
        <w:rPr>
          <w:rFonts w:eastAsiaTheme="minorHAnsi"/>
          <w:color w:val="000000" w:themeColor="text1"/>
          <w:szCs w:val="22"/>
          <w:u w:val="single" w:color="000000" w:themeColor="text1"/>
        </w:rPr>
        <w:t>is</w:t>
      </w:r>
      <w:r>
        <w:rPr>
          <w:rFonts w:eastAsiaTheme="minorHAnsi"/>
          <w:color w:val="000000" w:themeColor="text1"/>
          <w:szCs w:val="22"/>
          <w:u w:color="000000" w:themeColor="text1"/>
        </w:rPr>
        <w:t xml:space="preserve"> eligible to receive benefits with respect to </w:t>
      </w:r>
      <w:r>
        <w:rPr>
          <w:rFonts w:eastAsiaTheme="minorHAnsi"/>
          <w:strike/>
          <w:color w:val="000000" w:themeColor="text1"/>
          <w:szCs w:val="22"/>
          <w:u w:color="000000" w:themeColor="text1"/>
        </w:rPr>
        <w:t>any</w:t>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 xml:space="preserve"> week only if the </w:t>
      </w:r>
      <w:r>
        <w:rPr>
          <w:rFonts w:eastAsiaTheme="minorHAnsi"/>
          <w:strike/>
          <w:color w:val="000000" w:themeColor="text1"/>
          <w:szCs w:val="22"/>
          <w:u w:color="000000" w:themeColor="text1"/>
        </w:rPr>
        <w:t>Commission</w:t>
      </w:r>
      <w:r>
        <w:rPr>
          <w:rFonts w:eastAsiaTheme="minorHAnsi"/>
          <w:color w:val="000000" w:themeColor="text1"/>
          <w:szCs w:val="22"/>
          <w:u w:val="single" w:color="000000" w:themeColor="text1"/>
        </w:rPr>
        <w:t>department</w:t>
      </w:r>
      <w:r>
        <w:rPr>
          <w:rFonts w:eastAsiaTheme="minorHAnsi"/>
          <w:color w:val="000000" w:themeColor="text1"/>
          <w:szCs w:val="22"/>
          <w:u w:color="000000" w:themeColor="text1"/>
        </w:rPr>
        <w:t xml:space="preserve"> finds </w:t>
      </w:r>
      <w:r>
        <w:rPr>
          <w:rFonts w:eastAsiaTheme="minorHAnsi"/>
          <w:strike/>
          <w:color w:val="000000" w:themeColor="text1"/>
          <w:szCs w:val="22"/>
          <w:u w:color="000000" w:themeColor="text1"/>
        </w:rPr>
        <w:t>that</w:t>
      </w:r>
      <w:r>
        <w:rPr>
          <w:rFonts w:eastAsiaTheme="minorHAnsi"/>
          <w:color w:val="000000" w:themeColor="text1"/>
          <w:szCs w:val="22"/>
          <w:u w:val="single" w:color="000000" w:themeColor="text1"/>
        </w:rPr>
        <w:t>he</w:t>
      </w:r>
      <w:r>
        <w:rPr>
          <w:rFonts w:eastAsiaTheme="minorHAnsi"/>
          <w:color w:val="000000" w:themeColor="text1"/>
          <w:szCs w:val="22"/>
          <w:u w:color="000000" w:themeColor="text1"/>
        </w:rPr>
        <w:t xml:space="preserve">: </w:t>
      </w: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r>
      <w:r>
        <w:rPr>
          <w:rFonts w:eastAsiaTheme="minorHAnsi"/>
          <w:strike/>
          <w:color w:val="000000" w:themeColor="text1"/>
          <w:szCs w:val="22"/>
          <w:u w:color="000000" w:themeColor="text1"/>
        </w:rPr>
        <w:t>He</w:t>
      </w:r>
      <w:r>
        <w:rPr>
          <w:rFonts w:eastAsiaTheme="minorHAnsi"/>
          <w:color w:val="000000" w:themeColor="text1"/>
          <w:szCs w:val="22"/>
          <w:u w:color="000000" w:themeColor="text1"/>
        </w:rPr>
        <w:t xml:space="preserve"> has made a claim for benefits with respect to </w:t>
      </w:r>
      <w:r>
        <w:rPr>
          <w:rFonts w:eastAsiaTheme="minorHAnsi"/>
          <w:strike/>
          <w:color w:val="000000" w:themeColor="text1"/>
          <w:szCs w:val="22"/>
          <w:u w:color="000000" w:themeColor="text1"/>
        </w:rPr>
        <w:t>such</w:t>
      </w:r>
      <w:r>
        <w:rPr>
          <w:rFonts w:eastAsiaTheme="minorHAnsi"/>
          <w:color w:val="000000" w:themeColor="text1"/>
          <w:szCs w:val="22"/>
          <w:u w:val="single" w:color="000000" w:themeColor="text1"/>
        </w:rPr>
        <w:t>that</w:t>
      </w:r>
      <w:r>
        <w:rPr>
          <w:rFonts w:eastAsiaTheme="minorHAnsi"/>
          <w:color w:val="000000" w:themeColor="text1"/>
          <w:szCs w:val="22"/>
          <w:u w:color="000000" w:themeColor="text1"/>
        </w:rPr>
        <w:t xml:space="preserve"> week </w:t>
      </w:r>
      <w:r>
        <w:rPr>
          <w:rFonts w:eastAsiaTheme="minorHAnsi"/>
          <w:strike/>
          <w:color w:val="000000" w:themeColor="text1"/>
          <w:szCs w:val="22"/>
          <w:u w:color="000000" w:themeColor="text1"/>
        </w:rPr>
        <w:t>in accordance with such</w:t>
      </w:r>
      <w:r>
        <w:rPr>
          <w:rFonts w:eastAsiaTheme="minorHAnsi"/>
          <w:color w:val="000000" w:themeColor="text1"/>
          <w:szCs w:val="22"/>
          <w:u w:val="single" w:color="000000" w:themeColor="text1"/>
        </w:rPr>
        <w:t>pursuant to</w:t>
      </w:r>
      <w:r>
        <w:rPr>
          <w:rFonts w:eastAsiaTheme="minorHAnsi"/>
          <w:color w:val="000000" w:themeColor="text1"/>
          <w:szCs w:val="22"/>
          <w:u w:color="000000" w:themeColor="text1"/>
        </w:rPr>
        <w:t xml:space="preserve"> regulations </w:t>
      </w:r>
      <w:r>
        <w:rPr>
          <w:rFonts w:eastAsiaTheme="minorHAnsi"/>
          <w:strike/>
          <w:color w:val="000000" w:themeColor="text1"/>
          <w:szCs w:val="22"/>
          <w:u w:color="000000" w:themeColor="text1"/>
        </w:rPr>
        <w:t>as the Commission may prescribe</w:t>
      </w:r>
      <w:r>
        <w:rPr>
          <w:rFonts w:eastAsiaTheme="minorHAnsi"/>
          <w:color w:val="000000" w:themeColor="text1"/>
          <w:szCs w:val="22"/>
          <w:u w:val="single" w:color="000000" w:themeColor="text1"/>
        </w:rPr>
        <w:t>prescribed by the department</w:t>
      </w:r>
      <w:r>
        <w:rPr>
          <w:rFonts w:eastAsiaTheme="minorHAnsi"/>
          <w:color w:val="000000" w:themeColor="text1"/>
          <w:szCs w:val="22"/>
          <w:u w:color="000000" w:themeColor="text1"/>
        </w:rPr>
        <w:t xml:space="preserve">; </w:t>
      </w: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r>
      <w:r>
        <w:rPr>
          <w:rFonts w:eastAsiaTheme="minorHAnsi"/>
          <w:strike/>
          <w:color w:val="000000" w:themeColor="text1"/>
          <w:szCs w:val="22"/>
          <w:u w:color="000000" w:themeColor="text1"/>
        </w:rPr>
        <w:t>He</w:t>
      </w:r>
      <w:r>
        <w:rPr>
          <w:rFonts w:eastAsiaTheme="minorHAnsi"/>
          <w:color w:val="000000" w:themeColor="text1"/>
          <w:szCs w:val="22"/>
          <w:u w:color="000000" w:themeColor="text1"/>
        </w:rPr>
        <w:t xml:space="preserve"> has registered for work and </w:t>
      </w:r>
      <w:r>
        <w:rPr>
          <w:rFonts w:eastAsiaTheme="minorHAnsi"/>
          <w:strike/>
          <w:color w:val="000000" w:themeColor="text1"/>
          <w:szCs w:val="22"/>
          <w:u w:color="000000" w:themeColor="text1"/>
        </w:rPr>
        <w:t>thereafter</w:t>
      </w:r>
      <w:r>
        <w:rPr>
          <w:rFonts w:eastAsiaTheme="minorHAnsi"/>
          <w:color w:val="000000" w:themeColor="text1"/>
          <w:szCs w:val="22"/>
          <w:u w:val="single" w:color="000000" w:themeColor="text1"/>
        </w:rPr>
        <w:t>after work</w:t>
      </w:r>
      <w:r>
        <w:rPr>
          <w:rFonts w:eastAsiaTheme="minorHAnsi"/>
          <w:color w:val="000000" w:themeColor="text1"/>
          <w:szCs w:val="22"/>
          <w:u w:color="000000" w:themeColor="text1"/>
        </w:rPr>
        <w:t xml:space="preserve"> has continued to report at an employment office </w:t>
      </w:r>
      <w:r>
        <w:rPr>
          <w:rFonts w:eastAsiaTheme="minorHAnsi"/>
          <w:strike/>
          <w:color w:val="000000" w:themeColor="text1"/>
          <w:szCs w:val="22"/>
          <w:u w:color="000000" w:themeColor="text1"/>
        </w:rPr>
        <w:t>in accordance with such regulations as the Commission may prescribe</w:t>
      </w:r>
      <w:r>
        <w:rPr>
          <w:rFonts w:eastAsiaTheme="minorHAnsi"/>
          <w:color w:val="000000" w:themeColor="text1"/>
          <w:szCs w:val="22"/>
          <w:u w:color="000000" w:themeColor="text1"/>
        </w:rPr>
        <w:t xml:space="preserve">, except that the </w:t>
      </w:r>
      <w:r>
        <w:rPr>
          <w:rFonts w:eastAsiaTheme="minorHAnsi"/>
          <w:strike/>
          <w:color w:val="000000" w:themeColor="text1"/>
          <w:szCs w:val="22"/>
          <w:u w:color="000000" w:themeColor="text1"/>
        </w:rPr>
        <w:t>Commission may</w:t>
      </w:r>
      <w:r>
        <w:rPr>
          <w:rFonts w:eastAsiaTheme="minorHAnsi"/>
          <w:color w:val="000000" w:themeColor="text1"/>
          <w:szCs w:val="22"/>
          <w:u w:val="single" w:color="000000" w:themeColor="text1"/>
        </w:rPr>
        <w:t>department</w:t>
      </w:r>
      <w:r>
        <w:rPr>
          <w:rFonts w:eastAsiaTheme="minorHAnsi"/>
          <w:color w:val="000000" w:themeColor="text1"/>
          <w:szCs w:val="22"/>
          <w:u w:color="000000" w:themeColor="text1"/>
        </w:rPr>
        <w:t xml:space="preserve">, by regulation, </w:t>
      </w:r>
      <w:r>
        <w:rPr>
          <w:rFonts w:eastAsiaTheme="minorHAnsi"/>
          <w:color w:val="000000" w:themeColor="text1"/>
          <w:szCs w:val="22"/>
          <w:u w:val="single" w:color="000000" w:themeColor="text1"/>
        </w:rPr>
        <w:t>may</w:t>
      </w:r>
      <w:r>
        <w:rPr>
          <w:rFonts w:eastAsiaTheme="minorHAnsi"/>
          <w:color w:val="000000" w:themeColor="text1"/>
          <w:szCs w:val="22"/>
          <w:u w:color="000000" w:themeColor="text1"/>
        </w:rPr>
        <w:t xml:space="preserve"> waive or alter either or both of the requirements of this paragraph as to individuals attached to regular jobs;  provided, that no </w:t>
      </w:r>
      <w:r>
        <w:rPr>
          <w:rFonts w:eastAsiaTheme="minorHAnsi"/>
          <w:strike/>
          <w:color w:val="000000" w:themeColor="text1"/>
          <w:szCs w:val="22"/>
          <w:u w:color="000000" w:themeColor="text1"/>
        </w:rPr>
        <w:t>such</w:t>
      </w:r>
      <w:r>
        <w:rPr>
          <w:rFonts w:eastAsiaTheme="minorHAnsi"/>
          <w:color w:val="000000" w:themeColor="text1"/>
          <w:szCs w:val="22"/>
          <w:u w:color="000000" w:themeColor="text1"/>
        </w:rPr>
        <w:t xml:space="preserve"> regulation </w:t>
      </w:r>
      <w:r>
        <w:rPr>
          <w:rFonts w:eastAsiaTheme="minorHAnsi"/>
          <w:strike/>
          <w:color w:val="000000" w:themeColor="text1"/>
          <w:szCs w:val="22"/>
          <w:u w:color="000000" w:themeColor="text1"/>
        </w:rPr>
        <w:t>shall conflict</w:t>
      </w:r>
      <w:r>
        <w:rPr>
          <w:rFonts w:eastAsiaTheme="minorHAnsi"/>
          <w:color w:val="000000" w:themeColor="text1"/>
          <w:szCs w:val="22"/>
          <w:u w:val="single" w:color="000000" w:themeColor="text1"/>
        </w:rPr>
        <w:t>conflicts</w:t>
      </w:r>
      <w:r>
        <w:rPr>
          <w:rFonts w:eastAsiaTheme="minorHAnsi"/>
          <w:color w:val="000000" w:themeColor="text1"/>
          <w:szCs w:val="22"/>
          <w:u w:color="000000" w:themeColor="text1"/>
        </w:rPr>
        <w:t xml:space="preserve"> with Sections 41</w:t>
      </w:r>
      <w:r>
        <w:rPr>
          <w:rFonts w:eastAsiaTheme="minorHAnsi"/>
          <w:color w:val="000000" w:themeColor="text1"/>
          <w:szCs w:val="22"/>
          <w:u w:color="000000" w:themeColor="text1"/>
        </w:rPr>
        <w:noBreakHyphen/>
        <w:t>35</w:t>
      </w:r>
      <w:r>
        <w:rPr>
          <w:rFonts w:eastAsiaTheme="minorHAnsi"/>
          <w:color w:val="000000" w:themeColor="text1"/>
          <w:szCs w:val="22"/>
          <w:u w:color="000000" w:themeColor="text1"/>
        </w:rPr>
        <w:noBreakHyphen/>
        <w:t>10 or 41</w:t>
      </w:r>
      <w:r>
        <w:rPr>
          <w:rFonts w:eastAsiaTheme="minorHAnsi"/>
          <w:color w:val="000000" w:themeColor="text1"/>
          <w:szCs w:val="22"/>
          <w:u w:color="000000" w:themeColor="text1"/>
        </w:rPr>
        <w:noBreakHyphen/>
        <w:t>35</w:t>
      </w:r>
      <w:r>
        <w:rPr>
          <w:rFonts w:eastAsiaTheme="minorHAnsi"/>
          <w:color w:val="000000" w:themeColor="text1"/>
          <w:szCs w:val="22"/>
          <w:u w:color="000000" w:themeColor="text1"/>
        </w:rPr>
        <w:noBreakHyphen/>
        <w:t xml:space="preserve">30; </w:t>
      </w: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(3)</w:t>
      </w:r>
      <w:r>
        <w:rPr>
          <w:rFonts w:eastAsiaTheme="minorHAnsi"/>
          <w:color w:val="000000" w:themeColor="text1"/>
          <w:szCs w:val="22"/>
          <w:u w:color="000000" w:themeColor="text1"/>
        </w:rPr>
        <w:tab/>
      </w:r>
      <w:r>
        <w:rPr>
          <w:rFonts w:eastAsiaTheme="minorHAnsi"/>
          <w:strike/>
          <w:color w:val="000000" w:themeColor="text1"/>
          <w:szCs w:val="22"/>
          <w:u w:color="000000" w:themeColor="text1"/>
        </w:rPr>
        <w:t>He</w:t>
      </w:r>
      <w:r>
        <w:rPr>
          <w:rFonts w:eastAsiaTheme="minorHAnsi"/>
          <w:color w:val="000000" w:themeColor="text1"/>
          <w:szCs w:val="22"/>
          <w:u w:color="000000" w:themeColor="text1"/>
        </w:rPr>
        <w:t xml:space="preserve"> is able to work and is available for work at his usual trade, occupation, or business or in </w:t>
      </w:r>
      <w:r>
        <w:rPr>
          <w:rFonts w:eastAsiaTheme="minorHAnsi"/>
          <w:strike/>
          <w:color w:val="000000" w:themeColor="text1"/>
          <w:szCs w:val="22"/>
          <w:u w:color="000000" w:themeColor="text1"/>
        </w:rPr>
        <w:t>such other</w:t>
      </w:r>
      <w:r>
        <w:rPr>
          <w:rFonts w:eastAsiaTheme="minorHAnsi"/>
          <w:color w:val="000000" w:themeColor="text1"/>
          <w:szCs w:val="22"/>
          <w:u w:val="single" w:color="000000" w:themeColor="text1"/>
        </w:rPr>
        <w:t>another</w:t>
      </w:r>
      <w:r>
        <w:rPr>
          <w:rFonts w:eastAsiaTheme="minorHAnsi"/>
          <w:color w:val="000000" w:themeColor="text1"/>
          <w:szCs w:val="22"/>
          <w:u w:color="000000" w:themeColor="text1"/>
        </w:rPr>
        <w:t xml:space="preserve"> trade, occupation, or business </w:t>
      </w:r>
      <w:r>
        <w:rPr>
          <w:rFonts w:eastAsiaTheme="minorHAnsi"/>
          <w:strike/>
          <w:color w:val="000000" w:themeColor="text1"/>
          <w:szCs w:val="22"/>
          <w:u w:color="000000" w:themeColor="text1"/>
        </w:rPr>
        <w:t>as his</w:t>
      </w:r>
      <w:r>
        <w:rPr>
          <w:rFonts w:eastAsiaTheme="minorHAnsi"/>
          <w:color w:val="000000" w:themeColor="text1"/>
          <w:szCs w:val="22"/>
          <w:u w:val="single" w:color="000000" w:themeColor="text1"/>
        </w:rPr>
        <w:t>for which he is qualified based on his</w:t>
      </w:r>
      <w:r>
        <w:rPr>
          <w:rFonts w:eastAsiaTheme="minorHAnsi"/>
          <w:color w:val="000000" w:themeColor="text1"/>
          <w:szCs w:val="22"/>
          <w:u w:color="000000" w:themeColor="text1"/>
        </w:rPr>
        <w:t xml:space="preserve"> prior training or experience </w:t>
      </w:r>
      <w:r>
        <w:rPr>
          <w:rFonts w:eastAsiaTheme="minorHAnsi"/>
          <w:strike/>
          <w:color w:val="000000" w:themeColor="text1"/>
          <w:szCs w:val="22"/>
          <w:u w:color="000000" w:themeColor="text1"/>
        </w:rPr>
        <w:t>shows him to be fitted or qualified</w:t>
      </w:r>
      <w:r>
        <w:rPr>
          <w:rFonts w:eastAsiaTheme="minorHAnsi"/>
          <w:color w:val="000000" w:themeColor="text1"/>
          <w:szCs w:val="22"/>
          <w:u w:color="000000" w:themeColor="text1"/>
        </w:rPr>
        <w:t xml:space="preserve">;  is available for </w:t>
      </w:r>
      <w:r>
        <w:rPr>
          <w:rFonts w:eastAsiaTheme="minorHAnsi"/>
          <w:strike/>
          <w:color w:val="000000" w:themeColor="text1"/>
          <w:szCs w:val="22"/>
          <w:u w:color="000000" w:themeColor="text1"/>
        </w:rPr>
        <w:t>such</w:t>
      </w:r>
      <w:r>
        <w:rPr>
          <w:rFonts w:eastAsiaTheme="minorHAnsi"/>
          <w:color w:val="000000" w:themeColor="text1"/>
          <w:szCs w:val="22"/>
          <w:u w:val="single" w:color="000000" w:themeColor="text1"/>
        </w:rPr>
        <w:t>this</w:t>
      </w:r>
      <w:r>
        <w:rPr>
          <w:rFonts w:eastAsiaTheme="minorHAnsi"/>
          <w:color w:val="000000" w:themeColor="text1"/>
          <w:szCs w:val="22"/>
          <w:u w:color="000000" w:themeColor="text1"/>
        </w:rPr>
        <w:t xml:space="preserve"> work either at a locality at which he earned wages for insured work during his base period or</w:t>
      </w:r>
      <w:r>
        <w:rPr>
          <w:rFonts w:eastAsiaTheme="minorHAnsi"/>
          <w:color w:val="000000" w:themeColor="text1"/>
          <w:szCs w:val="22"/>
          <w:u w:val="single" w:color="000000" w:themeColor="text1"/>
        </w:rPr>
        <w:t>,</w:t>
      </w:r>
      <w:r>
        <w:rPr>
          <w:rFonts w:eastAsiaTheme="minorHAnsi"/>
          <w:color w:val="000000" w:themeColor="text1"/>
          <w:szCs w:val="22"/>
          <w:u w:color="000000" w:themeColor="text1"/>
        </w:rPr>
        <w:t xml:space="preserve"> if the individual has moved</w:t>
      </w:r>
      <w:r>
        <w:rPr>
          <w:rFonts w:eastAsiaTheme="minorHAnsi"/>
          <w:color w:val="000000" w:themeColor="text1"/>
          <w:szCs w:val="22"/>
          <w:u w:val="single" w:color="000000" w:themeColor="text1"/>
        </w:rPr>
        <w:t>,</w:t>
      </w:r>
      <w:r>
        <w:rPr>
          <w:rFonts w:eastAsiaTheme="minorHAnsi"/>
          <w:color w:val="000000" w:themeColor="text1"/>
          <w:szCs w:val="22"/>
          <w:u w:color="000000" w:themeColor="text1"/>
        </w:rPr>
        <w:t xml:space="preserve"> to a locality where it may reasonably be expected that work suitable for him under the provisions of Section 41</w:t>
      </w:r>
      <w:r>
        <w:rPr>
          <w:rFonts w:eastAsiaTheme="minorHAnsi"/>
          <w:color w:val="000000" w:themeColor="text1"/>
          <w:szCs w:val="22"/>
          <w:u w:color="000000" w:themeColor="text1"/>
        </w:rPr>
        <w:noBreakHyphen/>
        <w:t>35</w:t>
      </w:r>
      <w:r>
        <w:rPr>
          <w:rFonts w:eastAsiaTheme="minorHAnsi"/>
          <w:color w:val="000000" w:themeColor="text1"/>
          <w:szCs w:val="22"/>
          <w:u w:color="000000" w:themeColor="text1"/>
        </w:rPr>
        <w:noBreakHyphen/>
        <w:t>120(3)(b) is available;  and, in addition to having complied with subsection (2), is himself actively seeking work;  provided, however</w:t>
      </w:r>
      <w:r>
        <w:rPr>
          <w:rFonts w:eastAsiaTheme="minorHAnsi"/>
          <w:strike/>
          <w:color w:val="000000" w:themeColor="text1"/>
          <w:szCs w:val="22"/>
          <w:u w:color="000000" w:themeColor="text1"/>
        </w:rPr>
        <w:t>,</w:t>
      </w:r>
      <w:r>
        <w:rPr>
          <w:rFonts w:eastAsiaTheme="minorHAnsi"/>
          <w:color w:val="000000" w:themeColor="text1"/>
          <w:szCs w:val="22"/>
          <w:u w:val="single" w:color="000000" w:themeColor="text1"/>
        </w:rPr>
        <w:t>:</w:t>
      </w:r>
      <w:r>
        <w:rPr>
          <w:rFonts w:eastAsiaTheme="minorHAnsi"/>
          <w:color w:val="000000" w:themeColor="text1"/>
          <w:szCs w:val="22"/>
          <w:u w:color="000000" w:themeColor="text1"/>
        </w:rPr>
        <w:t xml:space="preserve"> </w:t>
      </w: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(a)</w:t>
      </w:r>
      <w:r>
        <w:rPr>
          <w:rFonts w:eastAsiaTheme="minorHAnsi"/>
          <w:color w:val="000000" w:themeColor="text1"/>
          <w:szCs w:val="22"/>
          <w:u w:color="000000" w:themeColor="text1"/>
        </w:rPr>
        <w:tab/>
        <w:t xml:space="preserve">notwithstanding </w:t>
      </w:r>
      <w:r>
        <w:rPr>
          <w:rFonts w:eastAsiaTheme="minorHAnsi"/>
          <w:strike/>
          <w:color w:val="000000" w:themeColor="text1"/>
          <w:szCs w:val="22"/>
          <w:u w:color="000000" w:themeColor="text1"/>
        </w:rPr>
        <w:t>any other provisions</w:t>
      </w:r>
      <w:r>
        <w:rPr>
          <w:rFonts w:eastAsiaTheme="minorHAnsi"/>
          <w:color w:val="000000" w:themeColor="text1"/>
          <w:szCs w:val="22"/>
          <w:u w:val="single" w:color="000000" w:themeColor="text1"/>
        </w:rPr>
        <w:t>another provision</w:t>
      </w:r>
      <w:r>
        <w:rPr>
          <w:rFonts w:eastAsiaTheme="minorHAnsi"/>
          <w:color w:val="000000" w:themeColor="text1"/>
          <w:szCs w:val="22"/>
          <w:u w:color="000000" w:themeColor="text1"/>
        </w:rPr>
        <w:t xml:space="preserve"> of Chapters 27 through 41 of this title</w:t>
      </w:r>
      <w:r>
        <w:rPr>
          <w:rFonts w:eastAsiaTheme="minorHAnsi"/>
          <w:color w:val="000000" w:themeColor="text1"/>
          <w:szCs w:val="22"/>
          <w:u w:val="single" w:color="000000" w:themeColor="text1"/>
        </w:rPr>
        <w:t>,</w:t>
      </w:r>
      <w:r>
        <w:rPr>
          <w:rFonts w:eastAsiaTheme="minorHAnsi"/>
          <w:color w:val="000000" w:themeColor="text1"/>
          <w:szCs w:val="22"/>
          <w:u w:color="000000" w:themeColor="text1"/>
        </w:rPr>
        <w:t xml:space="preserve"> </w:t>
      </w:r>
      <w:r>
        <w:rPr>
          <w:rFonts w:eastAsiaTheme="minorHAnsi"/>
          <w:strike/>
          <w:color w:val="000000" w:themeColor="text1"/>
          <w:szCs w:val="22"/>
          <w:u w:color="000000" w:themeColor="text1"/>
        </w:rPr>
        <w:t>no</w:t>
      </w:r>
      <w:r>
        <w:rPr>
          <w:rFonts w:eastAsiaTheme="minorHAnsi"/>
          <w:color w:val="000000" w:themeColor="text1"/>
          <w:szCs w:val="22"/>
          <w:u w:val="single" w:color="000000" w:themeColor="text1"/>
        </w:rPr>
        <w:t>an</w:t>
      </w:r>
      <w:r>
        <w:rPr>
          <w:rFonts w:eastAsiaTheme="minorHAnsi"/>
          <w:color w:val="000000" w:themeColor="text1"/>
          <w:szCs w:val="22"/>
          <w:u w:color="000000" w:themeColor="text1"/>
        </w:rPr>
        <w:t xml:space="preserve"> otherwise eligible individual </w:t>
      </w:r>
      <w:r>
        <w:rPr>
          <w:rFonts w:eastAsiaTheme="minorHAnsi"/>
          <w:strike/>
          <w:color w:val="000000" w:themeColor="text1"/>
          <w:szCs w:val="22"/>
          <w:u w:color="000000" w:themeColor="text1"/>
        </w:rPr>
        <w:t>shall</w:t>
      </w:r>
      <w:r>
        <w:rPr>
          <w:rFonts w:eastAsiaTheme="minorHAnsi"/>
          <w:color w:val="000000" w:themeColor="text1"/>
          <w:szCs w:val="22"/>
          <w:u w:val="single" w:color="000000" w:themeColor="text1"/>
        </w:rPr>
        <w:t>may not</w:t>
      </w:r>
      <w:r>
        <w:rPr>
          <w:rFonts w:eastAsiaTheme="minorHAnsi"/>
          <w:color w:val="000000" w:themeColor="text1"/>
          <w:szCs w:val="22"/>
          <w:u w:color="000000" w:themeColor="text1"/>
        </w:rPr>
        <w:t xml:space="preserve"> be denied </w:t>
      </w:r>
      <w:r>
        <w:rPr>
          <w:rFonts w:eastAsiaTheme="minorHAnsi"/>
          <w:strike/>
          <w:color w:val="000000" w:themeColor="text1"/>
          <w:szCs w:val="22"/>
          <w:u w:color="000000" w:themeColor="text1"/>
        </w:rPr>
        <w:t>benefits</w:t>
      </w:r>
      <w:r>
        <w:rPr>
          <w:rFonts w:eastAsiaTheme="minorHAnsi"/>
          <w:color w:val="000000" w:themeColor="text1"/>
          <w:szCs w:val="22"/>
          <w:u w:val="single" w:color="000000" w:themeColor="text1"/>
        </w:rPr>
        <w:t>a benefit</w:t>
      </w:r>
      <w:r>
        <w:rPr>
          <w:rFonts w:eastAsiaTheme="minorHAnsi"/>
          <w:color w:val="000000" w:themeColor="text1"/>
          <w:szCs w:val="22"/>
          <w:u w:color="000000" w:themeColor="text1"/>
        </w:rPr>
        <w:t xml:space="preserve"> with respect to </w:t>
      </w:r>
      <w:r>
        <w:rPr>
          <w:rFonts w:eastAsiaTheme="minorHAnsi"/>
          <w:strike/>
          <w:color w:val="000000" w:themeColor="text1"/>
          <w:szCs w:val="22"/>
          <w:u w:color="000000" w:themeColor="text1"/>
        </w:rPr>
        <w:t>any</w:t>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 xml:space="preserve"> week in which he is in training with the approval of the </w:t>
      </w:r>
      <w:r>
        <w:rPr>
          <w:rFonts w:eastAsiaTheme="minorHAnsi"/>
          <w:strike/>
          <w:color w:val="000000" w:themeColor="text1"/>
          <w:szCs w:val="22"/>
          <w:u w:color="000000" w:themeColor="text1"/>
        </w:rPr>
        <w:t>Commission</w:t>
      </w:r>
      <w:r>
        <w:rPr>
          <w:rFonts w:eastAsiaTheme="minorHAnsi"/>
          <w:color w:val="000000" w:themeColor="text1"/>
          <w:szCs w:val="22"/>
          <w:u w:val="single" w:color="000000" w:themeColor="text1"/>
        </w:rPr>
        <w:t>department</w:t>
      </w:r>
      <w:r>
        <w:rPr>
          <w:rFonts w:eastAsiaTheme="minorHAnsi"/>
          <w:color w:val="000000" w:themeColor="text1"/>
          <w:szCs w:val="22"/>
          <w:u w:color="000000" w:themeColor="text1"/>
        </w:rPr>
        <w:t xml:space="preserve"> by reason of the application of the provision </w:t>
      </w:r>
      <w:r>
        <w:rPr>
          <w:rFonts w:eastAsiaTheme="minorHAnsi"/>
          <w:strike/>
          <w:color w:val="000000" w:themeColor="text1"/>
          <w:szCs w:val="22"/>
          <w:u w:color="000000" w:themeColor="text1"/>
        </w:rPr>
        <w:t>herein</w:t>
      </w:r>
      <w:r>
        <w:rPr>
          <w:rFonts w:eastAsiaTheme="minorHAnsi"/>
          <w:color w:val="000000" w:themeColor="text1"/>
          <w:szCs w:val="22"/>
          <w:u w:val="single" w:color="000000" w:themeColor="text1"/>
        </w:rPr>
        <w:t>of this section</w:t>
      </w:r>
      <w:r>
        <w:rPr>
          <w:rFonts w:eastAsiaTheme="minorHAnsi"/>
          <w:color w:val="000000" w:themeColor="text1"/>
          <w:szCs w:val="22"/>
          <w:u w:color="000000" w:themeColor="text1"/>
        </w:rPr>
        <w:t xml:space="preserve"> relating to availability for work and an active search for work; </w:t>
      </w: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(b)</w:t>
      </w:r>
      <w:r>
        <w:rPr>
          <w:rFonts w:eastAsiaTheme="minorHAnsi"/>
          <w:color w:val="000000" w:themeColor="text1"/>
          <w:szCs w:val="22"/>
          <w:u w:color="000000" w:themeColor="text1"/>
        </w:rPr>
        <w:tab/>
      </w:r>
      <w:r>
        <w:rPr>
          <w:rFonts w:eastAsiaTheme="minorHAnsi"/>
          <w:strike/>
          <w:color w:val="000000" w:themeColor="text1"/>
          <w:szCs w:val="22"/>
          <w:u w:color="000000" w:themeColor="text1"/>
        </w:rPr>
        <w:t>No</w:t>
      </w:r>
      <w:r>
        <w:rPr>
          <w:rFonts w:eastAsiaTheme="minorHAnsi"/>
          <w:strike/>
          <w:color w:val="000000" w:themeColor="text1"/>
          <w:szCs w:val="22"/>
          <w:u w:val="single" w:color="000000" w:themeColor="text1"/>
        </w:rPr>
        <w:t>a</w:t>
      </w:r>
      <w:r>
        <w:rPr>
          <w:rFonts w:eastAsiaTheme="minorHAnsi"/>
          <w:color w:val="000000" w:themeColor="text1"/>
          <w:szCs w:val="22"/>
          <w:u w:color="000000" w:themeColor="text1"/>
        </w:rPr>
        <w:t xml:space="preserve"> claimant </w:t>
      </w:r>
      <w:r>
        <w:rPr>
          <w:rFonts w:eastAsiaTheme="minorHAnsi"/>
          <w:strike/>
          <w:color w:val="000000" w:themeColor="text1"/>
          <w:szCs w:val="22"/>
          <w:u w:color="000000" w:themeColor="text1"/>
        </w:rPr>
        <w:t>shall</w:t>
      </w:r>
      <w:r>
        <w:rPr>
          <w:rFonts w:eastAsiaTheme="minorHAnsi"/>
          <w:color w:val="000000" w:themeColor="text1"/>
          <w:szCs w:val="22"/>
          <w:u w:val="single" w:color="000000" w:themeColor="text1"/>
        </w:rPr>
        <w:t>may not</w:t>
      </w:r>
      <w:r>
        <w:rPr>
          <w:rFonts w:eastAsiaTheme="minorHAnsi"/>
          <w:color w:val="000000" w:themeColor="text1"/>
          <w:szCs w:val="22"/>
          <w:u w:color="000000" w:themeColor="text1"/>
        </w:rPr>
        <w:t xml:space="preserve"> be eligible to receive </w:t>
      </w:r>
      <w:r>
        <w:rPr>
          <w:rFonts w:eastAsiaTheme="minorHAnsi"/>
          <w:strike/>
          <w:color w:val="000000" w:themeColor="text1"/>
          <w:szCs w:val="22"/>
          <w:u w:color="000000" w:themeColor="text1"/>
        </w:rPr>
        <w:t>benefits</w:t>
      </w:r>
      <w:r>
        <w:rPr>
          <w:rFonts w:eastAsiaTheme="minorHAnsi"/>
          <w:color w:val="000000" w:themeColor="text1"/>
          <w:szCs w:val="22"/>
          <w:u w:val="single" w:color="000000" w:themeColor="text1"/>
        </w:rPr>
        <w:t>a benefit</w:t>
      </w:r>
      <w:r>
        <w:rPr>
          <w:rFonts w:eastAsiaTheme="minorHAnsi"/>
          <w:color w:val="000000" w:themeColor="text1"/>
          <w:szCs w:val="22"/>
          <w:u w:color="000000" w:themeColor="text1"/>
        </w:rPr>
        <w:t xml:space="preserve"> or waiting period credit if engaged in self</w:t>
      </w:r>
      <w:r>
        <w:rPr>
          <w:rFonts w:eastAsiaTheme="minorHAnsi"/>
          <w:color w:val="000000" w:themeColor="text1"/>
          <w:szCs w:val="22"/>
          <w:u w:color="000000" w:themeColor="text1"/>
        </w:rPr>
        <w:noBreakHyphen/>
        <w:t xml:space="preserve">employment of </w:t>
      </w:r>
      <w:r>
        <w:rPr>
          <w:rFonts w:eastAsiaTheme="minorHAnsi"/>
          <w:strike/>
          <w:color w:val="000000" w:themeColor="text1"/>
          <w:szCs w:val="22"/>
          <w:u w:color="000000" w:themeColor="text1"/>
        </w:rPr>
        <w:t>such</w:t>
      </w:r>
      <w:r>
        <w:rPr>
          <w:rFonts w:eastAsiaTheme="minorHAnsi"/>
          <w:color w:val="000000" w:themeColor="text1"/>
          <w:szCs w:val="22"/>
          <w:u w:color="000000" w:themeColor="text1"/>
        </w:rPr>
        <w:t xml:space="preserve"> a nature </w:t>
      </w:r>
      <w:r>
        <w:rPr>
          <w:rFonts w:eastAsiaTheme="minorHAnsi"/>
          <w:strike/>
          <w:color w:val="000000" w:themeColor="text1"/>
          <w:szCs w:val="22"/>
          <w:u w:color="000000" w:themeColor="text1"/>
        </w:rPr>
        <w:t>as</w:t>
      </w:r>
      <w:r>
        <w:rPr>
          <w:rFonts w:eastAsiaTheme="minorHAnsi"/>
          <w:color w:val="000000" w:themeColor="text1"/>
          <w:szCs w:val="22"/>
          <w:u w:color="000000" w:themeColor="text1"/>
        </w:rPr>
        <w:t xml:space="preserve"> to return or promise remuneration in excess of the weekly benefit amounts he would have received if otherwise unemployed over </w:t>
      </w:r>
      <w:r>
        <w:rPr>
          <w:rFonts w:eastAsiaTheme="minorHAnsi"/>
          <w:strike/>
          <w:color w:val="000000" w:themeColor="text1"/>
          <w:szCs w:val="22"/>
          <w:u w:color="000000" w:themeColor="text1"/>
        </w:rPr>
        <w:t>such</w:t>
      </w:r>
      <w:r>
        <w:rPr>
          <w:rFonts w:eastAsiaTheme="minorHAnsi"/>
          <w:color w:val="000000" w:themeColor="text1"/>
          <w:szCs w:val="22"/>
          <w:u w:val="single" w:color="000000" w:themeColor="text1"/>
        </w:rPr>
        <w:t>this</w:t>
      </w:r>
      <w:r>
        <w:rPr>
          <w:rFonts w:eastAsiaTheme="minorHAnsi"/>
          <w:color w:val="000000" w:themeColor="text1"/>
          <w:szCs w:val="22"/>
          <w:u w:color="000000" w:themeColor="text1"/>
        </w:rPr>
        <w:t xml:space="preserve"> period of time. </w:t>
      </w: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(4)</w:t>
      </w:r>
      <w:r>
        <w:rPr>
          <w:rFonts w:eastAsiaTheme="minorHAnsi"/>
          <w:color w:val="000000" w:themeColor="text1"/>
          <w:szCs w:val="22"/>
          <w:u w:color="000000" w:themeColor="text1"/>
        </w:rPr>
        <w:tab/>
      </w:r>
      <w:r>
        <w:rPr>
          <w:rFonts w:eastAsiaTheme="minorHAnsi"/>
          <w:strike/>
          <w:color w:val="000000" w:themeColor="text1"/>
          <w:szCs w:val="22"/>
          <w:u w:color="000000" w:themeColor="text1"/>
        </w:rPr>
        <w:t>He</w:t>
      </w:r>
      <w:r>
        <w:rPr>
          <w:rFonts w:eastAsiaTheme="minorHAnsi"/>
          <w:color w:val="000000" w:themeColor="text1"/>
          <w:szCs w:val="22"/>
          <w:u w:color="000000" w:themeColor="text1"/>
        </w:rPr>
        <w:t xml:space="preserve"> has been unemployed for a waiting period of one week, but </w:t>
      </w:r>
      <w:r>
        <w:rPr>
          <w:rFonts w:eastAsiaTheme="minorHAnsi"/>
          <w:strike/>
          <w:color w:val="000000" w:themeColor="text1"/>
          <w:szCs w:val="22"/>
          <w:u w:color="000000" w:themeColor="text1"/>
        </w:rPr>
        <w:t>no</w:t>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 xml:space="preserve"> week </w:t>
      </w:r>
      <w:r>
        <w:rPr>
          <w:rFonts w:eastAsiaTheme="minorHAnsi"/>
          <w:strike/>
          <w:color w:val="000000" w:themeColor="text1"/>
          <w:szCs w:val="22"/>
          <w:u w:color="000000" w:themeColor="text1"/>
        </w:rPr>
        <w:t>shall</w:t>
      </w:r>
      <w:r>
        <w:rPr>
          <w:rFonts w:eastAsiaTheme="minorHAnsi"/>
          <w:color w:val="000000" w:themeColor="text1"/>
          <w:szCs w:val="22"/>
          <w:u w:val="single" w:color="000000" w:themeColor="text1"/>
        </w:rPr>
        <w:t>may not</w:t>
      </w:r>
      <w:r>
        <w:rPr>
          <w:rFonts w:eastAsiaTheme="minorHAnsi"/>
          <w:color w:val="000000" w:themeColor="text1"/>
          <w:szCs w:val="22"/>
          <w:u w:color="000000" w:themeColor="text1"/>
        </w:rPr>
        <w:t xml:space="preserve"> be counted as a week of unemployment for the purposes of this paragraph</w:t>
      </w:r>
      <w:r>
        <w:rPr>
          <w:rFonts w:eastAsiaTheme="minorHAnsi"/>
          <w:color w:val="000000" w:themeColor="text1"/>
          <w:szCs w:val="22"/>
          <w:u w:val="single" w:color="000000" w:themeColor="text1"/>
        </w:rPr>
        <w:t>:</w:t>
      </w: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(a)</w:t>
      </w:r>
      <w:r>
        <w:rPr>
          <w:rFonts w:eastAsiaTheme="minorHAnsi"/>
          <w:color w:val="000000" w:themeColor="text1"/>
          <w:szCs w:val="22"/>
          <w:u w:color="000000" w:themeColor="text1"/>
        </w:rPr>
        <w:tab/>
        <w:t xml:space="preserve">unless it occurs within the benefit year </w:t>
      </w:r>
      <w:r>
        <w:rPr>
          <w:rFonts w:eastAsiaTheme="minorHAnsi"/>
          <w:strike/>
          <w:color w:val="000000" w:themeColor="text1"/>
          <w:szCs w:val="22"/>
          <w:u w:color="000000" w:themeColor="text1"/>
        </w:rPr>
        <w:t>which</w:t>
      </w:r>
      <w:r>
        <w:rPr>
          <w:rFonts w:eastAsiaTheme="minorHAnsi"/>
          <w:color w:val="000000" w:themeColor="text1"/>
          <w:szCs w:val="22"/>
          <w:u w:val="single" w:color="000000" w:themeColor="text1"/>
        </w:rPr>
        <w:t>that</w:t>
      </w:r>
      <w:r>
        <w:rPr>
          <w:rFonts w:eastAsiaTheme="minorHAnsi"/>
          <w:color w:val="000000" w:themeColor="text1"/>
          <w:szCs w:val="22"/>
          <w:u w:color="000000" w:themeColor="text1"/>
        </w:rPr>
        <w:t xml:space="preserve"> included the week with respect to which he claims payment of </w:t>
      </w:r>
      <w:r>
        <w:rPr>
          <w:rFonts w:eastAsiaTheme="minorHAnsi"/>
          <w:strike/>
          <w:color w:val="000000" w:themeColor="text1"/>
          <w:szCs w:val="22"/>
          <w:u w:color="000000" w:themeColor="text1"/>
        </w:rPr>
        <w:t>benefits,</w:t>
      </w:r>
      <w:r>
        <w:rPr>
          <w:rFonts w:eastAsiaTheme="minorHAnsi"/>
          <w:color w:val="000000" w:themeColor="text1"/>
          <w:szCs w:val="22"/>
          <w:u w:val="single" w:color="000000" w:themeColor="text1"/>
        </w:rPr>
        <w:t>a benefit;</w:t>
      </w:r>
      <w:r>
        <w:rPr>
          <w:rFonts w:eastAsiaTheme="minorHAnsi"/>
          <w:color w:val="000000" w:themeColor="text1"/>
          <w:szCs w:val="22"/>
          <w:u w:color="000000" w:themeColor="text1"/>
        </w:rPr>
        <w:t xml:space="preserve"> </w:t>
      </w: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(b)</w:t>
      </w:r>
      <w:r>
        <w:rPr>
          <w:rFonts w:eastAsiaTheme="minorHAnsi"/>
          <w:color w:val="000000" w:themeColor="text1"/>
          <w:szCs w:val="22"/>
          <w:u w:color="000000" w:themeColor="text1"/>
        </w:rPr>
        <w:tab/>
        <w:t xml:space="preserve">if </w:t>
      </w:r>
      <w:r>
        <w:rPr>
          <w:rFonts w:eastAsiaTheme="minorHAnsi"/>
          <w:strike/>
          <w:color w:val="000000" w:themeColor="text1"/>
          <w:szCs w:val="22"/>
          <w:u w:color="000000" w:themeColor="text1"/>
        </w:rPr>
        <w:t>benefits have</w:t>
      </w:r>
      <w:r>
        <w:rPr>
          <w:rFonts w:eastAsiaTheme="minorHAnsi"/>
          <w:color w:val="000000" w:themeColor="text1"/>
          <w:szCs w:val="22"/>
          <w:u w:val="single" w:color="000000" w:themeColor="text1"/>
        </w:rPr>
        <w:t>a benefit has</w:t>
      </w:r>
      <w:r>
        <w:rPr>
          <w:rFonts w:eastAsiaTheme="minorHAnsi"/>
          <w:color w:val="000000" w:themeColor="text1"/>
          <w:szCs w:val="22"/>
          <w:u w:color="000000" w:themeColor="text1"/>
        </w:rPr>
        <w:t xml:space="preserve"> been paid with respect </w:t>
      </w:r>
      <w:r>
        <w:rPr>
          <w:rFonts w:eastAsiaTheme="minorHAnsi"/>
          <w:strike/>
          <w:color w:val="000000" w:themeColor="text1"/>
          <w:szCs w:val="22"/>
          <w:u w:color="000000" w:themeColor="text1"/>
        </w:rPr>
        <w:t>thereto nor</w:t>
      </w:r>
      <w:r>
        <w:rPr>
          <w:rFonts w:eastAsiaTheme="minorHAnsi"/>
          <w:color w:val="000000" w:themeColor="text1"/>
          <w:szCs w:val="22"/>
          <w:u w:val="single" w:color="000000" w:themeColor="text1"/>
        </w:rPr>
        <w:t>to it;  and</w:t>
      </w:r>
      <w:r>
        <w:rPr>
          <w:rFonts w:eastAsiaTheme="minorHAnsi"/>
          <w:color w:val="000000" w:themeColor="text1"/>
          <w:szCs w:val="22"/>
          <w:u w:color="000000" w:themeColor="text1"/>
        </w:rPr>
        <w:t xml:space="preserve"> </w:t>
      </w: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(c)</w:t>
      </w:r>
      <w:r>
        <w:rPr>
          <w:rFonts w:eastAsiaTheme="minorHAnsi"/>
          <w:color w:val="000000" w:themeColor="text1"/>
          <w:szCs w:val="22"/>
          <w:u w:color="000000" w:themeColor="text1"/>
        </w:rPr>
        <w:tab/>
        <w:t xml:space="preserve">unless the individual was eligible for </w:t>
      </w:r>
      <w:r>
        <w:rPr>
          <w:rFonts w:eastAsiaTheme="minorHAnsi"/>
          <w:strike/>
          <w:color w:val="000000" w:themeColor="text1"/>
          <w:szCs w:val="22"/>
          <w:u w:color="000000" w:themeColor="text1"/>
        </w:rPr>
        <w:t>benefits</w:t>
      </w:r>
      <w:r>
        <w:rPr>
          <w:rFonts w:eastAsiaTheme="minorHAnsi"/>
          <w:color w:val="000000" w:themeColor="text1"/>
          <w:szCs w:val="22"/>
          <w:u w:val="single" w:color="000000" w:themeColor="text1"/>
        </w:rPr>
        <w:t>a benefit</w:t>
      </w:r>
      <w:r>
        <w:rPr>
          <w:rFonts w:eastAsiaTheme="minorHAnsi"/>
          <w:color w:val="000000" w:themeColor="text1"/>
          <w:szCs w:val="22"/>
          <w:u w:color="000000" w:themeColor="text1"/>
        </w:rPr>
        <w:t xml:space="preserve"> with respect </w:t>
      </w:r>
      <w:r>
        <w:rPr>
          <w:rFonts w:eastAsiaTheme="minorHAnsi"/>
          <w:strike/>
          <w:color w:val="000000" w:themeColor="text1"/>
          <w:szCs w:val="22"/>
          <w:u w:color="000000" w:themeColor="text1"/>
        </w:rPr>
        <w:t>thereto</w:t>
      </w:r>
      <w:r>
        <w:rPr>
          <w:rFonts w:eastAsiaTheme="minorHAnsi"/>
          <w:color w:val="000000" w:themeColor="text1"/>
          <w:szCs w:val="22"/>
          <w:u w:val="single" w:color="000000" w:themeColor="text1"/>
        </w:rPr>
        <w:t>toit</w:t>
      </w:r>
      <w:r>
        <w:rPr>
          <w:rFonts w:eastAsiaTheme="minorHAnsi"/>
          <w:color w:val="000000" w:themeColor="text1"/>
          <w:szCs w:val="22"/>
          <w:u w:color="000000" w:themeColor="text1"/>
        </w:rPr>
        <w:t xml:space="preserve"> as provided in this section and Section 41</w:t>
      </w:r>
      <w:r>
        <w:rPr>
          <w:rFonts w:eastAsiaTheme="minorHAnsi"/>
          <w:color w:val="000000" w:themeColor="text1"/>
          <w:szCs w:val="22"/>
          <w:u w:color="000000" w:themeColor="text1"/>
        </w:rPr>
        <w:noBreakHyphen/>
        <w:t>35</w:t>
      </w:r>
      <w:r>
        <w:rPr>
          <w:rFonts w:eastAsiaTheme="minorHAnsi"/>
          <w:color w:val="000000" w:themeColor="text1"/>
          <w:szCs w:val="22"/>
          <w:u w:color="000000" w:themeColor="text1"/>
        </w:rPr>
        <w:noBreakHyphen/>
        <w:t>120, except for the requirements of this item (4) and of item (5) of Section 41</w:t>
      </w:r>
      <w:r>
        <w:rPr>
          <w:rFonts w:eastAsiaTheme="minorHAnsi"/>
          <w:color w:val="000000" w:themeColor="text1"/>
          <w:szCs w:val="22"/>
          <w:u w:color="000000" w:themeColor="text1"/>
        </w:rPr>
        <w:noBreakHyphen/>
        <w:t>35</w:t>
      </w:r>
      <w:r>
        <w:rPr>
          <w:rFonts w:eastAsiaTheme="minorHAnsi"/>
          <w:color w:val="000000" w:themeColor="text1"/>
          <w:szCs w:val="22"/>
          <w:u w:color="000000" w:themeColor="text1"/>
        </w:rPr>
        <w:noBreakHyphen/>
        <w:t>120</w:t>
      </w:r>
      <w:r>
        <w:rPr>
          <w:rFonts w:eastAsiaTheme="minorHAnsi"/>
          <w:strike/>
          <w:color w:val="000000" w:themeColor="text1"/>
          <w:szCs w:val="22"/>
          <w:u w:color="000000" w:themeColor="text1"/>
        </w:rPr>
        <w:t>.</w:t>
      </w:r>
      <w:r>
        <w:rPr>
          <w:rFonts w:eastAsiaTheme="minorHAnsi"/>
          <w:color w:val="000000" w:themeColor="text1"/>
          <w:szCs w:val="22"/>
          <w:u w:val="single" w:color="000000" w:themeColor="text1"/>
        </w:rPr>
        <w:t>;</w:t>
      </w:r>
      <w:r>
        <w:rPr>
          <w:rFonts w:eastAsiaTheme="minorHAnsi"/>
          <w:color w:val="000000" w:themeColor="text1"/>
          <w:szCs w:val="22"/>
          <w:u w:color="000000" w:themeColor="text1"/>
        </w:rPr>
        <w:t xml:space="preserve"> </w:t>
      </w: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(5)</w:t>
      </w:r>
      <w:r>
        <w:rPr>
          <w:rFonts w:eastAsiaTheme="minorHAnsi"/>
          <w:color w:val="000000" w:themeColor="text1"/>
          <w:szCs w:val="22"/>
          <w:u w:color="000000" w:themeColor="text1"/>
        </w:rPr>
        <w:tab/>
      </w:r>
      <w:r>
        <w:rPr>
          <w:rFonts w:eastAsiaTheme="minorHAnsi"/>
          <w:strike/>
          <w:color w:val="000000" w:themeColor="text1"/>
          <w:szCs w:val="22"/>
          <w:u w:color="000000" w:themeColor="text1"/>
        </w:rPr>
        <w:t>Claimant is</w:t>
      </w:r>
      <w:r>
        <w:rPr>
          <w:rFonts w:eastAsiaTheme="minorHAnsi"/>
          <w:color w:val="000000" w:themeColor="text1"/>
          <w:szCs w:val="22"/>
          <w:u w:val="single" w:color="000000" w:themeColor="text1"/>
        </w:rPr>
        <w:t>has</w:t>
      </w:r>
      <w:r>
        <w:rPr>
          <w:rFonts w:eastAsiaTheme="minorHAnsi"/>
          <w:color w:val="000000" w:themeColor="text1"/>
          <w:szCs w:val="22"/>
          <w:u w:color="000000" w:themeColor="text1"/>
        </w:rPr>
        <w:t xml:space="preserve"> separated, through no fault of his own, from his most recent bona fide employer;  provided, however, the term ‘most recent bona fide employer’ </w:t>
      </w:r>
      <w:r>
        <w:rPr>
          <w:rFonts w:eastAsiaTheme="minorHAnsi"/>
          <w:strike/>
          <w:color w:val="000000" w:themeColor="text1"/>
          <w:szCs w:val="22"/>
          <w:u w:color="000000" w:themeColor="text1"/>
        </w:rPr>
        <w:t>shall mean</w:t>
      </w:r>
      <w:r>
        <w:rPr>
          <w:rFonts w:eastAsiaTheme="minorHAnsi"/>
          <w:color w:val="000000" w:themeColor="text1"/>
          <w:szCs w:val="22"/>
          <w:u w:val="single" w:color="000000" w:themeColor="text1"/>
        </w:rPr>
        <w:t>means</w:t>
      </w:r>
      <w:r>
        <w:rPr>
          <w:rFonts w:eastAsiaTheme="minorHAnsi"/>
          <w:color w:val="000000" w:themeColor="text1"/>
          <w:szCs w:val="22"/>
          <w:u w:color="000000" w:themeColor="text1"/>
        </w:rPr>
        <w:t xml:space="preserve"> the work or employer from which the individual separated regardless of </w:t>
      </w:r>
      <w:r>
        <w:rPr>
          <w:rFonts w:eastAsiaTheme="minorHAnsi"/>
          <w:strike/>
          <w:color w:val="000000" w:themeColor="text1"/>
          <w:szCs w:val="22"/>
          <w:u w:color="000000" w:themeColor="text1"/>
        </w:rPr>
        <w:t>any</w:t>
      </w:r>
      <w:r>
        <w:rPr>
          <w:rFonts w:eastAsiaTheme="minorHAnsi"/>
          <w:color w:val="000000" w:themeColor="text1"/>
          <w:szCs w:val="22"/>
          <w:u w:color="000000" w:themeColor="text1"/>
        </w:rPr>
        <w:t xml:space="preserve"> work subsequent to his separation in which he earned less than eight times his weekly benefit amount</w:t>
      </w:r>
      <w:r>
        <w:rPr>
          <w:rFonts w:eastAsiaTheme="minorHAnsi"/>
          <w:strike/>
          <w:color w:val="000000" w:themeColor="text1"/>
          <w:szCs w:val="22"/>
          <w:u w:color="000000" w:themeColor="text1"/>
        </w:rPr>
        <w:t>.</w:t>
      </w:r>
      <w:r>
        <w:rPr>
          <w:rFonts w:eastAsiaTheme="minorHAnsi"/>
          <w:color w:val="000000" w:themeColor="text1"/>
          <w:szCs w:val="22"/>
          <w:u w:val="single" w:color="000000" w:themeColor="text1"/>
        </w:rPr>
        <w:t>;  and</w:t>
      </w:r>
      <w:r>
        <w:rPr>
          <w:rFonts w:eastAsiaTheme="minorHAnsi"/>
          <w:color w:val="000000" w:themeColor="text1"/>
          <w:szCs w:val="22"/>
          <w:u w:color="000000" w:themeColor="text1"/>
        </w:rPr>
        <w:t xml:space="preserve"> </w:t>
      </w: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(6)</w:t>
      </w:r>
      <w:r>
        <w:rPr>
          <w:rFonts w:eastAsiaTheme="minorHAnsi"/>
          <w:color w:val="000000" w:themeColor="text1"/>
          <w:szCs w:val="22"/>
          <w:u w:color="000000" w:themeColor="text1"/>
        </w:rPr>
        <w:tab/>
      </w:r>
      <w:r>
        <w:rPr>
          <w:rFonts w:eastAsiaTheme="minorHAnsi"/>
          <w:strike/>
          <w:color w:val="000000" w:themeColor="text1"/>
          <w:szCs w:val="22"/>
          <w:u w:color="000000" w:themeColor="text1"/>
        </w:rPr>
        <w:t>He</w:t>
      </w:r>
      <w:r>
        <w:rPr>
          <w:rFonts w:eastAsiaTheme="minorHAnsi"/>
          <w:color w:val="000000" w:themeColor="text1"/>
          <w:szCs w:val="22"/>
          <w:u w:color="000000" w:themeColor="text1"/>
        </w:rPr>
        <w:t xml:space="preserve"> participates in reemployment services, such as job search assistance services, if he </w:t>
      </w:r>
      <w:r>
        <w:rPr>
          <w:rFonts w:eastAsiaTheme="minorHAnsi"/>
          <w:strike/>
          <w:color w:val="000000" w:themeColor="text1"/>
          <w:szCs w:val="22"/>
          <w:u w:color="000000" w:themeColor="text1"/>
        </w:rPr>
        <w:t>has been</w:t>
      </w:r>
      <w:r>
        <w:rPr>
          <w:rFonts w:eastAsiaTheme="minorHAnsi"/>
          <w:color w:val="000000" w:themeColor="text1"/>
          <w:szCs w:val="22"/>
          <w:u w:val="single" w:color="000000" w:themeColor="text1"/>
        </w:rPr>
        <w:t>is</w:t>
      </w:r>
      <w:r>
        <w:rPr>
          <w:rFonts w:eastAsiaTheme="minorHAnsi"/>
          <w:color w:val="000000" w:themeColor="text1"/>
          <w:szCs w:val="22"/>
          <w:u w:color="000000" w:themeColor="text1"/>
        </w:rPr>
        <w:t xml:space="preserve"> determined to be likely to exhaust regular benefits and need </w:t>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 xml:space="preserve"> reemployment </w:t>
      </w:r>
      <w:r>
        <w:rPr>
          <w:rFonts w:eastAsiaTheme="minorHAnsi"/>
          <w:strike/>
          <w:color w:val="000000" w:themeColor="text1"/>
          <w:szCs w:val="22"/>
          <w:u w:color="000000" w:themeColor="text1"/>
        </w:rPr>
        <w:t>services</w:t>
      </w:r>
      <w:r>
        <w:rPr>
          <w:rFonts w:eastAsiaTheme="minorHAnsi"/>
          <w:color w:val="000000" w:themeColor="text1"/>
          <w:szCs w:val="22"/>
          <w:u w:val="single" w:color="000000" w:themeColor="text1"/>
        </w:rPr>
        <w:t>service</w:t>
      </w:r>
      <w:r>
        <w:rPr>
          <w:rFonts w:eastAsiaTheme="minorHAnsi"/>
          <w:color w:val="000000" w:themeColor="text1"/>
          <w:szCs w:val="22"/>
          <w:u w:color="000000" w:themeColor="text1"/>
        </w:rPr>
        <w:t xml:space="preserve"> pursuant to a profiling system established by the </w:t>
      </w:r>
      <w:r>
        <w:rPr>
          <w:rFonts w:eastAsiaTheme="minorHAnsi"/>
          <w:strike/>
          <w:color w:val="000000" w:themeColor="text1"/>
          <w:szCs w:val="22"/>
          <w:u w:color="000000" w:themeColor="text1"/>
        </w:rPr>
        <w:t>commission</w:t>
      </w:r>
      <w:r>
        <w:rPr>
          <w:rFonts w:eastAsiaTheme="minorHAnsi"/>
          <w:color w:val="000000" w:themeColor="text1"/>
          <w:szCs w:val="22"/>
          <w:u w:val="single" w:color="000000" w:themeColor="text1"/>
        </w:rPr>
        <w:t>department</w:t>
      </w:r>
      <w:r>
        <w:rPr>
          <w:rFonts w:eastAsiaTheme="minorHAnsi"/>
          <w:color w:val="000000" w:themeColor="text1"/>
          <w:szCs w:val="22"/>
          <w:u w:color="000000" w:themeColor="text1"/>
        </w:rPr>
        <w:t xml:space="preserve">, unless the </w:t>
      </w:r>
      <w:r>
        <w:rPr>
          <w:rFonts w:eastAsiaTheme="minorHAnsi"/>
          <w:strike/>
          <w:color w:val="000000" w:themeColor="text1"/>
          <w:szCs w:val="22"/>
          <w:u w:color="000000" w:themeColor="text1"/>
        </w:rPr>
        <w:t>commission</w:t>
      </w:r>
      <w:r>
        <w:rPr>
          <w:rFonts w:eastAsiaTheme="minorHAnsi"/>
          <w:color w:val="000000" w:themeColor="text1"/>
          <w:szCs w:val="22"/>
          <w:u w:val="single" w:color="000000" w:themeColor="text1"/>
        </w:rPr>
        <w:t>department</w:t>
      </w:r>
      <w:r>
        <w:rPr>
          <w:rFonts w:eastAsiaTheme="minorHAnsi"/>
          <w:color w:val="000000" w:themeColor="text1"/>
          <w:szCs w:val="22"/>
          <w:u w:color="000000" w:themeColor="text1"/>
        </w:rPr>
        <w:t xml:space="preserve"> determines </w:t>
      </w:r>
      <w:r>
        <w:rPr>
          <w:rFonts w:eastAsiaTheme="minorHAnsi"/>
          <w:strike/>
          <w:color w:val="000000" w:themeColor="text1"/>
          <w:szCs w:val="22"/>
          <w:u w:color="000000" w:themeColor="text1"/>
        </w:rPr>
        <w:t>that</w:t>
      </w:r>
      <w:r>
        <w:rPr>
          <w:rFonts w:eastAsiaTheme="minorHAnsi"/>
          <w:color w:val="000000" w:themeColor="text1"/>
          <w:szCs w:val="22"/>
          <w:u w:color="000000" w:themeColor="text1"/>
        </w:rPr>
        <w:t xml:space="preserve">: </w:t>
      </w: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(a)</w:t>
      </w:r>
      <w:r>
        <w:rPr>
          <w:rFonts w:eastAsiaTheme="minorHAnsi"/>
          <w:color w:val="000000" w:themeColor="text1"/>
          <w:szCs w:val="22"/>
          <w:u w:color="000000" w:themeColor="text1"/>
        </w:rPr>
        <w:tab/>
        <w:t xml:space="preserve">the individual has completed such services;  or </w:t>
      </w: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(b)</w:t>
      </w:r>
      <w:r>
        <w:rPr>
          <w:rFonts w:eastAsiaTheme="minorHAnsi"/>
          <w:color w:val="000000" w:themeColor="text1"/>
          <w:szCs w:val="22"/>
          <w:u w:color="000000" w:themeColor="text1"/>
        </w:rPr>
        <w:tab/>
        <w:t xml:space="preserve">there is justifiable cause for the claimant’s failure to participate in </w:t>
      </w:r>
      <w:r>
        <w:rPr>
          <w:rFonts w:eastAsiaTheme="minorHAnsi"/>
          <w:strike/>
          <w:color w:val="000000" w:themeColor="text1"/>
          <w:szCs w:val="22"/>
          <w:u w:color="000000" w:themeColor="text1"/>
        </w:rPr>
        <w:t>such</w:t>
      </w:r>
      <w:r>
        <w:rPr>
          <w:rFonts w:eastAsiaTheme="minorHAnsi"/>
          <w:color w:val="000000" w:themeColor="text1"/>
          <w:szCs w:val="22"/>
          <w:u w:val="single" w:color="000000" w:themeColor="text1"/>
        </w:rPr>
        <w:t>those</w:t>
      </w:r>
      <w:r>
        <w:rPr>
          <w:rFonts w:eastAsiaTheme="minorHAnsi"/>
          <w:color w:val="000000" w:themeColor="text1"/>
          <w:szCs w:val="22"/>
          <w:u w:color="000000" w:themeColor="text1"/>
        </w:rPr>
        <w:t xml:space="preserve"> services.”</w:t>
      </w:r>
    </w:p>
    <w:p w:rsidR="009B5E2F" w:rsidRDefault="009B5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79.</w:t>
      </w:r>
      <w:r>
        <w:rPr>
          <w:rFonts w:eastAsiaTheme="minorHAnsi"/>
          <w:color w:val="000000" w:themeColor="text1"/>
          <w:szCs w:val="22"/>
          <w:u w:color="000000" w:themeColor="text1"/>
        </w:rPr>
        <w:tab/>
        <w:t>Section 41</w:t>
      </w:r>
      <w:r>
        <w:rPr>
          <w:rFonts w:eastAsiaTheme="minorHAnsi"/>
          <w:color w:val="000000" w:themeColor="text1"/>
          <w:szCs w:val="22"/>
          <w:u w:color="000000" w:themeColor="text1"/>
        </w:rPr>
        <w:noBreakHyphen/>
        <w:t>35</w:t>
      </w:r>
      <w:r>
        <w:rPr>
          <w:rFonts w:eastAsiaTheme="minorHAnsi"/>
          <w:color w:val="000000" w:themeColor="text1"/>
          <w:szCs w:val="22"/>
          <w:u w:color="000000" w:themeColor="text1"/>
        </w:rPr>
        <w:noBreakHyphen/>
        <w:t>115 of the 1976 Code, as last amended by Act 21of 1993, is further amended to read:</w:t>
      </w:r>
    </w:p>
    <w:p w:rsidR="009B5E2F" w:rsidRDefault="009B5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41</w:t>
      </w:r>
      <w:r>
        <w:rPr>
          <w:rFonts w:eastAsiaTheme="minorHAnsi"/>
          <w:color w:val="000000" w:themeColor="text1"/>
          <w:szCs w:val="22"/>
          <w:u w:color="000000" w:themeColor="text1"/>
        </w:rPr>
        <w:noBreakHyphen/>
        <w:t>35</w:t>
      </w:r>
      <w:r>
        <w:rPr>
          <w:rFonts w:eastAsiaTheme="minorHAnsi"/>
          <w:color w:val="000000" w:themeColor="text1"/>
          <w:szCs w:val="22"/>
          <w:u w:color="000000" w:themeColor="text1"/>
        </w:rPr>
        <w:noBreakHyphen/>
        <w:t>115.</w:t>
      </w:r>
      <w:r>
        <w:rPr>
          <w:rFonts w:eastAsiaTheme="minorHAnsi"/>
          <w:color w:val="000000" w:themeColor="text1"/>
          <w:szCs w:val="22"/>
          <w:u w:color="000000" w:themeColor="text1"/>
        </w:rPr>
        <w:tab/>
        <w:t xml:space="preserve">Notwithstanding </w:t>
      </w:r>
      <w:r>
        <w:rPr>
          <w:rFonts w:eastAsiaTheme="minorHAnsi"/>
          <w:strike/>
          <w:color w:val="000000" w:themeColor="text1"/>
          <w:szCs w:val="22"/>
          <w:u w:color="000000" w:themeColor="text1"/>
        </w:rPr>
        <w:t>any other</w:t>
      </w:r>
      <w:r>
        <w:rPr>
          <w:rFonts w:eastAsiaTheme="minorHAnsi"/>
          <w:color w:val="000000" w:themeColor="text1"/>
          <w:szCs w:val="22"/>
          <w:u w:val="single" w:color="000000" w:themeColor="text1"/>
        </w:rPr>
        <w:t>another</w:t>
      </w:r>
      <w:r>
        <w:rPr>
          <w:rFonts w:eastAsiaTheme="minorHAnsi"/>
          <w:color w:val="000000" w:themeColor="text1"/>
          <w:szCs w:val="22"/>
          <w:u w:color="000000" w:themeColor="text1"/>
        </w:rPr>
        <w:t xml:space="preserve"> provision of law</w:t>
      </w:r>
      <w:r>
        <w:rPr>
          <w:rFonts w:eastAsiaTheme="minorHAnsi"/>
          <w:color w:val="000000" w:themeColor="text1"/>
          <w:szCs w:val="22"/>
          <w:u w:val="single" w:color="000000" w:themeColor="text1"/>
        </w:rPr>
        <w:t>,</w:t>
      </w:r>
      <w:r>
        <w:rPr>
          <w:rFonts w:eastAsiaTheme="minorHAnsi"/>
          <w:color w:val="000000" w:themeColor="text1"/>
          <w:szCs w:val="22"/>
          <w:u w:color="000000" w:themeColor="text1"/>
        </w:rPr>
        <w:t xml:space="preserve"> </w:t>
      </w:r>
      <w:r>
        <w:rPr>
          <w:rFonts w:eastAsiaTheme="minorHAnsi"/>
          <w:strike/>
          <w:color w:val="000000" w:themeColor="text1"/>
          <w:szCs w:val="22"/>
          <w:u w:color="000000" w:themeColor="text1"/>
        </w:rPr>
        <w:t>no</w:t>
      </w:r>
      <w:r>
        <w:rPr>
          <w:rFonts w:eastAsiaTheme="minorHAnsi"/>
          <w:color w:val="000000" w:themeColor="text1"/>
          <w:szCs w:val="22"/>
          <w:u w:val="single" w:color="000000" w:themeColor="text1"/>
        </w:rPr>
        <w:t>an</w:t>
      </w:r>
      <w:r>
        <w:rPr>
          <w:rFonts w:eastAsiaTheme="minorHAnsi"/>
          <w:color w:val="000000" w:themeColor="text1"/>
          <w:szCs w:val="22"/>
          <w:u w:color="000000" w:themeColor="text1"/>
        </w:rPr>
        <w:t xml:space="preserve"> individual otherwise eligible for </w:t>
      </w:r>
      <w:r>
        <w:rPr>
          <w:rFonts w:eastAsiaTheme="minorHAnsi"/>
          <w:strike/>
          <w:color w:val="000000" w:themeColor="text1"/>
          <w:szCs w:val="22"/>
          <w:u w:color="000000" w:themeColor="text1"/>
        </w:rPr>
        <w:t>benefits shall</w:t>
      </w:r>
      <w:r>
        <w:rPr>
          <w:rFonts w:eastAsiaTheme="minorHAnsi"/>
          <w:color w:val="000000" w:themeColor="text1"/>
          <w:szCs w:val="22"/>
          <w:u w:val="single" w:color="000000" w:themeColor="text1"/>
        </w:rPr>
        <w:t>a benefit may not</w:t>
      </w:r>
      <w:r>
        <w:rPr>
          <w:rFonts w:eastAsiaTheme="minorHAnsi"/>
          <w:color w:val="000000" w:themeColor="text1"/>
          <w:szCs w:val="22"/>
          <w:u w:color="000000" w:themeColor="text1"/>
        </w:rPr>
        <w:t xml:space="preserve"> be denied </w:t>
      </w:r>
      <w:r>
        <w:rPr>
          <w:rFonts w:eastAsiaTheme="minorHAnsi"/>
          <w:strike/>
          <w:color w:val="000000" w:themeColor="text1"/>
          <w:szCs w:val="22"/>
          <w:u w:color="000000" w:themeColor="text1"/>
        </w:rPr>
        <w:t>benefits</w:t>
      </w:r>
      <w:r>
        <w:rPr>
          <w:rFonts w:eastAsiaTheme="minorHAnsi"/>
          <w:color w:val="000000" w:themeColor="text1"/>
          <w:szCs w:val="22"/>
          <w:u w:val="single" w:color="000000" w:themeColor="text1"/>
        </w:rPr>
        <w:t>a benefit</w:t>
      </w:r>
      <w:r>
        <w:rPr>
          <w:rFonts w:eastAsiaTheme="minorHAnsi"/>
          <w:color w:val="000000" w:themeColor="text1"/>
          <w:szCs w:val="22"/>
          <w:u w:color="000000" w:themeColor="text1"/>
        </w:rPr>
        <w:t xml:space="preserve"> with respect to </w:t>
      </w:r>
      <w:r>
        <w:rPr>
          <w:rFonts w:eastAsiaTheme="minorHAnsi"/>
          <w:strike/>
          <w:color w:val="000000" w:themeColor="text1"/>
          <w:szCs w:val="22"/>
          <w:u w:color="000000" w:themeColor="text1"/>
        </w:rPr>
        <w:t>any</w:t>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 xml:space="preserve"> week in which he is required by law to appear in court as a witness or </w:t>
      </w:r>
      <w:r>
        <w:rPr>
          <w:rFonts w:eastAsiaTheme="minorHAnsi"/>
          <w:strike/>
          <w:color w:val="000000" w:themeColor="text1"/>
          <w:szCs w:val="22"/>
          <w:u w:color="000000" w:themeColor="text1"/>
        </w:rPr>
        <w:t>to serve as a</w:t>
      </w:r>
      <w:r>
        <w:rPr>
          <w:rFonts w:eastAsiaTheme="minorHAnsi"/>
          <w:color w:val="000000" w:themeColor="text1"/>
          <w:szCs w:val="22"/>
          <w:u w:color="000000" w:themeColor="text1"/>
        </w:rPr>
        <w:t xml:space="preserve"> juror.  However, </w:t>
      </w:r>
      <w:r>
        <w:rPr>
          <w:rFonts w:eastAsiaTheme="minorHAnsi"/>
          <w:color w:val="000000" w:themeColor="text1"/>
          <w:szCs w:val="22"/>
          <w:u w:val="single" w:color="000000" w:themeColor="text1"/>
        </w:rPr>
        <w:t>an</w:t>
      </w:r>
      <w:r>
        <w:rPr>
          <w:rFonts w:eastAsiaTheme="minorHAnsi"/>
          <w:color w:val="000000" w:themeColor="text1"/>
          <w:szCs w:val="22"/>
          <w:u w:color="000000" w:themeColor="text1"/>
        </w:rPr>
        <w:t xml:space="preserve"> unemployment </w:t>
      </w:r>
      <w:r>
        <w:rPr>
          <w:rFonts w:eastAsiaTheme="minorHAnsi"/>
          <w:strike/>
          <w:color w:val="000000" w:themeColor="text1"/>
          <w:szCs w:val="22"/>
          <w:u w:color="000000" w:themeColor="text1"/>
        </w:rPr>
        <w:t>benefits</w:t>
      </w:r>
      <w:r>
        <w:rPr>
          <w:rFonts w:eastAsiaTheme="minorHAnsi"/>
          <w:color w:val="000000" w:themeColor="text1"/>
          <w:szCs w:val="22"/>
          <w:u w:val="single" w:color="000000" w:themeColor="text1"/>
        </w:rPr>
        <w:t>benefit</w:t>
      </w:r>
      <w:r>
        <w:rPr>
          <w:rFonts w:eastAsiaTheme="minorHAnsi"/>
          <w:color w:val="000000" w:themeColor="text1"/>
          <w:szCs w:val="22"/>
          <w:u w:color="000000" w:themeColor="text1"/>
        </w:rPr>
        <w:t xml:space="preserve"> received by a person pursuant to Chapters 27 through 41 of this title must be reduced by any per diem received for service as a juror.  The </w:t>
      </w:r>
      <w:r>
        <w:rPr>
          <w:rFonts w:eastAsiaTheme="minorHAnsi"/>
          <w:strike/>
          <w:color w:val="000000" w:themeColor="text1"/>
          <w:szCs w:val="22"/>
          <w:u w:color="000000" w:themeColor="text1"/>
        </w:rPr>
        <w:t>commission shall</w:t>
      </w:r>
      <w:r>
        <w:rPr>
          <w:rFonts w:eastAsiaTheme="minorHAnsi"/>
          <w:color w:val="000000" w:themeColor="text1"/>
          <w:szCs w:val="22"/>
          <w:u w:val="single" w:color="000000" w:themeColor="text1"/>
        </w:rPr>
        <w:t>department must</w:t>
      </w:r>
      <w:r>
        <w:rPr>
          <w:rFonts w:eastAsiaTheme="minorHAnsi"/>
          <w:color w:val="000000" w:themeColor="text1"/>
          <w:szCs w:val="22"/>
          <w:u w:color="000000" w:themeColor="text1"/>
        </w:rPr>
        <w:t xml:space="preserve"> promulgate regulations necessary to implement the provisions of this section.”</w:t>
      </w:r>
    </w:p>
    <w:p w:rsidR="009B5E2F" w:rsidRDefault="009B5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80.</w:t>
      </w:r>
      <w:r>
        <w:rPr>
          <w:rFonts w:eastAsiaTheme="minorHAnsi"/>
          <w:color w:val="000000" w:themeColor="text1"/>
          <w:szCs w:val="22"/>
          <w:u w:color="000000" w:themeColor="text1"/>
        </w:rPr>
        <w:tab/>
        <w:t>Section 41</w:t>
      </w:r>
      <w:r>
        <w:rPr>
          <w:rFonts w:eastAsiaTheme="minorHAnsi"/>
          <w:color w:val="000000" w:themeColor="text1"/>
          <w:szCs w:val="22"/>
          <w:u w:color="000000" w:themeColor="text1"/>
        </w:rPr>
        <w:noBreakHyphen/>
        <w:t>35</w:t>
      </w:r>
      <w:r>
        <w:rPr>
          <w:rFonts w:eastAsiaTheme="minorHAnsi"/>
          <w:color w:val="000000" w:themeColor="text1"/>
          <w:szCs w:val="22"/>
          <w:u w:color="000000" w:themeColor="text1"/>
        </w:rPr>
        <w:noBreakHyphen/>
        <w:t>120 of the 1976 Code, as last amended by Act 50 of 2005, is further amended to read:</w:t>
      </w:r>
    </w:p>
    <w:p w:rsidR="009B5E2F" w:rsidRDefault="009B5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41</w:t>
      </w:r>
      <w:r>
        <w:rPr>
          <w:rFonts w:eastAsiaTheme="minorHAnsi"/>
          <w:color w:val="000000" w:themeColor="text1"/>
          <w:szCs w:val="22"/>
          <w:u w:color="000000" w:themeColor="text1"/>
        </w:rPr>
        <w:noBreakHyphen/>
        <w:t>35</w:t>
      </w:r>
      <w:r>
        <w:rPr>
          <w:rFonts w:eastAsiaTheme="minorHAnsi"/>
          <w:color w:val="000000" w:themeColor="text1"/>
          <w:szCs w:val="22"/>
          <w:u w:color="000000" w:themeColor="text1"/>
        </w:rPr>
        <w:noBreakHyphen/>
        <w:t>120.</w:t>
      </w:r>
      <w:r>
        <w:rPr>
          <w:rFonts w:eastAsiaTheme="minorHAnsi"/>
          <w:color w:val="000000" w:themeColor="text1"/>
          <w:szCs w:val="22"/>
          <w:u w:color="000000" w:themeColor="text1"/>
        </w:rPr>
        <w:tab/>
      </w:r>
      <w:r>
        <w:rPr>
          <w:rFonts w:eastAsiaTheme="minorHAnsi"/>
          <w:strike/>
          <w:color w:val="000000" w:themeColor="text1"/>
          <w:szCs w:val="22"/>
          <w:u w:color="000000" w:themeColor="text1"/>
        </w:rPr>
        <w:t>AnyA</w:t>
      </w:r>
      <w:r>
        <w:rPr>
          <w:rFonts w:eastAsiaTheme="minorHAnsi"/>
          <w:color w:val="000000" w:themeColor="text1"/>
          <w:szCs w:val="22"/>
          <w:u w:val="single" w:color="000000" w:themeColor="text1"/>
        </w:rPr>
        <w:t>n</w:t>
      </w:r>
      <w:r>
        <w:rPr>
          <w:rFonts w:eastAsiaTheme="minorHAnsi"/>
          <w:color w:val="000000" w:themeColor="text1"/>
          <w:szCs w:val="22"/>
          <w:u w:color="000000" w:themeColor="text1"/>
        </w:rPr>
        <w:t xml:space="preserve"> insured worker is ineligible for benefits for: </w:t>
      </w: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(1)</w:t>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t xml:space="preserve">leaving work voluntarily.  </w:t>
      </w:r>
      <w:r>
        <w:rPr>
          <w:rFonts w:eastAsiaTheme="minorHAnsi"/>
          <w:strike/>
          <w:color w:val="000000" w:themeColor="text1"/>
          <w:szCs w:val="22"/>
          <w:u w:color="000000" w:themeColor="text1"/>
        </w:rPr>
        <w:noBreakHyphen/>
      </w:r>
      <w:r>
        <w:rPr>
          <w:rFonts w:eastAsiaTheme="minorHAnsi"/>
          <w:color w:val="000000" w:themeColor="text1"/>
          <w:szCs w:val="22"/>
          <w:u w:color="000000" w:themeColor="text1"/>
        </w:rPr>
        <w:t xml:space="preserve">If the </w:t>
      </w:r>
      <w:r>
        <w:rPr>
          <w:rFonts w:eastAsiaTheme="minorHAnsi"/>
          <w:strike/>
          <w:color w:val="000000" w:themeColor="text1"/>
          <w:szCs w:val="22"/>
          <w:u w:color="000000" w:themeColor="text1"/>
        </w:rPr>
        <w:t>Commission</w:t>
      </w:r>
      <w:r>
        <w:rPr>
          <w:rFonts w:eastAsiaTheme="minorHAnsi"/>
          <w:color w:val="000000" w:themeColor="text1"/>
          <w:szCs w:val="22"/>
          <w:u w:val="single" w:color="000000" w:themeColor="text1"/>
        </w:rPr>
        <w:t>department</w:t>
      </w:r>
      <w:r>
        <w:rPr>
          <w:rFonts w:eastAsiaTheme="minorHAnsi"/>
          <w:color w:val="000000" w:themeColor="text1"/>
          <w:szCs w:val="22"/>
          <w:u w:color="000000" w:themeColor="text1"/>
        </w:rPr>
        <w:t xml:space="preserve"> finds </w:t>
      </w:r>
      <w:r>
        <w:rPr>
          <w:rFonts w:eastAsiaTheme="minorHAnsi"/>
          <w:strike/>
          <w:color w:val="000000" w:themeColor="text1"/>
          <w:szCs w:val="22"/>
          <w:u w:color="000000" w:themeColor="text1"/>
        </w:rPr>
        <w:t>that</w:t>
      </w:r>
      <w:r>
        <w:rPr>
          <w:rFonts w:eastAsiaTheme="minorHAnsi"/>
          <w:color w:val="000000" w:themeColor="text1"/>
          <w:szCs w:val="22"/>
          <w:u w:color="000000" w:themeColor="text1"/>
        </w:rPr>
        <w:t xml:space="preserve"> he </w:t>
      </w:r>
      <w:r>
        <w:rPr>
          <w:rFonts w:eastAsiaTheme="minorHAnsi"/>
          <w:strike/>
          <w:color w:val="000000" w:themeColor="text1"/>
          <w:szCs w:val="22"/>
          <w:u w:color="000000" w:themeColor="text1"/>
        </w:rPr>
        <w:t>has</w:t>
      </w:r>
      <w:r>
        <w:rPr>
          <w:rFonts w:eastAsiaTheme="minorHAnsi"/>
          <w:color w:val="000000" w:themeColor="text1"/>
          <w:szCs w:val="22"/>
          <w:u w:color="000000" w:themeColor="text1"/>
        </w:rPr>
        <w:t xml:space="preserve"> left voluntarily, without good cause, his most recent work prior to filing a request for determination of insured status or a request for initiation of a claim series within an established benefit year, with ineligibility beginning with the effective date of the request and continuing until he has secured employment and shows to the satisfaction of the </w:t>
      </w:r>
      <w:r>
        <w:rPr>
          <w:rFonts w:eastAsiaTheme="minorHAnsi"/>
          <w:strike/>
          <w:color w:val="000000" w:themeColor="text1"/>
          <w:szCs w:val="22"/>
          <w:u w:color="000000" w:themeColor="text1"/>
        </w:rPr>
        <w:t>Commission</w:t>
      </w:r>
      <w:r>
        <w:rPr>
          <w:rFonts w:eastAsiaTheme="minorHAnsi"/>
          <w:color w:val="000000" w:themeColor="text1"/>
          <w:szCs w:val="22"/>
          <w:u w:val="single" w:color="000000" w:themeColor="text1"/>
        </w:rPr>
        <w:t>department</w:t>
      </w:r>
      <w:r>
        <w:rPr>
          <w:rFonts w:eastAsiaTheme="minorHAnsi"/>
          <w:color w:val="000000" w:themeColor="text1"/>
          <w:szCs w:val="22"/>
          <w:u w:color="000000" w:themeColor="text1"/>
        </w:rPr>
        <w:t xml:space="preserve"> that he has performed services in employment as defined by Chapters 27 through 41 of this title and earned wages for </w:t>
      </w:r>
      <w:r>
        <w:rPr>
          <w:rFonts w:eastAsiaTheme="minorHAnsi"/>
          <w:strike/>
          <w:color w:val="000000" w:themeColor="text1"/>
          <w:szCs w:val="22"/>
          <w:u w:color="000000" w:themeColor="text1"/>
        </w:rPr>
        <w:t>such</w:t>
      </w:r>
      <w:r>
        <w:rPr>
          <w:rFonts w:eastAsiaTheme="minorHAnsi"/>
          <w:color w:val="000000" w:themeColor="text1"/>
          <w:szCs w:val="22"/>
          <w:u w:val="single" w:color="000000" w:themeColor="text1"/>
        </w:rPr>
        <w:t>those</w:t>
      </w:r>
      <w:r>
        <w:rPr>
          <w:rFonts w:eastAsiaTheme="minorHAnsi"/>
          <w:color w:val="000000" w:themeColor="text1"/>
          <w:szCs w:val="22"/>
          <w:u w:color="000000" w:themeColor="text1"/>
        </w:rPr>
        <w:t xml:space="preserve"> services equal to at least eight times the weekly benefit amount of his claim. </w:t>
      </w: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(2)</w:t>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ab/>
      </w:r>
      <w:r>
        <w:rPr>
          <w:rFonts w:eastAsiaTheme="minorHAnsi"/>
          <w:strike/>
          <w:color w:val="000000" w:themeColor="text1"/>
          <w:szCs w:val="22"/>
          <w:u w:color="000000" w:themeColor="text1"/>
        </w:rPr>
        <w:t>Discharge</w:t>
      </w:r>
      <w:r>
        <w:rPr>
          <w:rFonts w:eastAsiaTheme="minorHAnsi"/>
          <w:color w:val="000000" w:themeColor="text1"/>
          <w:szCs w:val="22"/>
          <w:u w:val="single" w:color="000000" w:themeColor="text1"/>
        </w:rPr>
        <w:t>being discharged</w:t>
      </w:r>
      <w:r>
        <w:rPr>
          <w:rFonts w:eastAsiaTheme="minorHAnsi"/>
          <w:color w:val="000000" w:themeColor="text1"/>
          <w:szCs w:val="22"/>
          <w:u w:color="000000" w:themeColor="text1"/>
        </w:rPr>
        <w:t xml:space="preserve"> for cause connected with the employment. </w:t>
      </w: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strike/>
          <w:color w:val="000000" w:themeColor="text1"/>
          <w:szCs w:val="22"/>
          <w:u w:color="000000" w:themeColor="text1"/>
        </w:rPr>
        <w:t>(a)</w:t>
      </w:r>
      <w:r>
        <w:rPr>
          <w:rFonts w:eastAsiaTheme="minorHAnsi"/>
          <w:color w:val="000000" w:themeColor="text1"/>
          <w:szCs w:val="22"/>
          <w:u w:val="single" w:color="000000" w:themeColor="text1"/>
        </w:rPr>
        <w:t>(1)</w:t>
      </w:r>
      <w:r>
        <w:rPr>
          <w:rFonts w:eastAsiaTheme="minorHAnsi"/>
          <w:color w:val="000000" w:themeColor="text1"/>
          <w:szCs w:val="22"/>
          <w:u w:color="000000" w:themeColor="text1"/>
        </w:rPr>
        <w:tab/>
        <w:t xml:space="preserve">If the </w:t>
      </w:r>
      <w:r>
        <w:rPr>
          <w:rFonts w:eastAsiaTheme="minorHAnsi"/>
          <w:strike/>
          <w:color w:val="000000" w:themeColor="text1"/>
          <w:szCs w:val="22"/>
          <w:u w:color="000000" w:themeColor="text1"/>
        </w:rPr>
        <w:t>commission</w:t>
      </w:r>
      <w:r>
        <w:rPr>
          <w:rFonts w:eastAsiaTheme="minorHAnsi"/>
          <w:color w:val="000000" w:themeColor="text1"/>
          <w:szCs w:val="22"/>
          <w:u w:val="single" w:color="000000" w:themeColor="text1"/>
        </w:rPr>
        <w:t>department</w:t>
      </w:r>
      <w:r>
        <w:rPr>
          <w:rFonts w:eastAsiaTheme="minorHAnsi"/>
          <w:color w:val="000000" w:themeColor="text1"/>
          <w:szCs w:val="22"/>
          <w:u w:color="000000" w:themeColor="text1"/>
        </w:rPr>
        <w:t xml:space="preserve"> finds that he </w:t>
      </w:r>
      <w:r>
        <w:rPr>
          <w:rFonts w:eastAsiaTheme="minorHAnsi"/>
          <w:strike/>
          <w:color w:val="000000" w:themeColor="text1"/>
          <w:szCs w:val="22"/>
          <w:u w:color="000000" w:themeColor="text1"/>
        </w:rPr>
        <w:t>has been</w:t>
      </w:r>
      <w:r>
        <w:rPr>
          <w:rFonts w:eastAsiaTheme="minorHAnsi"/>
          <w:color w:val="000000" w:themeColor="text1"/>
          <w:szCs w:val="22"/>
          <w:u w:val="single" w:color="000000" w:themeColor="text1"/>
        </w:rPr>
        <w:t>was</w:t>
      </w:r>
      <w:r>
        <w:rPr>
          <w:rFonts w:eastAsiaTheme="minorHAnsi"/>
          <w:color w:val="000000" w:themeColor="text1"/>
          <w:szCs w:val="22"/>
          <w:u w:color="000000" w:themeColor="text1"/>
        </w:rPr>
        <w:t xml:space="preserve"> discharged for cause connected with his most recent work prior to filing a request for determination of insured status or a request for initiation of a claim series within an established benefit year, with ineligibility beginning with the effective date of the request, and continuing not less than five nor more than the next twenty</w:t>
      </w:r>
      <w:r>
        <w:rPr>
          <w:rFonts w:eastAsiaTheme="minorHAnsi"/>
          <w:color w:val="000000" w:themeColor="text1"/>
          <w:szCs w:val="22"/>
          <w:u w:color="000000" w:themeColor="text1"/>
        </w:rPr>
        <w:noBreakHyphen/>
        <w:t xml:space="preserve">six weeks, in addition to the waiting period, with a corresponding and mandatory reduction of the insured worker’s benefits to be calculated by multiplying his weekly benefit amount by the number of weeks of his disqualification.  The ineligibility period must be determined by the </w:t>
      </w:r>
      <w:r>
        <w:rPr>
          <w:rFonts w:eastAsiaTheme="minorHAnsi"/>
          <w:strike/>
          <w:color w:val="000000" w:themeColor="text1"/>
          <w:szCs w:val="22"/>
          <w:u w:color="000000" w:themeColor="text1"/>
        </w:rPr>
        <w:t>commission</w:t>
      </w:r>
      <w:r>
        <w:rPr>
          <w:rFonts w:eastAsiaTheme="minorHAnsi"/>
          <w:color w:val="000000" w:themeColor="text1"/>
          <w:szCs w:val="22"/>
          <w:u w:val="single" w:color="000000" w:themeColor="text1"/>
        </w:rPr>
        <w:t>department</w:t>
      </w:r>
      <w:r>
        <w:rPr>
          <w:rFonts w:eastAsiaTheme="minorHAnsi"/>
          <w:color w:val="000000" w:themeColor="text1"/>
          <w:szCs w:val="22"/>
          <w:u w:color="000000" w:themeColor="text1"/>
        </w:rPr>
        <w:t xml:space="preserve"> in each case according to the seriousness of the cause for discharge.  A charge of discharge for cause connected with the employment may not be made for failure to meet production requirements unless the failure is occasioned by wilful failure or neglect of duty.  ‘Cause connected with the employment’ as used in this item requires more than a failure in good performance of the employee as the result of inability or incapacity. </w:t>
      </w: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strike/>
          <w:color w:val="000000" w:themeColor="text1"/>
          <w:szCs w:val="22"/>
          <w:u w:color="000000" w:themeColor="text1"/>
        </w:rPr>
        <w:t>(b)</w:t>
      </w:r>
      <w:r>
        <w:rPr>
          <w:rFonts w:eastAsiaTheme="minorHAnsi"/>
          <w:color w:val="000000" w:themeColor="text1"/>
          <w:szCs w:val="22"/>
          <w:u w:val="single" w:color="000000" w:themeColor="text1"/>
        </w:rPr>
        <w:t>(2)</w:t>
      </w:r>
      <w:r>
        <w:rPr>
          <w:rFonts w:eastAsiaTheme="minorHAnsi"/>
          <w:color w:val="000000" w:themeColor="text1"/>
          <w:szCs w:val="22"/>
          <w:u w:color="000000" w:themeColor="text1"/>
        </w:rPr>
        <w:tab/>
        <w:t xml:space="preserve">An insured worker is considered to have been discharged for cause pursuant to this item, and is ineligible for benefits if the: </w:t>
      </w: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strike/>
          <w:color w:val="000000" w:themeColor="text1"/>
          <w:szCs w:val="22"/>
          <w:u w:color="000000" w:themeColor="text1"/>
        </w:rPr>
        <w:t>(i)</w:t>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r>
      <w:r>
        <w:rPr>
          <w:rFonts w:eastAsiaTheme="minorHAnsi"/>
          <w:color w:val="000000" w:themeColor="text1"/>
          <w:szCs w:val="22"/>
          <w:u w:color="000000" w:themeColor="text1"/>
        </w:rPr>
        <w:tab/>
        <w:t xml:space="preserve">company has communicated a policy prohibiting the illegal use of drugs, the violation of which may result in termination;  and </w:t>
      </w: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strike/>
          <w:color w:val="000000" w:themeColor="text1"/>
          <w:szCs w:val="22"/>
          <w:u w:color="000000" w:themeColor="text1"/>
        </w:rPr>
        <w:t>(ii)</w:t>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ab/>
        <w:t xml:space="preserve">insured worker fails or refuses to provide a specimen pursuant to a request from the employer, or otherwise fails or refuses to cooperate by providing an adulterated specimen;  or </w:t>
      </w: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strike/>
          <w:color w:val="000000" w:themeColor="text1"/>
          <w:szCs w:val="22"/>
          <w:u w:color="000000" w:themeColor="text1"/>
        </w:rPr>
        <w:t>(iii)</w:t>
      </w:r>
      <w:r>
        <w:rPr>
          <w:rFonts w:eastAsiaTheme="minorHAnsi"/>
          <w:color w:val="000000" w:themeColor="text1"/>
          <w:szCs w:val="22"/>
          <w:u w:val="single" w:color="000000" w:themeColor="text1"/>
        </w:rPr>
        <w:t>(c)</w:t>
      </w:r>
      <w:r>
        <w:rPr>
          <w:rFonts w:eastAsiaTheme="minorHAnsi"/>
          <w:color w:val="000000" w:themeColor="text1"/>
          <w:szCs w:val="22"/>
          <w:u w:color="000000" w:themeColor="text1"/>
        </w:rPr>
        <w:tab/>
        <w:t xml:space="preserve">insured worker provides a blood, hair, or urine specimen during a drug test administered on behalf of the employer, which tests positive for illegal drugs or legal drugs used unlawfully, provided: </w:t>
      </w: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strike/>
          <w:color w:val="000000" w:themeColor="text1"/>
          <w:szCs w:val="22"/>
          <w:u w:color="000000" w:themeColor="text1"/>
        </w:rPr>
        <w:t>(A)</w:t>
      </w:r>
      <w:r>
        <w:rPr>
          <w:rFonts w:eastAsiaTheme="minorHAnsi"/>
          <w:color w:val="000000" w:themeColor="text1"/>
          <w:szCs w:val="22"/>
          <w:u w:val="single" w:color="000000" w:themeColor="text1"/>
        </w:rPr>
        <w:t>(i)</w:t>
      </w:r>
      <w:r>
        <w:rPr>
          <w:rFonts w:eastAsiaTheme="minorHAnsi"/>
          <w:color w:val="000000" w:themeColor="text1"/>
          <w:szCs w:val="22"/>
          <w:u w:color="000000" w:themeColor="text1"/>
        </w:rPr>
        <w:tab/>
        <w:t xml:space="preserve">the sample was collected and labeled by a licensed health care professional or another individual authorized to collect and label test samples by federal or state law, including law enforcement personnel;  and </w:t>
      </w: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strike/>
          <w:color w:val="000000" w:themeColor="text1"/>
          <w:szCs w:val="22"/>
          <w:u w:color="000000" w:themeColor="text1"/>
        </w:rPr>
        <w:t>(B)</w:t>
      </w:r>
      <w:r>
        <w:rPr>
          <w:rFonts w:eastAsiaTheme="minorHAnsi"/>
          <w:color w:val="000000" w:themeColor="text1"/>
          <w:szCs w:val="22"/>
          <w:u w:val="single" w:color="000000" w:themeColor="text1"/>
        </w:rPr>
        <w:t>(ii)</w:t>
      </w:r>
      <w:r>
        <w:rPr>
          <w:rFonts w:eastAsiaTheme="minorHAnsi"/>
          <w:color w:val="000000" w:themeColor="text1"/>
          <w:szCs w:val="22"/>
          <w:u w:color="000000" w:themeColor="text1"/>
        </w:rPr>
        <w:tab/>
        <w:t xml:space="preserve">the test was performed by a laboratory certified by the National Institute on Drug Abuse, the College of American Pathologists or the State Law Enforcement Division;  and </w:t>
      </w: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strike/>
          <w:color w:val="000000" w:themeColor="text1"/>
          <w:szCs w:val="22"/>
          <w:u w:color="000000" w:themeColor="text1"/>
        </w:rPr>
        <w:t>(C)</w:t>
      </w:r>
      <w:r>
        <w:rPr>
          <w:rFonts w:eastAsiaTheme="minorHAnsi"/>
          <w:color w:val="000000" w:themeColor="text1"/>
          <w:szCs w:val="22"/>
          <w:u w:val="single" w:color="000000" w:themeColor="text1"/>
        </w:rPr>
        <w:t>(iii)</w:t>
      </w:r>
      <w:r>
        <w:rPr>
          <w:rFonts w:eastAsiaTheme="minorHAnsi"/>
          <w:color w:val="000000" w:themeColor="text1"/>
          <w:szCs w:val="22"/>
          <w:u w:val="single" w:color="000000" w:themeColor="text1"/>
        </w:rPr>
        <w:tab/>
      </w:r>
      <w:r>
        <w:rPr>
          <w:rFonts w:eastAsiaTheme="minorHAnsi"/>
          <w:strike/>
          <w:color w:val="000000" w:themeColor="text1"/>
          <w:szCs w:val="22"/>
          <w:u w:color="000000" w:themeColor="text1"/>
        </w:rPr>
        <w:t>any</w:t>
      </w:r>
      <w:r>
        <w:rPr>
          <w:rFonts w:eastAsiaTheme="minorHAnsi"/>
          <w:color w:val="000000" w:themeColor="text1"/>
          <w:szCs w:val="22"/>
          <w:u w:val="single" w:color="000000" w:themeColor="text1"/>
        </w:rPr>
        <w:t>an</w:t>
      </w:r>
      <w:r>
        <w:rPr>
          <w:rFonts w:eastAsiaTheme="minorHAnsi"/>
          <w:color w:val="000000" w:themeColor="text1"/>
          <w:szCs w:val="22"/>
          <w:u w:color="000000" w:themeColor="text1"/>
        </w:rPr>
        <w:t xml:space="preserve"> initial positive test was confirmed on the specimen using the gas chromatography/mass spectrometry method, or an equivalent or </w:t>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 xml:space="preserve"> more accurate scientifically accepted </w:t>
      </w:r>
      <w:r>
        <w:rPr>
          <w:rFonts w:eastAsiaTheme="minorHAnsi"/>
          <w:strike/>
          <w:color w:val="000000" w:themeColor="text1"/>
          <w:szCs w:val="22"/>
          <w:u w:color="000000" w:themeColor="text1"/>
        </w:rPr>
        <w:t>methods</w:t>
      </w:r>
      <w:r>
        <w:rPr>
          <w:rFonts w:eastAsiaTheme="minorHAnsi"/>
          <w:color w:val="000000" w:themeColor="text1"/>
          <w:szCs w:val="22"/>
          <w:u w:val="single" w:color="000000" w:themeColor="text1"/>
        </w:rPr>
        <w:t>method</w:t>
      </w:r>
      <w:r>
        <w:rPr>
          <w:rFonts w:eastAsiaTheme="minorHAnsi"/>
          <w:color w:val="000000" w:themeColor="text1"/>
          <w:szCs w:val="22"/>
          <w:u w:color="000000" w:themeColor="text1"/>
        </w:rPr>
        <w:t xml:space="preserve"> approved by the National Institute on Drug Abuse. </w:t>
      </w: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strike/>
          <w:color w:val="000000" w:themeColor="text1"/>
          <w:szCs w:val="22"/>
          <w:u w:color="000000" w:themeColor="text1"/>
        </w:rPr>
        <w:t>(iv)</w:t>
      </w:r>
      <w:r>
        <w:rPr>
          <w:rFonts w:eastAsiaTheme="minorHAnsi"/>
          <w:color w:val="000000" w:themeColor="text1"/>
          <w:szCs w:val="22"/>
          <w:u w:val="single" w:color="000000" w:themeColor="text1"/>
        </w:rPr>
        <w:t>(d)</w:t>
      </w:r>
      <w:r>
        <w:rPr>
          <w:rFonts w:eastAsiaTheme="minorHAnsi"/>
          <w:color w:val="000000" w:themeColor="text1"/>
          <w:szCs w:val="22"/>
          <w:u w:color="000000" w:themeColor="text1"/>
        </w:rPr>
        <w:tab/>
        <w:t xml:space="preserve">for purposes of this item, ‘unlawfully’ means without a prescription. </w:t>
      </w: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strike/>
          <w:color w:val="000000" w:themeColor="text1"/>
          <w:szCs w:val="22"/>
          <w:u w:color="000000" w:themeColor="text1"/>
        </w:rPr>
        <w:t>(c)</w:t>
      </w:r>
      <w:r>
        <w:rPr>
          <w:rFonts w:eastAsiaTheme="minorHAnsi"/>
          <w:color w:val="000000" w:themeColor="text1"/>
          <w:szCs w:val="22"/>
          <w:u w:val="single" w:color="000000" w:themeColor="text1"/>
        </w:rPr>
        <w:t>(3)</w:t>
      </w:r>
      <w:r>
        <w:rPr>
          <w:rFonts w:eastAsiaTheme="minorHAnsi"/>
          <w:color w:val="000000" w:themeColor="text1"/>
          <w:szCs w:val="22"/>
          <w:u w:color="000000" w:themeColor="text1"/>
        </w:rPr>
        <w:tab/>
        <w:t xml:space="preserve">If an insured worker makes an admission pursuant to the employer’s policy, which provides that voluntary admissions made before the employer’s request to the employee to submit to testing may protect an employee from immediate termination, then the admission is inadmissible for purposes of this section as long as the: </w:t>
      </w: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strike/>
          <w:color w:val="000000" w:themeColor="text1"/>
          <w:szCs w:val="22"/>
          <w:u w:color="000000" w:themeColor="text1"/>
        </w:rPr>
        <w:t>(A)</w:t>
      </w:r>
      <w:r>
        <w:rPr>
          <w:rFonts w:eastAsiaTheme="minorHAnsi"/>
          <w:color w:val="000000" w:themeColor="text1"/>
          <w:szCs w:val="22"/>
          <w:u w:color="000000" w:themeColor="text1"/>
        </w:rPr>
        <w:t>(i)</w:t>
      </w:r>
      <w:r>
        <w:rPr>
          <w:rFonts w:eastAsiaTheme="minorHAnsi"/>
          <w:color w:val="000000" w:themeColor="text1"/>
          <w:szCs w:val="22"/>
          <w:u w:color="000000" w:themeColor="text1"/>
        </w:rPr>
        <w:tab/>
        <w:t xml:space="preserve">employer has communicated a written policy, which provides protection from immediate termination for employees who voluntarily admit prohibited drug use before the employer’s request to submit to a test;  and </w:t>
      </w: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strike/>
          <w:color w:val="000000" w:themeColor="text1"/>
          <w:szCs w:val="22"/>
          <w:u w:color="000000" w:themeColor="text1"/>
        </w:rPr>
        <w:t>(B)</w:t>
      </w:r>
      <w:r>
        <w:rPr>
          <w:rFonts w:eastAsiaTheme="minorHAnsi"/>
          <w:color w:val="000000" w:themeColor="text1"/>
          <w:szCs w:val="22"/>
          <w:u w:val="single" w:color="000000" w:themeColor="text1"/>
        </w:rPr>
        <w:t>(ii)</w:t>
      </w:r>
      <w:r>
        <w:rPr>
          <w:rFonts w:eastAsiaTheme="minorHAnsi"/>
          <w:color w:val="000000" w:themeColor="text1"/>
          <w:szCs w:val="22"/>
          <w:u w:color="000000" w:themeColor="text1"/>
        </w:rPr>
        <w:tab/>
        <w:t xml:space="preserve">employee makes the admission specifically pursuant to the employer’s policy. </w:t>
      </w: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strike/>
          <w:color w:val="000000" w:themeColor="text1"/>
          <w:szCs w:val="22"/>
          <w:u w:color="000000" w:themeColor="text1"/>
        </w:rPr>
        <w:t>(d)</w:t>
      </w:r>
      <w:r>
        <w:rPr>
          <w:rFonts w:eastAsiaTheme="minorHAnsi"/>
          <w:color w:val="000000" w:themeColor="text1"/>
          <w:szCs w:val="22"/>
          <w:u w:val="single" w:color="000000" w:themeColor="text1"/>
        </w:rPr>
        <w:t>(4)</w:t>
      </w:r>
      <w:r>
        <w:rPr>
          <w:rFonts w:eastAsiaTheme="minorHAnsi"/>
          <w:color w:val="000000" w:themeColor="text1"/>
          <w:szCs w:val="22"/>
          <w:u w:color="000000" w:themeColor="text1"/>
        </w:rPr>
        <w:tab/>
        <w:t>Information, interviews, reports, and drug</w:t>
      </w:r>
      <w:r>
        <w:rPr>
          <w:rFonts w:eastAsiaTheme="minorHAnsi"/>
          <w:color w:val="000000" w:themeColor="text1"/>
          <w:szCs w:val="22"/>
          <w:u w:color="000000" w:themeColor="text1"/>
        </w:rPr>
        <w:noBreakHyphen/>
        <w:t>test results, written or otherwise, received by an employer through a drug</w:t>
      </w:r>
      <w:r>
        <w:rPr>
          <w:rFonts w:eastAsiaTheme="minorHAnsi"/>
          <w:color w:val="000000" w:themeColor="text1"/>
          <w:szCs w:val="22"/>
          <w:u w:color="000000" w:themeColor="text1"/>
        </w:rPr>
        <w:noBreakHyphen/>
        <w:t xml:space="preserve">testing program may be used or received in evidence in proceedings conducted pursuant to the provisions of this title for the purposes of determining eligibility for unemployment compensation, including </w:t>
      </w:r>
      <w:r>
        <w:rPr>
          <w:rFonts w:eastAsiaTheme="minorHAnsi"/>
          <w:strike/>
          <w:color w:val="000000" w:themeColor="text1"/>
          <w:szCs w:val="22"/>
          <w:u w:color="000000" w:themeColor="text1"/>
        </w:rPr>
        <w:t>any</w:t>
      </w:r>
      <w:r>
        <w:rPr>
          <w:rFonts w:eastAsiaTheme="minorHAnsi"/>
          <w:color w:val="000000" w:themeColor="text1"/>
          <w:szCs w:val="22"/>
          <w:u w:color="000000" w:themeColor="text1"/>
        </w:rPr>
        <w:t xml:space="preserve"> administrative or judicial appeal. </w:t>
      </w: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(3)</w:t>
      </w:r>
      <w:r>
        <w:rPr>
          <w:rFonts w:eastAsiaTheme="minorHAnsi"/>
          <w:color w:val="000000" w:themeColor="text1"/>
          <w:szCs w:val="22"/>
          <w:u w:val="single" w:color="000000" w:themeColor="text1"/>
        </w:rPr>
        <w:t>(C)</w:t>
      </w:r>
      <w:r>
        <w:rPr>
          <w:rFonts w:eastAsiaTheme="minorHAnsi"/>
          <w:color w:val="000000" w:themeColor="text1"/>
          <w:szCs w:val="22"/>
          <w:u w:color="000000" w:themeColor="text1"/>
        </w:rPr>
        <w:tab/>
        <w:t>failure to accept work.</w:t>
      </w:r>
      <w:r>
        <w:rPr>
          <w:rFonts w:eastAsiaTheme="minorHAnsi"/>
          <w:strike/>
          <w:color w:val="000000" w:themeColor="text1"/>
          <w:szCs w:val="22"/>
          <w:u w:color="000000" w:themeColor="text1"/>
        </w:rPr>
        <w:noBreakHyphen/>
      </w:r>
      <w:r>
        <w:rPr>
          <w:rFonts w:eastAsiaTheme="minorHAnsi"/>
          <w:strike/>
          <w:color w:val="000000" w:themeColor="text1"/>
          <w:szCs w:val="22"/>
          <w:u w:color="000000" w:themeColor="text1"/>
        </w:rPr>
        <w:noBreakHyphen/>
      </w: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strike/>
          <w:color w:val="000000" w:themeColor="text1"/>
          <w:szCs w:val="22"/>
          <w:u w:color="000000" w:themeColor="text1"/>
        </w:rPr>
        <w:t>(a)</w:t>
      </w:r>
      <w:r>
        <w:rPr>
          <w:rFonts w:eastAsiaTheme="minorHAnsi"/>
          <w:color w:val="000000" w:themeColor="text1"/>
          <w:szCs w:val="22"/>
          <w:u w:val="single" w:color="000000" w:themeColor="text1"/>
        </w:rPr>
        <w:t>(1)</w:t>
      </w:r>
      <w:r>
        <w:rPr>
          <w:rFonts w:eastAsiaTheme="minorHAnsi"/>
          <w:color w:val="000000" w:themeColor="text1"/>
          <w:szCs w:val="22"/>
          <w:u w:color="000000" w:themeColor="text1"/>
        </w:rPr>
        <w:t xml:space="preserve"> If the </w:t>
      </w:r>
      <w:r>
        <w:rPr>
          <w:rFonts w:eastAsiaTheme="minorHAnsi"/>
          <w:strike/>
          <w:color w:val="000000" w:themeColor="text1"/>
          <w:szCs w:val="22"/>
          <w:u w:color="000000" w:themeColor="text1"/>
        </w:rPr>
        <w:t>Commission</w:t>
      </w:r>
      <w:r>
        <w:rPr>
          <w:rFonts w:eastAsiaTheme="minorHAnsi"/>
          <w:color w:val="000000" w:themeColor="text1"/>
          <w:szCs w:val="22"/>
          <w:u w:val="single" w:color="000000" w:themeColor="text1"/>
        </w:rPr>
        <w:t>department</w:t>
      </w:r>
      <w:r>
        <w:rPr>
          <w:rFonts w:eastAsiaTheme="minorHAnsi"/>
          <w:color w:val="000000" w:themeColor="text1"/>
          <w:szCs w:val="22"/>
          <w:u w:color="000000" w:themeColor="text1"/>
        </w:rPr>
        <w:t xml:space="preserve"> finds </w:t>
      </w:r>
      <w:r>
        <w:rPr>
          <w:rFonts w:eastAsiaTheme="minorHAnsi"/>
          <w:strike/>
          <w:color w:val="000000" w:themeColor="text1"/>
          <w:szCs w:val="22"/>
          <w:u w:color="000000" w:themeColor="text1"/>
        </w:rPr>
        <w:t>that</w:t>
      </w:r>
      <w:r>
        <w:rPr>
          <w:rFonts w:eastAsiaTheme="minorHAnsi"/>
          <w:color w:val="000000" w:themeColor="text1"/>
          <w:szCs w:val="22"/>
          <w:u w:color="000000" w:themeColor="text1"/>
        </w:rPr>
        <w:t xml:space="preserve"> he has failed, without good cause</w:t>
      </w:r>
      <w:r>
        <w:rPr>
          <w:rFonts w:eastAsiaTheme="minorHAnsi"/>
          <w:strike/>
          <w:color w:val="000000" w:themeColor="text1"/>
          <w:szCs w:val="22"/>
          <w:u w:color="000000" w:themeColor="text1"/>
        </w:rPr>
        <w:t>,</w:t>
      </w:r>
      <w:r>
        <w:rPr>
          <w:rFonts w:eastAsiaTheme="minorHAnsi"/>
          <w:color w:val="000000" w:themeColor="text1"/>
          <w:szCs w:val="22"/>
          <w:u w:val="single" w:color="000000" w:themeColor="text1"/>
        </w:rPr>
        <w:t>;</w:t>
      </w: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(i)(a)</w:t>
      </w:r>
      <w:r>
        <w:rPr>
          <w:rFonts w:eastAsiaTheme="minorHAnsi"/>
          <w:color w:val="000000" w:themeColor="text1"/>
          <w:szCs w:val="22"/>
          <w:u w:color="000000" w:themeColor="text1"/>
        </w:rPr>
        <w:tab/>
        <w:t>either to apply for available suitable work, when so directed by the employment office or the Commissiondepartment</w:t>
      </w: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strike/>
          <w:color w:val="000000" w:themeColor="text1"/>
          <w:szCs w:val="22"/>
          <w:u w:color="000000" w:themeColor="text1"/>
        </w:rPr>
        <w:t>(ii</w:t>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ab/>
        <w:t>to accept available suitable work when offered to him by the employment office or an employer</w:t>
      </w:r>
      <w:r>
        <w:rPr>
          <w:rFonts w:eastAsiaTheme="minorHAnsi"/>
          <w:strike/>
          <w:color w:val="000000" w:themeColor="text1"/>
          <w:szCs w:val="22"/>
          <w:u w:color="000000" w:themeColor="text1"/>
        </w:rPr>
        <w:t>,</w:t>
      </w:r>
      <w:r>
        <w:rPr>
          <w:rFonts w:eastAsiaTheme="minorHAnsi"/>
          <w:color w:val="000000" w:themeColor="text1"/>
          <w:szCs w:val="22"/>
          <w:u w:val="single" w:color="000000" w:themeColor="text1"/>
        </w:rPr>
        <w:t>;</w:t>
      </w:r>
      <w:r>
        <w:rPr>
          <w:rFonts w:eastAsiaTheme="minorHAnsi"/>
          <w:color w:val="000000" w:themeColor="text1"/>
          <w:szCs w:val="22"/>
          <w:u w:color="000000" w:themeColor="text1"/>
        </w:rPr>
        <w:t xml:space="preserve">  or </w:t>
      </w: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strike/>
          <w:color w:val="000000" w:themeColor="text1"/>
          <w:szCs w:val="22"/>
          <w:u w:color="000000" w:themeColor="text1"/>
        </w:rPr>
        <w:t>(iii)</w:t>
      </w:r>
      <w:r>
        <w:rPr>
          <w:rFonts w:eastAsiaTheme="minorHAnsi"/>
          <w:color w:val="000000" w:themeColor="text1"/>
          <w:szCs w:val="22"/>
          <w:u w:val="single" w:color="000000" w:themeColor="text1"/>
        </w:rPr>
        <w:t>(c)</w:t>
      </w:r>
      <w:r>
        <w:rPr>
          <w:rFonts w:eastAsiaTheme="minorHAnsi"/>
          <w:color w:val="000000" w:themeColor="text1"/>
          <w:szCs w:val="22"/>
          <w:u w:color="000000" w:themeColor="text1"/>
        </w:rPr>
        <w:tab/>
        <w:t>to return to his customary self</w:t>
      </w:r>
      <w:r>
        <w:rPr>
          <w:rFonts w:eastAsiaTheme="minorHAnsi"/>
          <w:color w:val="000000" w:themeColor="text1"/>
          <w:szCs w:val="22"/>
          <w:u w:color="000000" w:themeColor="text1"/>
        </w:rPr>
        <w:noBreakHyphen/>
        <w:t>employment</w:t>
      </w:r>
      <w:r>
        <w:rPr>
          <w:rFonts w:eastAsiaTheme="minorHAnsi"/>
          <w:color w:val="000000" w:themeColor="text1"/>
          <w:szCs w:val="22"/>
          <w:u w:val="single" w:color="000000" w:themeColor="text1"/>
        </w:rPr>
        <w:t>,</w:t>
      </w:r>
      <w:r>
        <w:rPr>
          <w:rFonts w:eastAsiaTheme="minorHAnsi"/>
          <w:color w:val="000000" w:themeColor="text1"/>
          <w:szCs w:val="22"/>
          <w:u w:color="000000" w:themeColor="text1"/>
        </w:rPr>
        <w:t xml:space="preserve"> </w:t>
      </w:r>
      <w:r>
        <w:rPr>
          <w:rFonts w:eastAsiaTheme="minorHAnsi"/>
          <w:strike/>
          <w:color w:val="000000" w:themeColor="text1"/>
          <w:szCs w:val="22"/>
          <w:u w:color="000000" w:themeColor="text1"/>
        </w:rPr>
        <w:t>(</w:t>
      </w:r>
      <w:r>
        <w:rPr>
          <w:rFonts w:eastAsiaTheme="minorHAnsi"/>
          <w:color w:val="000000" w:themeColor="text1"/>
          <w:szCs w:val="22"/>
          <w:u w:color="000000" w:themeColor="text1"/>
        </w:rPr>
        <w:t>if any</w:t>
      </w:r>
      <w:r>
        <w:rPr>
          <w:rFonts w:eastAsiaTheme="minorHAnsi"/>
          <w:strike/>
          <w:color w:val="000000" w:themeColor="text1"/>
          <w:szCs w:val="22"/>
          <w:u w:color="000000" w:themeColor="text1"/>
        </w:rPr>
        <w:t>)</w:t>
      </w:r>
      <w:r>
        <w:rPr>
          <w:rFonts w:eastAsiaTheme="minorHAnsi"/>
          <w:color w:val="000000" w:themeColor="text1"/>
          <w:szCs w:val="22"/>
          <w:u w:val="single" w:color="000000" w:themeColor="text1"/>
        </w:rPr>
        <w:t>,</w:t>
      </w:r>
      <w:r>
        <w:rPr>
          <w:rFonts w:eastAsiaTheme="minorHAnsi"/>
          <w:color w:val="000000" w:themeColor="text1"/>
          <w:szCs w:val="22"/>
          <w:u w:color="000000" w:themeColor="text1"/>
        </w:rPr>
        <w:t xml:space="preserve"> when so directed by the </w:t>
      </w:r>
      <w:r>
        <w:rPr>
          <w:rFonts w:eastAsiaTheme="minorHAnsi"/>
          <w:strike/>
          <w:color w:val="000000" w:themeColor="text1"/>
          <w:szCs w:val="22"/>
          <w:u w:color="000000" w:themeColor="text1"/>
        </w:rPr>
        <w:t>Commission</w:t>
      </w:r>
      <w:r>
        <w:rPr>
          <w:rFonts w:eastAsiaTheme="minorHAnsi"/>
          <w:color w:val="000000" w:themeColor="text1"/>
          <w:szCs w:val="22"/>
          <w:u w:val="single" w:color="000000" w:themeColor="text1"/>
        </w:rPr>
        <w:t>department</w:t>
      </w:r>
      <w:r>
        <w:rPr>
          <w:rFonts w:eastAsiaTheme="minorHAnsi"/>
          <w:color w:val="000000" w:themeColor="text1"/>
          <w:szCs w:val="22"/>
          <w:u w:color="000000" w:themeColor="text1"/>
        </w:rPr>
        <w:t xml:space="preserve">, the ineligibility begins with the week the failure occurred and continues until he has secured employment and shows to the satisfaction of the </w:t>
      </w:r>
      <w:r>
        <w:rPr>
          <w:rFonts w:eastAsiaTheme="minorHAnsi"/>
          <w:strike/>
          <w:color w:val="000000" w:themeColor="text1"/>
          <w:szCs w:val="22"/>
          <w:u w:color="000000" w:themeColor="text1"/>
        </w:rPr>
        <w:t>Commission</w:t>
      </w:r>
      <w:r>
        <w:rPr>
          <w:rFonts w:eastAsiaTheme="minorHAnsi"/>
          <w:color w:val="000000" w:themeColor="text1"/>
          <w:szCs w:val="22"/>
          <w:u w:val="single" w:color="000000" w:themeColor="text1"/>
        </w:rPr>
        <w:t>department</w:t>
      </w:r>
      <w:r>
        <w:rPr>
          <w:rFonts w:eastAsiaTheme="minorHAnsi"/>
          <w:color w:val="000000" w:themeColor="text1"/>
          <w:szCs w:val="22"/>
          <w:u w:color="000000" w:themeColor="text1"/>
        </w:rPr>
        <w:t xml:space="preserve"> that he has performed services in employment as defined in Chapters 27 through 41 of this title and earned wages for services equal to at least eight times his weekly benefit amount of his claim. </w:t>
      </w: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strike/>
          <w:color w:val="000000" w:themeColor="text1"/>
          <w:szCs w:val="22"/>
          <w:u w:color="000000" w:themeColor="text1"/>
        </w:rPr>
        <w:t>(b)</w:t>
      </w:r>
      <w:r>
        <w:rPr>
          <w:rFonts w:eastAsiaTheme="minorHAnsi"/>
          <w:color w:val="000000" w:themeColor="text1"/>
          <w:szCs w:val="22"/>
          <w:u w:val="single" w:color="000000" w:themeColor="text1"/>
        </w:rPr>
        <w:t>(2)</w:t>
      </w:r>
      <w:r>
        <w:rPr>
          <w:rFonts w:eastAsiaTheme="minorHAnsi"/>
          <w:color w:val="000000" w:themeColor="text1"/>
          <w:szCs w:val="22"/>
          <w:u w:color="000000" w:themeColor="text1"/>
        </w:rPr>
        <w:tab/>
        <w:t xml:space="preserve">In determining whether </w:t>
      </w:r>
      <w:r>
        <w:rPr>
          <w:rFonts w:eastAsiaTheme="minorHAnsi"/>
          <w:strike/>
          <w:color w:val="000000" w:themeColor="text1"/>
          <w:szCs w:val="22"/>
          <w:u w:color="000000" w:themeColor="text1"/>
        </w:rPr>
        <w:t>or not any</w:t>
      </w:r>
      <w:r>
        <w:rPr>
          <w:rFonts w:eastAsiaTheme="minorHAnsi"/>
          <w:color w:val="000000" w:themeColor="text1"/>
          <w:szCs w:val="22"/>
          <w:u w:color="000000" w:themeColor="text1"/>
        </w:rPr>
        <w:t xml:space="preserve"> work is suitable for an individual, the </w:t>
      </w:r>
      <w:r>
        <w:rPr>
          <w:rFonts w:eastAsiaTheme="minorHAnsi"/>
          <w:strike/>
          <w:color w:val="000000" w:themeColor="text1"/>
          <w:szCs w:val="22"/>
          <w:u w:color="000000" w:themeColor="text1"/>
        </w:rPr>
        <w:t>Commission shall</w:t>
      </w:r>
      <w:r>
        <w:rPr>
          <w:rFonts w:eastAsiaTheme="minorHAnsi"/>
          <w:color w:val="000000" w:themeColor="text1"/>
          <w:szCs w:val="22"/>
          <w:u w:val="single" w:color="000000" w:themeColor="text1"/>
        </w:rPr>
        <w:t>department must</w:t>
      </w:r>
      <w:r>
        <w:rPr>
          <w:rFonts w:eastAsiaTheme="minorHAnsi"/>
          <w:color w:val="000000" w:themeColor="text1"/>
          <w:szCs w:val="22"/>
          <w:u w:color="000000" w:themeColor="text1"/>
        </w:rPr>
        <w:t xml:space="preserve"> consider, based on a standard of reasonableness as it relates to the particular individual concerned, the degree of risk involved to his health, safety, and morals, his physical fitness and prior training, his experience and prior earnings, his length of unemployment and prospects for securing local work in his customary occupation, and the distance of the available work from his residence. </w:t>
      </w: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strike/>
          <w:color w:val="000000" w:themeColor="text1"/>
          <w:szCs w:val="22"/>
          <w:u w:color="000000" w:themeColor="text1"/>
        </w:rPr>
        <w:t>(c)</w:t>
      </w:r>
      <w:r>
        <w:rPr>
          <w:rFonts w:eastAsiaTheme="minorHAnsi"/>
          <w:color w:val="000000" w:themeColor="text1"/>
          <w:szCs w:val="22"/>
          <w:u w:val="single" w:color="000000" w:themeColor="text1"/>
        </w:rPr>
        <w:t>(3)</w:t>
      </w:r>
      <w:r>
        <w:rPr>
          <w:rFonts w:eastAsiaTheme="minorHAnsi"/>
          <w:color w:val="000000" w:themeColor="text1"/>
          <w:szCs w:val="22"/>
          <w:u w:color="000000" w:themeColor="text1"/>
        </w:rPr>
        <w:tab/>
        <w:t xml:space="preserve">Notwithstanding </w:t>
      </w:r>
      <w:r>
        <w:rPr>
          <w:rFonts w:eastAsiaTheme="minorHAnsi"/>
          <w:strike/>
          <w:color w:val="000000" w:themeColor="text1"/>
          <w:szCs w:val="22"/>
          <w:u w:color="000000" w:themeColor="text1"/>
        </w:rPr>
        <w:t>any other provisions</w:t>
      </w:r>
      <w:r>
        <w:rPr>
          <w:rFonts w:eastAsiaTheme="minorHAnsi"/>
          <w:color w:val="000000" w:themeColor="text1"/>
          <w:szCs w:val="22"/>
          <w:u w:val="single" w:color="000000" w:themeColor="text1"/>
        </w:rPr>
        <w:t>another provision</w:t>
      </w:r>
      <w:r>
        <w:rPr>
          <w:rFonts w:eastAsiaTheme="minorHAnsi"/>
          <w:color w:val="000000" w:themeColor="text1"/>
          <w:szCs w:val="22"/>
          <w:u w:color="000000" w:themeColor="text1"/>
        </w:rPr>
        <w:t xml:space="preserve"> of Chapters 27 through 41 of this title, </w:t>
      </w:r>
      <w:r>
        <w:rPr>
          <w:rFonts w:eastAsiaTheme="minorHAnsi"/>
          <w:strike/>
          <w:color w:val="000000" w:themeColor="text1"/>
          <w:szCs w:val="22"/>
          <w:u w:color="000000" w:themeColor="text1"/>
        </w:rPr>
        <w:t>no</w:t>
      </w:r>
      <w:r>
        <w:rPr>
          <w:rFonts w:eastAsiaTheme="minorHAnsi"/>
          <w:color w:val="000000" w:themeColor="text1"/>
          <w:szCs w:val="22"/>
          <w:u w:color="000000" w:themeColor="text1"/>
        </w:rPr>
        <w:t xml:space="preserve"> work is </w:t>
      </w:r>
      <w:r>
        <w:rPr>
          <w:rFonts w:eastAsiaTheme="minorHAnsi"/>
          <w:color w:val="000000" w:themeColor="text1"/>
          <w:szCs w:val="22"/>
          <w:u w:val="single" w:color="000000" w:themeColor="text1"/>
        </w:rPr>
        <w:t>not</w:t>
      </w:r>
      <w:r>
        <w:rPr>
          <w:rFonts w:eastAsiaTheme="minorHAnsi"/>
          <w:color w:val="000000" w:themeColor="text1"/>
          <w:szCs w:val="22"/>
          <w:u w:color="000000" w:themeColor="text1"/>
        </w:rPr>
        <w:t xml:space="preserve"> considered suitable and benefits may not be denied under </w:t>
      </w:r>
      <w:r>
        <w:rPr>
          <w:rFonts w:eastAsiaTheme="minorHAnsi"/>
          <w:strike/>
          <w:color w:val="000000" w:themeColor="text1"/>
          <w:szCs w:val="22"/>
          <w:u w:color="000000" w:themeColor="text1"/>
        </w:rPr>
        <w:t>such</w:t>
      </w:r>
      <w:r>
        <w:rPr>
          <w:rFonts w:eastAsiaTheme="minorHAnsi"/>
          <w:color w:val="000000" w:themeColor="text1"/>
          <w:szCs w:val="22"/>
          <w:u w:val="single" w:color="000000" w:themeColor="text1"/>
        </w:rPr>
        <w:t>these</w:t>
      </w:r>
      <w:r>
        <w:rPr>
          <w:rFonts w:eastAsiaTheme="minorHAnsi"/>
          <w:color w:val="000000" w:themeColor="text1"/>
          <w:szCs w:val="22"/>
          <w:u w:color="000000" w:themeColor="text1"/>
        </w:rPr>
        <w:t xml:space="preserve"> chapters to </w:t>
      </w:r>
      <w:r>
        <w:rPr>
          <w:rFonts w:eastAsiaTheme="minorHAnsi"/>
          <w:strike/>
          <w:color w:val="000000" w:themeColor="text1"/>
          <w:szCs w:val="22"/>
          <w:u w:color="000000" w:themeColor="text1"/>
        </w:rPr>
        <w:t>any</w:t>
      </w:r>
      <w:r>
        <w:rPr>
          <w:rFonts w:eastAsiaTheme="minorHAnsi"/>
          <w:color w:val="000000" w:themeColor="text1"/>
          <w:szCs w:val="22"/>
          <w:u w:val="single" w:color="000000" w:themeColor="text1"/>
        </w:rPr>
        <w:t>an</w:t>
      </w:r>
      <w:r>
        <w:rPr>
          <w:rFonts w:eastAsiaTheme="minorHAnsi"/>
          <w:color w:val="000000" w:themeColor="text1"/>
          <w:szCs w:val="22"/>
          <w:u w:color="000000" w:themeColor="text1"/>
        </w:rPr>
        <w:t xml:space="preserve"> otherwise eligible individual for refusing to accept new work under any of the following conditions</w:t>
      </w:r>
      <w:r>
        <w:rPr>
          <w:rFonts w:eastAsiaTheme="minorHAnsi"/>
          <w:strike/>
          <w:color w:val="000000" w:themeColor="text1"/>
          <w:szCs w:val="22"/>
          <w:u w:color="000000" w:themeColor="text1"/>
        </w:rPr>
        <w:t>:</w:t>
      </w:r>
      <w:r>
        <w:rPr>
          <w:rFonts w:eastAsiaTheme="minorHAnsi"/>
          <w:color w:val="000000" w:themeColor="text1"/>
          <w:szCs w:val="22"/>
          <w:u w:val="single" w:color="000000" w:themeColor="text1"/>
        </w:rPr>
        <w:t>;</w:t>
      </w: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strike/>
          <w:color w:val="000000" w:themeColor="text1"/>
          <w:szCs w:val="22"/>
          <w:u w:color="000000" w:themeColor="text1"/>
        </w:rPr>
        <w:t>(i)</w:t>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t>if the position offered is vacant due directly to a strike, lockout, or other labor dispute</w:t>
      </w:r>
      <w:r>
        <w:rPr>
          <w:rFonts w:eastAsiaTheme="minorHAnsi"/>
          <w:strike/>
          <w:color w:val="000000" w:themeColor="text1"/>
          <w:szCs w:val="22"/>
          <w:u w:color="000000" w:themeColor="text1"/>
        </w:rPr>
        <w:t>,</w:t>
      </w:r>
      <w:r>
        <w:rPr>
          <w:rFonts w:eastAsiaTheme="minorHAnsi"/>
          <w:color w:val="000000" w:themeColor="text1"/>
          <w:szCs w:val="22"/>
          <w:u w:val="single" w:color="000000" w:themeColor="text1"/>
        </w:rPr>
        <w:t>;</w:t>
      </w:r>
      <w:r>
        <w:rPr>
          <w:rFonts w:eastAsiaTheme="minorHAnsi"/>
          <w:color w:val="000000" w:themeColor="text1"/>
          <w:szCs w:val="22"/>
          <w:u w:color="000000" w:themeColor="text1"/>
        </w:rPr>
        <w:t xml:space="preserve"> </w:t>
      </w: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strike/>
          <w:color w:val="000000" w:themeColor="text1"/>
          <w:szCs w:val="22"/>
          <w:u w:color="000000" w:themeColor="text1"/>
        </w:rPr>
        <w:t>(ii</w:t>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ab/>
        <w:t>if the wages, hours, or other conditions of the work offered are substantially less favorable to the individual than those prevailing for similar work in the locality</w:t>
      </w:r>
      <w:r>
        <w:rPr>
          <w:rFonts w:eastAsiaTheme="minorHAnsi"/>
          <w:strike/>
          <w:color w:val="000000" w:themeColor="text1"/>
          <w:szCs w:val="22"/>
          <w:u w:color="000000" w:themeColor="text1"/>
        </w:rPr>
        <w:t>,</w:t>
      </w:r>
      <w:r>
        <w:rPr>
          <w:rFonts w:eastAsiaTheme="minorHAnsi"/>
          <w:color w:val="000000" w:themeColor="text1"/>
          <w:szCs w:val="22"/>
          <w:u w:val="single" w:color="000000" w:themeColor="text1"/>
        </w:rPr>
        <w:t>;</w:t>
      </w:r>
      <w:r>
        <w:rPr>
          <w:rFonts w:eastAsiaTheme="minorHAnsi"/>
          <w:color w:val="000000" w:themeColor="text1"/>
          <w:szCs w:val="22"/>
          <w:u w:color="000000" w:themeColor="text1"/>
        </w:rPr>
        <w:t xml:space="preserve">  or </w:t>
      </w: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strike/>
          <w:color w:val="000000" w:themeColor="text1"/>
          <w:szCs w:val="22"/>
          <w:u w:color="000000" w:themeColor="text1"/>
        </w:rPr>
        <w:t>(iii)</w:t>
      </w:r>
      <w:r>
        <w:rPr>
          <w:rFonts w:eastAsiaTheme="minorHAnsi"/>
          <w:color w:val="000000" w:themeColor="text1"/>
          <w:szCs w:val="22"/>
          <w:u w:val="single" w:color="000000" w:themeColor="text1"/>
        </w:rPr>
        <w:t>(c)</w:t>
      </w:r>
      <w:r>
        <w:rPr>
          <w:rFonts w:eastAsiaTheme="minorHAnsi"/>
          <w:color w:val="000000" w:themeColor="text1"/>
          <w:szCs w:val="22"/>
          <w:u w:color="000000" w:themeColor="text1"/>
        </w:rPr>
        <w:tab/>
        <w:t>if</w:t>
      </w:r>
      <w:r>
        <w:rPr>
          <w:rFonts w:eastAsiaTheme="minorHAnsi"/>
          <w:color w:val="000000" w:themeColor="text1"/>
          <w:szCs w:val="22"/>
          <w:u w:val="single" w:color="000000" w:themeColor="text1"/>
        </w:rPr>
        <w:t>,</w:t>
      </w:r>
      <w:r>
        <w:rPr>
          <w:rFonts w:eastAsiaTheme="minorHAnsi"/>
          <w:color w:val="000000" w:themeColor="text1"/>
          <w:szCs w:val="22"/>
          <w:u w:color="000000" w:themeColor="text1"/>
        </w:rPr>
        <w:t xml:space="preserve"> as a condition of being employed</w:t>
      </w:r>
      <w:r>
        <w:rPr>
          <w:rFonts w:eastAsiaTheme="minorHAnsi"/>
          <w:color w:val="000000" w:themeColor="text1"/>
          <w:szCs w:val="22"/>
          <w:u w:val="single" w:color="000000" w:themeColor="text1"/>
        </w:rPr>
        <w:t>,</w:t>
      </w:r>
      <w:r>
        <w:rPr>
          <w:rFonts w:eastAsiaTheme="minorHAnsi"/>
          <w:color w:val="000000" w:themeColor="text1"/>
          <w:szCs w:val="22"/>
          <w:u w:color="000000" w:themeColor="text1"/>
        </w:rPr>
        <w:t xml:space="preserve"> the individual would be required to join a company union or to resign from or refrain from joining any bona fide labor organization. </w:t>
      </w: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strike/>
          <w:color w:val="000000" w:themeColor="text1"/>
          <w:szCs w:val="22"/>
          <w:u w:color="000000" w:themeColor="text1"/>
        </w:rPr>
        <w:t>(d)</w:t>
      </w:r>
      <w:r>
        <w:rPr>
          <w:rFonts w:eastAsiaTheme="minorHAnsi"/>
          <w:color w:val="000000" w:themeColor="text1"/>
          <w:szCs w:val="22"/>
          <w:u w:val="single" w:color="000000" w:themeColor="text1"/>
        </w:rPr>
        <w:t>(4)</w:t>
      </w:r>
      <w:r>
        <w:rPr>
          <w:rFonts w:eastAsiaTheme="minorHAnsi"/>
          <w:color w:val="000000" w:themeColor="text1"/>
          <w:szCs w:val="22"/>
          <w:u w:color="000000" w:themeColor="text1"/>
        </w:rPr>
        <w:tab/>
        <w:t xml:space="preserve">Notwithstanding </w:t>
      </w:r>
      <w:r>
        <w:rPr>
          <w:rFonts w:eastAsiaTheme="minorHAnsi"/>
          <w:strike/>
          <w:color w:val="000000" w:themeColor="text1"/>
          <w:szCs w:val="22"/>
          <w:u w:color="000000" w:themeColor="text1"/>
        </w:rPr>
        <w:t>any other provisions</w:t>
      </w:r>
      <w:r>
        <w:rPr>
          <w:rFonts w:eastAsiaTheme="minorHAnsi"/>
          <w:color w:val="000000" w:themeColor="text1"/>
          <w:szCs w:val="22"/>
          <w:u w:val="single" w:color="000000" w:themeColor="text1"/>
        </w:rPr>
        <w:t>another provision</w:t>
      </w:r>
      <w:r>
        <w:rPr>
          <w:rFonts w:eastAsiaTheme="minorHAnsi"/>
          <w:color w:val="000000" w:themeColor="text1"/>
          <w:szCs w:val="22"/>
          <w:u w:color="000000" w:themeColor="text1"/>
        </w:rPr>
        <w:t xml:space="preserve"> of Chapters 27 through 41 of this title, </w:t>
      </w:r>
      <w:r>
        <w:rPr>
          <w:rFonts w:eastAsiaTheme="minorHAnsi"/>
          <w:strike/>
          <w:color w:val="000000" w:themeColor="text1"/>
          <w:szCs w:val="22"/>
          <w:u w:color="000000" w:themeColor="text1"/>
        </w:rPr>
        <w:t>no</w:t>
      </w:r>
      <w:r>
        <w:rPr>
          <w:rFonts w:eastAsiaTheme="minorHAnsi"/>
          <w:color w:val="000000" w:themeColor="text1"/>
          <w:szCs w:val="22"/>
          <w:u w:val="single" w:color="000000" w:themeColor="text1"/>
        </w:rPr>
        <w:t>an</w:t>
      </w:r>
      <w:r>
        <w:rPr>
          <w:rFonts w:eastAsiaTheme="minorHAnsi"/>
          <w:color w:val="000000" w:themeColor="text1"/>
          <w:szCs w:val="22"/>
          <w:u w:color="000000" w:themeColor="text1"/>
        </w:rPr>
        <w:t xml:space="preserve"> otherwise eligible individual may </w:t>
      </w:r>
      <w:r>
        <w:rPr>
          <w:rFonts w:eastAsiaTheme="minorHAnsi"/>
          <w:color w:val="000000" w:themeColor="text1"/>
          <w:szCs w:val="22"/>
          <w:u w:val="single" w:color="000000" w:themeColor="text1"/>
        </w:rPr>
        <w:t>not</w:t>
      </w:r>
      <w:r>
        <w:rPr>
          <w:rFonts w:eastAsiaTheme="minorHAnsi"/>
          <w:color w:val="000000" w:themeColor="text1"/>
          <w:szCs w:val="22"/>
          <w:u w:color="000000" w:themeColor="text1"/>
        </w:rPr>
        <w:t xml:space="preserve"> be denied </w:t>
      </w:r>
      <w:r>
        <w:rPr>
          <w:rFonts w:eastAsiaTheme="minorHAnsi"/>
          <w:strike/>
          <w:color w:val="000000" w:themeColor="text1"/>
          <w:szCs w:val="22"/>
          <w:u w:color="000000" w:themeColor="text1"/>
        </w:rPr>
        <w:t>benefits</w:t>
      </w:r>
      <w:r>
        <w:rPr>
          <w:rFonts w:eastAsiaTheme="minorHAnsi"/>
          <w:color w:val="000000" w:themeColor="text1"/>
          <w:szCs w:val="22"/>
          <w:u w:val="single" w:color="000000" w:themeColor="text1"/>
        </w:rPr>
        <w:t>a benefit</w:t>
      </w:r>
      <w:r>
        <w:rPr>
          <w:rFonts w:eastAsiaTheme="minorHAnsi"/>
          <w:color w:val="000000" w:themeColor="text1"/>
          <w:szCs w:val="22"/>
          <w:u w:color="000000" w:themeColor="text1"/>
        </w:rPr>
        <w:t xml:space="preserve"> for </w:t>
      </w:r>
      <w:r>
        <w:rPr>
          <w:rFonts w:eastAsiaTheme="minorHAnsi"/>
          <w:strike/>
          <w:color w:val="000000" w:themeColor="text1"/>
          <w:szCs w:val="22"/>
          <w:u w:color="000000" w:themeColor="text1"/>
        </w:rPr>
        <w:t>any</w:t>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 xml:space="preserve"> week for failure to apply for, or refusal to accept, suitable work because he is in training with the approval of the </w:t>
      </w:r>
      <w:r>
        <w:rPr>
          <w:rFonts w:eastAsiaTheme="minorHAnsi"/>
          <w:strike/>
          <w:color w:val="000000" w:themeColor="text1"/>
          <w:szCs w:val="22"/>
          <w:u w:color="000000" w:themeColor="text1"/>
        </w:rPr>
        <w:t>Commission</w:t>
      </w:r>
      <w:r>
        <w:rPr>
          <w:rFonts w:eastAsiaTheme="minorHAnsi"/>
          <w:color w:val="000000" w:themeColor="text1"/>
          <w:szCs w:val="22"/>
          <w:u w:val="single" w:color="000000" w:themeColor="text1"/>
        </w:rPr>
        <w:t>department</w:t>
      </w:r>
      <w:r>
        <w:rPr>
          <w:rFonts w:eastAsiaTheme="minorHAnsi"/>
          <w:color w:val="000000" w:themeColor="text1"/>
          <w:szCs w:val="22"/>
          <w:u w:color="000000" w:themeColor="text1"/>
        </w:rPr>
        <w:t xml:space="preserve">. </w:t>
      </w: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strike/>
          <w:color w:val="000000" w:themeColor="text1"/>
          <w:szCs w:val="22"/>
          <w:u w:color="000000" w:themeColor="text1"/>
        </w:rPr>
        <w:t>(e)</w:t>
      </w:r>
      <w:r>
        <w:rPr>
          <w:rFonts w:eastAsiaTheme="minorHAnsi"/>
          <w:color w:val="000000" w:themeColor="text1"/>
          <w:szCs w:val="22"/>
          <w:u w:val="single" w:color="000000" w:themeColor="text1"/>
        </w:rPr>
        <w:t>(5)</w:t>
      </w:r>
      <w:r>
        <w:rPr>
          <w:rFonts w:eastAsiaTheme="minorHAnsi"/>
          <w:color w:val="000000" w:themeColor="text1"/>
          <w:szCs w:val="22"/>
          <w:u w:color="000000" w:themeColor="text1"/>
        </w:rPr>
        <w:tab/>
        <w:t xml:space="preserve">Notwithstanding </w:t>
      </w:r>
      <w:r>
        <w:rPr>
          <w:rFonts w:eastAsiaTheme="minorHAnsi"/>
          <w:strike/>
          <w:color w:val="000000" w:themeColor="text1"/>
          <w:szCs w:val="22"/>
          <w:u w:color="000000" w:themeColor="text1"/>
        </w:rPr>
        <w:t>any other</w:t>
      </w:r>
      <w:r>
        <w:rPr>
          <w:rFonts w:eastAsiaTheme="minorHAnsi"/>
          <w:color w:val="000000" w:themeColor="text1"/>
          <w:szCs w:val="22"/>
          <w:u w:val="single" w:color="000000" w:themeColor="text1"/>
        </w:rPr>
        <w:t>another</w:t>
      </w:r>
      <w:r>
        <w:rPr>
          <w:rFonts w:eastAsiaTheme="minorHAnsi"/>
          <w:color w:val="000000" w:themeColor="text1"/>
          <w:szCs w:val="22"/>
          <w:u w:color="000000" w:themeColor="text1"/>
        </w:rPr>
        <w:t xml:space="preserve"> provision of this chapter, </w:t>
      </w:r>
      <w:r>
        <w:rPr>
          <w:rFonts w:eastAsiaTheme="minorHAnsi"/>
          <w:strike/>
          <w:color w:val="000000" w:themeColor="text1"/>
          <w:szCs w:val="22"/>
          <w:u w:color="000000" w:themeColor="text1"/>
        </w:rPr>
        <w:t>no</w:t>
      </w:r>
      <w:r>
        <w:rPr>
          <w:rFonts w:eastAsiaTheme="minorHAnsi"/>
          <w:color w:val="000000" w:themeColor="text1"/>
          <w:szCs w:val="22"/>
          <w:u w:val="single" w:color="000000" w:themeColor="text1"/>
        </w:rPr>
        <w:t>an</w:t>
      </w:r>
      <w:r>
        <w:rPr>
          <w:rFonts w:eastAsiaTheme="minorHAnsi"/>
          <w:color w:val="000000" w:themeColor="text1"/>
          <w:szCs w:val="22"/>
          <w:u w:color="000000" w:themeColor="text1"/>
        </w:rPr>
        <w:t xml:space="preserve"> otherwise eligible individual may </w:t>
      </w:r>
      <w:r>
        <w:rPr>
          <w:rFonts w:eastAsiaTheme="minorHAnsi"/>
          <w:color w:val="000000" w:themeColor="text1"/>
          <w:szCs w:val="22"/>
          <w:u w:val="single" w:color="000000" w:themeColor="text1"/>
        </w:rPr>
        <w:t>not</w:t>
      </w:r>
      <w:r>
        <w:rPr>
          <w:rFonts w:eastAsiaTheme="minorHAnsi"/>
          <w:color w:val="000000" w:themeColor="text1"/>
          <w:szCs w:val="22"/>
          <w:u w:color="000000" w:themeColor="text1"/>
        </w:rPr>
        <w:t xml:space="preserve"> be denied </w:t>
      </w:r>
      <w:r>
        <w:rPr>
          <w:rFonts w:eastAsiaTheme="minorHAnsi"/>
          <w:strike/>
          <w:color w:val="000000" w:themeColor="text1"/>
          <w:szCs w:val="22"/>
          <w:u w:color="000000" w:themeColor="text1"/>
        </w:rPr>
        <w:t>benefits</w:t>
      </w:r>
      <w:r>
        <w:rPr>
          <w:rFonts w:eastAsiaTheme="minorHAnsi"/>
          <w:color w:val="000000" w:themeColor="text1"/>
          <w:szCs w:val="22"/>
          <w:u w:val="single" w:color="000000" w:themeColor="text1"/>
        </w:rPr>
        <w:t>a benefit</w:t>
      </w:r>
      <w:r>
        <w:rPr>
          <w:rFonts w:eastAsiaTheme="minorHAnsi"/>
          <w:color w:val="000000" w:themeColor="text1"/>
          <w:szCs w:val="22"/>
          <w:u w:color="000000" w:themeColor="text1"/>
        </w:rPr>
        <w:t xml:space="preserve"> for </w:t>
      </w:r>
      <w:r>
        <w:rPr>
          <w:rFonts w:eastAsiaTheme="minorHAnsi"/>
          <w:strike/>
          <w:color w:val="000000" w:themeColor="text1"/>
          <w:szCs w:val="22"/>
          <w:u w:color="000000" w:themeColor="text1"/>
        </w:rPr>
        <w:t>any</w:t>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 xml:space="preserve"> week because he is in training approved under Section 236(a)(1) of the Trade Act of 1974, nor may the individual be denied benefits by reason of leaving work to enter training, </w:t>
      </w:r>
      <w:r>
        <w:rPr>
          <w:rFonts w:eastAsiaTheme="minorHAnsi"/>
          <w:strike/>
          <w:color w:val="000000" w:themeColor="text1"/>
          <w:szCs w:val="22"/>
          <w:u w:color="000000" w:themeColor="text1"/>
        </w:rPr>
        <w:t>so long as</w:t>
      </w:r>
      <w:r>
        <w:rPr>
          <w:rFonts w:eastAsiaTheme="minorHAnsi"/>
          <w:color w:val="000000" w:themeColor="text1"/>
          <w:szCs w:val="22"/>
          <w:u w:val="single" w:color="000000" w:themeColor="text1"/>
        </w:rPr>
        <w:t>if</w:t>
      </w:r>
      <w:r>
        <w:rPr>
          <w:rFonts w:eastAsiaTheme="minorHAnsi"/>
          <w:color w:val="000000" w:themeColor="text1"/>
          <w:szCs w:val="22"/>
          <w:u w:color="000000" w:themeColor="text1"/>
        </w:rPr>
        <w:t xml:space="preserve"> the work left is not suitable employment, or because of the application to </w:t>
      </w:r>
      <w:r>
        <w:rPr>
          <w:rFonts w:eastAsiaTheme="minorHAnsi"/>
          <w:strike/>
          <w:color w:val="000000" w:themeColor="text1"/>
          <w:szCs w:val="22"/>
          <w:u w:color="000000" w:themeColor="text1"/>
        </w:rPr>
        <w:t>any</w:t>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 xml:space="preserve"> week in training of provisions in this law </w:t>
      </w:r>
      <w:r>
        <w:rPr>
          <w:rFonts w:eastAsiaTheme="minorHAnsi"/>
          <w:strike/>
          <w:color w:val="000000" w:themeColor="text1"/>
          <w:szCs w:val="22"/>
          <w:u w:color="000000" w:themeColor="text1"/>
        </w:rPr>
        <w:t>(</w:t>
      </w:r>
      <w:r>
        <w:rPr>
          <w:rFonts w:eastAsiaTheme="minorHAnsi"/>
          <w:color w:val="000000" w:themeColor="text1"/>
          <w:szCs w:val="22"/>
          <w:u w:color="000000" w:themeColor="text1"/>
        </w:rPr>
        <w:t xml:space="preserve">or </w:t>
      </w:r>
      <w:r>
        <w:rPr>
          <w:rFonts w:eastAsiaTheme="minorHAnsi"/>
          <w:strike/>
          <w:color w:val="000000" w:themeColor="text1"/>
          <w:szCs w:val="22"/>
          <w:u w:color="000000" w:themeColor="text1"/>
        </w:rPr>
        <w:t>any</w:t>
      </w:r>
      <w:r>
        <w:rPr>
          <w:rFonts w:eastAsiaTheme="minorHAnsi"/>
          <w:color w:val="000000" w:themeColor="text1"/>
          <w:szCs w:val="22"/>
          <w:u w:val="single" w:color="000000" w:themeColor="text1"/>
        </w:rPr>
        <w:t>an</w:t>
      </w:r>
      <w:r>
        <w:rPr>
          <w:rFonts w:eastAsiaTheme="minorHAnsi"/>
          <w:color w:val="000000" w:themeColor="text1"/>
          <w:szCs w:val="22"/>
          <w:u w:color="000000" w:themeColor="text1"/>
        </w:rPr>
        <w:t xml:space="preserve"> applicable federal unemployment compensation law</w:t>
      </w:r>
      <w:r>
        <w:rPr>
          <w:rFonts w:eastAsiaTheme="minorHAnsi"/>
          <w:strike/>
          <w:color w:val="000000" w:themeColor="text1"/>
          <w:szCs w:val="22"/>
          <w:u w:color="000000" w:themeColor="text1"/>
        </w:rPr>
        <w:t>)</w:t>
      </w:r>
      <w:r>
        <w:rPr>
          <w:rFonts w:eastAsiaTheme="minorHAnsi"/>
          <w:color w:val="000000" w:themeColor="text1"/>
          <w:szCs w:val="22"/>
          <w:u w:color="000000" w:themeColor="text1"/>
        </w:rPr>
        <w:t>, relating to availability for work, active search for work, or refusal to accept work.  For purposes of this subitem, ‘suitable employment’ means, with respect to an individual, work of a substantially equal or higher skill level than the individual’s past adversely affected employment</w:t>
      </w:r>
      <w:r>
        <w:rPr>
          <w:rFonts w:eastAsiaTheme="minorHAnsi"/>
          <w:color w:val="000000" w:themeColor="text1"/>
          <w:szCs w:val="22"/>
          <w:u w:val="single" w:color="000000" w:themeColor="text1"/>
        </w:rPr>
        <w:t>,</w:t>
      </w:r>
      <w:r>
        <w:rPr>
          <w:rFonts w:eastAsiaTheme="minorHAnsi"/>
          <w:color w:val="000000" w:themeColor="text1"/>
          <w:szCs w:val="22"/>
          <w:u w:color="000000" w:themeColor="text1"/>
        </w:rPr>
        <w:t xml:space="preserve"> </w:t>
      </w:r>
      <w:r>
        <w:rPr>
          <w:rFonts w:eastAsiaTheme="minorHAnsi"/>
          <w:strike/>
          <w:color w:val="000000" w:themeColor="text1"/>
          <w:szCs w:val="22"/>
          <w:u w:color="000000" w:themeColor="text1"/>
        </w:rPr>
        <w:t>(</w:t>
      </w:r>
      <w:r>
        <w:rPr>
          <w:rFonts w:eastAsiaTheme="minorHAnsi"/>
          <w:color w:val="000000" w:themeColor="text1"/>
          <w:szCs w:val="22"/>
          <w:u w:color="000000" w:themeColor="text1"/>
        </w:rPr>
        <w:t>as defined for purposes of the Trade Act of 1974</w:t>
      </w:r>
      <w:r>
        <w:rPr>
          <w:rFonts w:eastAsiaTheme="minorHAnsi"/>
          <w:strike/>
          <w:color w:val="000000" w:themeColor="text1"/>
          <w:szCs w:val="22"/>
          <w:u w:color="000000" w:themeColor="text1"/>
        </w:rPr>
        <w:t>)</w:t>
      </w:r>
      <w:r>
        <w:rPr>
          <w:rFonts w:eastAsiaTheme="minorHAnsi"/>
          <w:color w:val="000000" w:themeColor="text1"/>
          <w:szCs w:val="22"/>
          <w:u w:color="000000" w:themeColor="text1"/>
        </w:rPr>
        <w:t xml:space="preserve">, and wages for the work at not less than eighty percent of the individual’s average weekly wage as determined for the purposes of the Trade Act of 1974. </w:t>
      </w: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(4)</w:t>
      </w:r>
      <w:r>
        <w:rPr>
          <w:rFonts w:eastAsiaTheme="minorHAnsi"/>
          <w:color w:val="000000" w:themeColor="text1"/>
          <w:szCs w:val="22"/>
          <w:u w:val="single" w:color="000000" w:themeColor="text1"/>
        </w:rPr>
        <w:t>(D)</w:t>
      </w:r>
      <w:r>
        <w:rPr>
          <w:rFonts w:eastAsiaTheme="minorHAnsi"/>
          <w:color w:val="000000" w:themeColor="text1"/>
          <w:szCs w:val="22"/>
          <w:u w:color="000000" w:themeColor="text1"/>
        </w:rPr>
        <w:tab/>
        <w:t xml:space="preserve">labor dispute.  </w:t>
      </w:r>
      <w:r>
        <w:rPr>
          <w:rFonts w:eastAsiaTheme="minorHAnsi"/>
          <w:strike/>
          <w:color w:val="000000" w:themeColor="text1"/>
          <w:szCs w:val="22"/>
          <w:u w:color="000000" w:themeColor="text1"/>
        </w:rPr>
        <w:noBreakHyphen/>
      </w:r>
      <w:r>
        <w:rPr>
          <w:rFonts w:eastAsiaTheme="minorHAnsi"/>
          <w:color w:val="000000" w:themeColor="text1"/>
          <w:szCs w:val="22"/>
          <w:u w:color="000000" w:themeColor="text1"/>
        </w:rPr>
        <w:t xml:space="preserve">For </w:t>
      </w:r>
      <w:r>
        <w:rPr>
          <w:rFonts w:eastAsiaTheme="minorHAnsi"/>
          <w:strike/>
          <w:color w:val="000000" w:themeColor="text1"/>
          <w:szCs w:val="22"/>
          <w:u w:color="000000" w:themeColor="text1"/>
        </w:rPr>
        <w:t>any</w:t>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 xml:space="preserve"> week in which the </w:t>
      </w:r>
      <w:r>
        <w:rPr>
          <w:rFonts w:eastAsiaTheme="minorHAnsi"/>
          <w:strike/>
          <w:color w:val="000000" w:themeColor="text1"/>
          <w:szCs w:val="22"/>
          <w:u w:color="000000" w:themeColor="text1"/>
        </w:rPr>
        <w:t>Commission</w:t>
      </w:r>
      <w:r>
        <w:rPr>
          <w:rFonts w:eastAsiaTheme="minorHAnsi"/>
          <w:color w:val="000000" w:themeColor="text1"/>
          <w:szCs w:val="22"/>
          <w:u w:val="single" w:color="000000" w:themeColor="text1"/>
        </w:rPr>
        <w:t>department</w:t>
      </w:r>
      <w:r>
        <w:rPr>
          <w:rFonts w:eastAsiaTheme="minorHAnsi"/>
          <w:color w:val="000000" w:themeColor="text1"/>
          <w:szCs w:val="22"/>
          <w:u w:color="000000" w:themeColor="text1"/>
        </w:rPr>
        <w:t xml:space="preserve"> finds that his total or partial unemployment is directly due to a labor dispute in active progress in the factory, establishment, or other premises at which he was last employed.  This paragraph does not apply if it is shown to the satisfaction of the </w:t>
      </w:r>
      <w:r>
        <w:rPr>
          <w:rFonts w:eastAsiaTheme="minorHAnsi"/>
          <w:strike/>
          <w:color w:val="000000" w:themeColor="text1"/>
          <w:szCs w:val="22"/>
          <w:u w:color="000000" w:themeColor="text1"/>
        </w:rPr>
        <w:t>Commission</w:t>
      </w:r>
      <w:r>
        <w:rPr>
          <w:rFonts w:eastAsiaTheme="minorHAnsi"/>
          <w:color w:val="000000" w:themeColor="text1"/>
          <w:szCs w:val="22"/>
          <w:u w:val="single" w:color="000000" w:themeColor="text1"/>
        </w:rPr>
        <w:t>department</w:t>
      </w:r>
      <w:r>
        <w:rPr>
          <w:rFonts w:eastAsiaTheme="minorHAnsi"/>
          <w:color w:val="000000" w:themeColor="text1"/>
          <w:szCs w:val="22"/>
          <w:u w:color="000000" w:themeColor="text1"/>
        </w:rPr>
        <w:t xml:space="preserve"> that </w:t>
      </w:r>
      <w:r>
        <w:rPr>
          <w:rFonts w:eastAsiaTheme="minorHAnsi"/>
          <w:color w:val="000000" w:themeColor="text1"/>
          <w:szCs w:val="22"/>
          <w:u w:val="single" w:color="000000" w:themeColor="text1"/>
        </w:rPr>
        <w:t>he</w:t>
      </w:r>
      <w:r>
        <w:rPr>
          <w:rFonts w:eastAsiaTheme="minorHAnsi"/>
          <w:color w:val="000000" w:themeColor="text1"/>
          <w:szCs w:val="22"/>
          <w:u w:color="000000" w:themeColor="text1"/>
        </w:rPr>
        <w:t xml:space="preserve">: </w:t>
      </w: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strike/>
          <w:color w:val="000000" w:themeColor="text1"/>
          <w:szCs w:val="22"/>
          <w:u w:color="000000" w:themeColor="text1"/>
        </w:rPr>
        <w:t>(a)</w:t>
      </w:r>
      <w:r>
        <w:rPr>
          <w:rFonts w:eastAsiaTheme="minorHAnsi"/>
          <w:color w:val="000000" w:themeColor="text1"/>
          <w:szCs w:val="22"/>
          <w:u w:val="single" w:color="000000" w:themeColor="text1"/>
        </w:rPr>
        <w:t>(1)</w:t>
      </w:r>
      <w:r>
        <w:rPr>
          <w:rFonts w:eastAsiaTheme="minorHAnsi"/>
          <w:color w:val="000000" w:themeColor="text1"/>
          <w:szCs w:val="22"/>
          <w:u w:color="000000" w:themeColor="text1"/>
        </w:rPr>
        <w:tab/>
      </w:r>
      <w:r>
        <w:rPr>
          <w:rFonts w:eastAsiaTheme="minorHAnsi"/>
          <w:strike/>
          <w:color w:val="000000" w:themeColor="text1"/>
          <w:szCs w:val="22"/>
          <w:u w:color="000000" w:themeColor="text1"/>
        </w:rPr>
        <w:t>He</w:t>
      </w:r>
      <w:r>
        <w:rPr>
          <w:rFonts w:eastAsiaTheme="minorHAnsi"/>
          <w:color w:val="000000" w:themeColor="text1"/>
          <w:szCs w:val="22"/>
          <w:u w:color="000000" w:themeColor="text1"/>
        </w:rPr>
        <w:t xml:space="preserve"> is not participating in, financing, or directly interested in the labor dispute; </w:t>
      </w: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strike/>
          <w:color w:val="000000" w:themeColor="text1"/>
          <w:szCs w:val="22"/>
          <w:u w:color="000000" w:themeColor="text1"/>
        </w:rPr>
        <w:t>(b)</w:t>
      </w:r>
      <w:r>
        <w:rPr>
          <w:rFonts w:eastAsiaTheme="minorHAnsi"/>
          <w:color w:val="000000" w:themeColor="text1"/>
          <w:szCs w:val="22"/>
          <w:u w:val="single" w:color="000000" w:themeColor="text1"/>
        </w:rPr>
        <w:t>(2)</w:t>
      </w:r>
      <w:r>
        <w:rPr>
          <w:rFonts w:eastAsiaTheme="minorHAnsi"/>
          <w:color w:val="000000" w:themeColor="text1"/>
          <w:szCs w:val="22"/>
          <w:u w:color="000000" w:themeColor="text1"/>
        </w:rPr>
        <w:tab/>
      </w:r>
      <w:r>
        <w:rPr>
          <w:rFonts w:eastAsiaTheme="minorHAnsi"/>
          <w:strike/>
          <w:color w:val="000000" w:themeColor="text1"/>
          <w:szCs w:val="22"/>
          <w:u w:color="000000" w:themeColor="text1"/>
        </w:rPr>
        <w:t>He</w:t>
      </w:r>
      <w:r>
        <w:rPr>
          <w:rFonts w:eastAsiaTheme="minorHAnsi"/>
          <w:color w:val="000000" w:themeColor="text1"/>
          <w:szCs w:val="22"/>
          <w:u w:color="000000" w:themeColor="text1"/>
        </w:rPr>
        <w:t xml:space="preserve"> does not belong to a grade or class of workers of which, immediately before he became unemployed by reason of the dispute, there were members employed at the premises at which the dispute exists, any of whom are participating in or directly interested in the dispute.  If </w:t>
      </w:r>
      <w:r>
        <w:rPr>
          <w:rFonts w:eastAsiaTheme="minorHAnsi"/>
          <w:strike/>
          <w:color w:val="000000" w:themeColor="text1"/>
          <w:szCs w:val="22"/>
          <w:u w:color="000000" w:themeColor="text1"/>
        </w:rPr>
        <w:t>in any case</w:t>
      </w:r>
      <w:r>
        <w:rPr>
          <w:rFonts w:eastAsiaTheme="minorHAnsi"/>
          <w:color w:val="000000" w:themeColor="text1"/>
          <w:szCs w:val="22"/>
          <w:u w:color="000000" w:themeColor="text1"/>
        </w:rPr>
        <w:t xml:space="preserve"> separate branches of work, which are commonly conducted as separate businesses in separate premises, are conducted in separate departments of the same premises, each department for the purpose of this </w:t>
      </w:r>
      <w:r>
        <w:rPr>
          <w:rFonts w:eastAsiaTheme="minorHAnsi"/>
          <w:strike/>
          <w:color w:val="000000" w:themeColor="text1"/>
          <w:szCs w:val="22"/>
          <w:u w:color="000000" w:themeColor="text1"/>
        </w:rPr>
        <w:t>item (4)</w:t>
      </w:r>
      <w:r>
        <w:rPr>
          <w:rFonts w:eastAsiaTheme="minorHAnsi"/>
          <w:color w:val="000000" w:themeColor="text1"/>
          <w:szCs w:val="22"/>
          <w:u w:val="single" w:color="000000" w:themeColor="text1"/>
        </w:rPr>
        <w:t>subsection (D)</w:t>
      </w:r>
      <w:r>
        <w:rPr>
          <w:rFonts w:eastAsiaTheme="minorHAnsi"/>
          <w:color w:val="000000" w:themeColor="text1"/>
          <w:szCs w:val="22"/>
          <w:u w:color="000000" w:themeColor="text1"/>
        </w:rPr>
        <w:t xml:space="preserve"> is considered to be a separate factory, establishment, or other premises. </w:t>
      </w: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(5)</w:t>
      </w:r>
      <w:r>
        <w:rPr>
          <w:rFonts w:eastAsiaTheme="minorHAnsi"/>
          <w:color w:val="000000" w:themeColor="text1"/>
          <w:szCs w:val="22"/>
          <w:u w:val="single" w:color="000000" w:themeColor="text1"/>
        </w:rPr>
        <w:t>(E)</w:t>
      </w:r>
      <w:r>
        <w:rPr>
          <w:rFonts w:eastAsiaTheme="minorHAnsi"/>
          <w:color w:val="000000" w:themeColor="text1"/>
          <w:szCs w:val="22"/>
          <w:u w:color="000000" w:themeColor="text1"/>
        </w:rPr>
        <w:tab/>
        <w:t xml:space="preserve">receiving benefits elsewhere.  </w:t>
      </w:r>
      <w:r>
        <w:rPr>
          <w:rFonts w:eastAsiaTheme="minorHAnsi"/>
          <w:strike/>
          <w:color w:val="000000" w:themeColor="text1"/>
          <w:szCs w:val="22"/>
          <w:u w:color="000000" w:themeColor="text1"/>
        </w:rPr>
        <w:noBreakHyphen/>
      </w:r>
      <w:r>
        <w:rPr>
          <w:rFonts w:eastAsiaTheme="minorHAnsi"/>
          <w:color w:val="000000" w:themeColor="text1"/>
          <w:szCs w:val="22"/>
          <w:u w:color="000000" w:themeColor="text1"/>
        </w:rPr>
        <w:t xml:space="preserve">For </w:t>
      </w:r>
      <w:r>
        <w:rPr>
          <w:rFonts w:eastAsiaTheme="minorHAnsi"/>
          <w:strike/>
          <w:color w:val="000000" w:themeColor="text1"/>
          <w:szCs w:val="22"/>
          <w:u w:color="000000" w:themeColor="text1"/>
        </w:rPr>
        <w:t>any</w:t>
      </w:r>
      <w:r>
        <w:rPr>
          <w:rFonts w:eastAsiaTheme="minorHAnsi"/>
          <w:color w:val="000000" w:themeColor="text1"/>
          <w:szCs w:val="22"/>
          <w:u w:val="single" w:color="000000" w:themeColor="text1"/>
        </w:rPr>
        <w:t>a w</w:t>
      </w:r>
      <w:r>
        <w:rPr>
          <w:rFonts w:eastAsiaTheme="minorHAnsi"/>
          <w:color w:val="000000" w:themeColor="text1"/>
          <w:szCs w:val="22"/>
          <w:u w:color="000000" w:themeColor="text1"/>
        </w:rPr>
        <w:t xml:space="preserve">eek in which or a part of which he has received or is seeking unemployment benefits under an unemployment compensation law of another state or of the United States.  If the appropriate agency of the other state or of the United States finally determines that he is not entitled to unemployment benefits, this disqualification does not apply. </w:t>
      </w: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(6)</w:t>
      </w:r>
      <w:r>
        <w:rPr>
          <w:rFonts w:eastAsiaTheme="minorHAnsi"/>
          <w:color w:val="000000" w:themeColor="text1"/>
          <w:szCs w:val="22"/>
          <w:u w:val="single" w:color="000000" w:themeColor="text1"/>
        </w:rPr>
        <w:t>(F)</w:t>
      </w:r>
      <w:r>
        <w:rPr>
          <w:rFonts w:eastAsiaTheme="minorHAnsi"/>
          <w:color w:val="000000" w:themeColor="text1"/>
          <w:szCs w:val="22"/>
          <w:u w:color="000000" w:themeColor="text1"/>
        </w:rPr>
        <w:tab/>
        <w:t xml:space="preserve">voluntary retirement.  </w:t>
      </w:r>
      <w:r>
        <w:rPr>
          <w:rFonts w:eastAsiaTheme="minorHAnsi"/>
          <w:strike/>
          <w:color w:val="000000" w:themeColor="text1"/>
          <w:szCs w:val="22"/>
          <w:u w:color="000000" w:themeColor="text1"/>
        </w:rPr>
        <w:noBreakHyphen/>
      </w:r>
      <w:r>
        <w:rPr>
          <w:rFonts w:eastAsiaTheme="minorHAnsi"/>
          <w:color w:val="000000" w:themeColor="text1"/>
          <w:szCs w:val="22"/>
          <w:u w:color="000000" w:themeColor="text1"/>
        </w:rPr>
        <w:t xml:space="preserve">If the </w:t>
      </w:r>
      <w:r>
        <w:rPr>
          <w:rFonts w:eastAsiaTheme="minorHAnsi"/>
          <w:strike/>
          <w:color w:val="000000" w:themeColor="text1"/>
          <w:szCs w:val="22"/>
          <w:u w:color="000000" w:themeColor="text1"/>
        </w:rPr>
        <w:t>Commission</w:t>
      </w:r>
      <w:r>
        <w:rPr>
          <w:rFonts w:eastAsiaTheme="minorHAnsi"/>
          <w:color w:val="000000" w:themeColor="text1"/>
          <w:szCs w:val="22"/>
          <w:u w:val="single" w:color="000000" w:themeColor="text1"/>
        </w:rPr>
        <w:t>department</w:t>
      </w:r>
      <w:r>
        <w:rPr>
          <w:rFonts w:eastAsiaTheme="minorHAnsi"/>
          <w:color w:val="000000" w:themeColor="text1"/>
          <w:szCs w:val="22"/>
          <w:u w:color="000000" w:themeColor="text1"/>
        </w:rPr>
        <w:t xml:space="preserve"> finds that he voluntarily retired from his most recent work with the ineligibility beginning with the effective date of his claim and continuing for the duration of his unemployment and until the individual submits satisfactory evidence of having had new employment and of having earned wages of not less than eight times his weekly benefit amount as defined in Section 41</w:t>
      </w:r>
      <w:r>
        <w:rPr>
          <w:rFonts w:eastAsiaTheme="minorHAnsi"/>
          <w:color w:val="000000" w:themeColor="text1"/>
          <w:szCs w:val="22"/>
          <w:u w:color="000000" w:themeColor="text1"/>
        </w:rPr>
        <w:noBreakHyphen/>
        <w:t>35</w:t>
      </w:r>
      <w:r>
        <w:rPr>
          <w:rFonts w:eastAsiaTheme="minorHAnsi"/>
          <w:color w:val="000000" w:themeColor="text1"/>
          <w:szCs w:val="22"/>
          <w:u w:color="000000" w:themeColor="text1"/>
        </w:rPr>
        <w:noBreakHyphen/>
        <w:t>40.  For the purpose of this section</w:t>
      </w:r>
      <w:r>
        <w:rPr>
          <w:rFonts w:eastAsiaTheme="minorHAnsi"/>
          <w:color w:val="000000" w:themeColor="text1"/>
          <w:szCs w:val="22"/>
          <w:u w:val="single" w:color="000000" w:themeColor="text1"/>
        </w:rPr>
        <w:t>,</w:t>
      </w:r>
      <w:r>
        <w:rPr>
          <w:rFonts w:eastAsiaTheme="minorHAnsi"/>
          <w:color w:val="000000" w:themeColor="text1"/>
          <w:szCs w:val="22"/>
          <w:u w:color="000000" w:themeColor="text1"/>
        </w:rPr>
        <w:t xml:space="preserve"> ‘most recent work’ means the work from which the individual retired regardless of any work subsequent to his retirement in which he earned less than eight times his weekly benefit amount.”</w:t>
      </w:r>
    </w:p>
    <w:p w:rsidR="009B5E2F" w:rsidRDefault="009B5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81.</w:t>
      </w:r>
      <w:r>
        <w:rPr>
          <w:rFonts w:eastAsiaTheme="minorHAnsi"/>
          <w:color w:val="000000" w:themeColor="text1"/>
          <w:szCs w:val="22"/>
          <w:u w:color="000000" w:themeColor="text1"/>
        </w:rPr>
        <w:tab/>
        <w:t>Section 41</w:t>
      </w:r>
      <w:r>
        <w:rPr>
          <w:rFonts w:eastAsiaTheme="minorHAnsi"/>
          <w:color w:val="000000" w:themeColor="text1"/>
          <w:szCs w:val="22"/>
          <w:u w:color="000000" w:themeColor="text1"/>
        </w:rPr>
        <w:noBreakHyphen/>
        <w:t>35</w:t>
      </w:r>
      <w:r>
        <w:rPr>
          <w:rFonts w:eastAsiaTheme="minorHAnsi"/>
          <w:color w:val="000000" w:themeColor="text1"/>
          <w:szCs w:val="22"/>
          <w:u w:color="000000" w:themeColor="text1"/>
        </w:rPr>
        <w:noBreakHyphen/>
        <w:t>125 of the 1976 Code, as added by Act 50 of 2005, is amended to read:</w:t>
      </w:r>
    </w:p>
    <w:p w:rsidR="009B5E2F" w:rsidRDefault="009B5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41</w:t>
      </w:r>
      <w:r>
        <w:rPr>
          <w:rFonts w:eastAsiaTheme="minorHAnsi"/>
          <w:color w:val="000000" w:themeColor="text1"/>
          <w:szCs w:val="22"/>
          <w:u w:color="000000" w:themeColor="text1"/>
        </w:rPr>
        <w:noBreakHyphen/>
        <w:t>35</w:t>
      </w:r>
      <w:r>
        <w:rPr>
          <w:rFonts w:eastAsiaTheme="minorHAnsi"/>
          <w:color w:val="000000" w:themeColor="text1"/>
          <w:szCs w:val="22"/>
          <w:u w:color="000000" w:themeColor="text1"/>
        </w:rPr>
        <w:noBreakHyphen/>
        <w:t>125.</w:t>
      </w:r>
      <w:r>
        <w:rPr>
          <w:rFonts w:eastAsiaTheme="minorHAnsi"/>
          <w:color w:val="000000" w:themeColor="text1"/>
          <w:szCs w:val="22"/>
          <w:u w:color="000000" w:themeColor="text1"/>
        </w:rPr>
        <w:tab/>
        <w:t>(A)</w:t>
      </w:r>
      <w:r>
        <w:rPr>
          <w:rFonts w:eastAsiaTheme="minorHAnsi"/>
          <w:color w:val="000000" w:themeColor="text1"/>
          <w:szCs w:val="22"/>
          <w:u w:color="000000" w:themeColor="text1"/>
        </w:rPr>
        <w:tab/>
        <w:t>Notwithstanding the provisions of Section 41</w:t>
      </w:r>
      <w:r>
        <w:rPr>
          <w:rFonts w:eastAsiaTheme="minorHAnsi"/>
          <w:color w:val="000000" w:themeColor="text1"/>
          <w:szCs w:val="22"/>
          <w:u w:color="000000" w:themeColor="text1"/>
        </w:rPr>
        <w:noBreakHyphen/>
        <w:t>35</w:t>
      </w:r>
      <w:r>
        <w:rPr>
          <w:rFonts w:eastAsiaTheme="minorHAnsi"/>
          <w:color w:val="000000" w:themeColor="text1"/>
          <w:szCs w:val="22"/>
          <w:u w:color="000000" w:themeColor="text1"/>
        </w:rPr>
        <w:noBreakHyphen/>
        <w:t xml:space="preserve">120, an individual is eligible for waiting week credit and for unemployment compensation if the </w:t>
      </w:r>
      <w:r>
        <w:rPr>
          <w:rFonts w:eastAsiaTheme="minorHAnsi"/>
          <w:strike/>
          <w:color w:val="000000" w:themeColor="text1"/>
          <w:szCs w:val="22"/>
          <w:u w:color="000000" w:themeColor="text1"/>
        </w:rPr>
        <w:t>commission</w:t>
      </w:r>
      <w:r>
        <w:rPr>
          <w:rFonts w:eastAsiaTheme="minorHAnsi"/>
          <w:color w:val="000000" w:themeColor="text1"/>
          <w:szCs w:val="22"/>
          <w:u w:val="single" w:color="000000" w:themeColor="text1"/>
        </w:rPr>
        <w:t>department</w:t>
      </w:r>
      <w:r>
        <w:rPr>
          <w:rFonts w:eastAsiaTheme="minorHAnsi"/>
          <w:color w:val="000000" w:themeColor="text1"/>
          <w:szCs w:val="22"/>
          <w:u w:color="000000" w:themeColor="text1"/>
        </w:rPr>
        <w:t xml:space="preserve"> finds that the individual has left work voluntarily or has been discharged because of circumstances directly resulting from domestic abuse and: </w:t>
      </w: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t xml:space="preserve">reasonably fears future domestic abuse at or en route to the workplace; </w:t>
      </w: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 xml:space="preserve">needs to relocate to avoid future domestic abuse;  or </w:t>
      </w: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(3)</w:t>
      </w:r>
      <w:r>
        <w:rPr>
          <w:rFonts w:eastAsiaTheme="minorHAnsi"/>
          <w:color w:val="000000" w:themeColor="text1"/>
          <w:szCs w:val="22"/>
          <w:u w:color="000000" w:themeColor="text1"/>
        </w:rPr>
        <w:tab/>
        <w:t xml:space="preserve">reasonably believes that leaving work is necessary for his safety or the safety of his family. </w:t>
      </w: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 xml:space="preserve">When determining if an individual has experienced domestic abuse for the purpose of receiving unemployment compensation, the </w:t>
      </w:r>
      <w:r>
        <w:rPr>
          <w:rFonts w:eastAsiaTheme="minorHAnsi"/>
          <w:strike/>
          <w:color w:val="000000" w:themeColor="text1"/>
          <w:szCs w:val="22"/>
          <w:u w:color="000000" w:themeColor="text1"/>
        </w:rPr>
        <w:t>commission shall</w:t>
      </w:r>
      <w:r>
        <w:rPr>
          <w:rFonts w:eastAsiaTheme="minorHAnsi"/>
          <w:color w:val="000000" w:themeColor="text1"/>
          <w:szCs w:val="22"/>
          <w:u w:val="single" w:color="000000" w:themeColor="text1"/>
        </w:rPr>
        <w:t>department must</w:t>
      </w:r>
      <w:r>
        <w:rPr>
          <w:rFonts w:eastAsiaTheme="minorHAnsi"/>
          <w:color w:val="000000" w:themeColor="text1"/>
          <w:szCs w:val="22"/>
          <w:u w:color="000000" w:themeColor="text1"/>
        </w:rPr>
        <w:t xml:space="preserve"> require him to provide documentation of domestic abuse including, but not limited to, police or court records or other documentation of abuse from a shelter worker, attorney, member of the clergy, or medical or other professional from whom the individual has sought assistance. </w:t>
      </w: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(C)</w:t>
      </w:r>
      <w:r>
        <w:rPr>
          <w:rFonts w:eastAsiaTheme="minorHAnsi"/>
          <w:color w:val="000000" w:themeColor="text1"/>
          <w:szCs w:val="22"/>
          <w:u w:color="000000" w:themeColor="text1"/>
        </w:rPr>
        <w:tab/>
      </w:r>
      <w:r>
        <w:rPr>
          <w:rFonts w:eastAsiaTheme="minorHAnsi"/>
          <w:strike/>
          <w:color w:val="000000" w:themeColor="text1"/>
          <w:szCs w:val="22"/>
          <w:u w:color="000000" w:themeColor="text1"/>
        </w:rPr>
        <w:t>All</w:t>
      </w:r>
      <w:r>
        <w:rPr>
          <w:rFonts w:eastAsiaTheme="minorHAnsi"/>
          <w:color w:val="000000" w:themeColor="text1"/>
          <w:szCs w:val="22"/>
          <w:u w:color="000000" w:themeColor="text1"/>
        </w:rPr>
        <w:t xml:space="preserve"> Documentation or evidence of domestic abuse acquired by the </w:t>
      </w:r>
      <w:r>
        <w:rPr>
          <w:rFonts w:eastAsiaTheme="minorHAnsi"/>
          <w:strike/>
          <w:color w:val="000000" w:themeColor="text1"/>
          <w:szCs w:val="22"/>
          <w:u w:color="000000" w:themeColor="text1"/>
        </w:rPr>
        <w:t>commission</w:t>
      </w:r>
      <w:r>
        <w:rPr>
          <w:rFonts w:eastAsiaTheme="minorHAnsi"/>
          <w:color w:val="000000" w:themeColor="text1"/>
          <w:szCs w:val="22"/>
          <w:u w:val="single" w:color="000000" w:themeColor="text1"/>
        </w:rPr>
        <w:t>department</w:t>
      </w:r>
      <w:r>
        <w:rPr>
          <w:rFonts w:eastAsiaTheme="minorHAnsi"/>
          <w:color w:val="000000" w:themeColor="text1"/>
          <w:szCs w:val="22"/>
          <w:u w:color="000000" w:themeColor="text1"/>
        </w:rPr>
        <w:t xml:space="preserve"> pursuant to this section must be kept confidential unless consent for disclosure is given, in writing, by the individual.”</w:t>
      </w:r>
    </w:p>
    <w:p w:rsidR="009B5E2F" w:rsidRDefault="009B5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82.</w:t>
      </w:r>
      <w:r>
        <w:rPr>
          <w:rFonts w:eastAsiaTheme="minorHAnsi"/>
          <w:color w:val="000000" w:themeColor="text1"/>
          <w:szCs w:val="22"/>
          <w:u w:color="000000" w:themeColor="text1"/>
        </w:rPr>
        <w:tab/>
        <w:t>Section 41</w:t>
      </w:r>
      <w:r>
        <w:rPr>
          <w:rFonts w:eastAsiaTheme="minorHAnsi"/>
          <w:color w:val="000000" w:themeColor="text1"/>
          <w:szCs w:val="22"/>
          <w:u w:color="000000" w:themeColor="text1"/>
        </w:rPr>
        <w:noBreakHyphen/>
        <w:t>35</w:t>
      </w:r>
      <w:r>
        <w:rPr>
          <w:rFonts w:eastAsiaTheme="minorHAnsi"/>
          <w:color w:val="000000" w:themeColor="text1"/>
          <w:szCs w:val="22"/>
          <w:u w:color="000000" w:themeColor="text1"/>
        </w:rPr>
        <w:noBreakHyphen/>
        <w:t>126 of the 1976 Code. as added by Act 67 of 2007, is amended to read:</w:t>
      </w:r>
    </w:p>
    <w:p w:rsidR="009B5E2F" w:rsidRDefault="009B5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41</w:t>
      </w:r>
      <w:r>
        <w:rPr>
          <w:rFonts w:eastAsiaTheme="minorHAnsi"/>
          <w:color w:val="000000" w:themeColor="text1"/>
          <w:szCs w:val="22"/>
          <w:u w:color="000000" w:themeColor="text1"/>
        </w:rPr>
        <w:noBreakHyphen/>
        <w:t>35</w:t>
      </w:r>
      <w:r>
        <w:rPr>
          <w:rFonts w:eastAsiaTheme="minorHAnsi"/>
          <w:color w:val="000000" w:themeColor="text1"/>
          <w:szCs w:val="22"/>
          <w:u w:color="000000" w:themeColor="text1"/>
        </w:rPr>
        <w:noBreakHyphen/>
        <w:t>126.</w:t>
      </w:r>
      <w:r>
        <w:rPr>
          <w:rFonts w:eastAsiaTheme="minorHAnsi"/>
          <w:color w:val="000000" w:themeColor="text1"/>
          <w:szCs w:val="22"/>
          <w:u w:color="000000" w:themeColor="text1"/>
        </w:rPr>
        <w:tab/>
        <w:t>Notwithstanding the provisions of Section 41</w:t>
      </w:r>
      <w:r>
        <w:rPr>
          <w:rFonts w:eastAsiaTheme="minorHAnsi"/>
          <w:color w:val="000000" w:themeColor="text1"/>
          <w:szCs w:val="22"/>
          <w:u w:color="000000" w:themeColor="text1"/>
        </w:rPr>
        <w:noBreakHyphen/>
        <w:t>35</w:t>
      </w:r>
      <w:r>
        <w:rPr>
          <w:rFonts w:eastAsiaTheme="minorHAnsi"/>
          <w:color w:val="000000" w:themeColor="text1"/>
          <w:szCs w:val="22"/>
          <w:u w:color="000000" w:themeColor="text1"/>
        </w:rPr>
        <w:noBreakHyphen/>
        <w:t xml:space="preserve">120, an individual is eligible for waiting week credit and for unemployment compensation if the </w:t>
      </w:r>
      <w:r>
        <w:rPr>
          <w:rFonts w:eastAsiaTheme="minorHAnsi"/>
          <w:strike/>
          <w:color w:val="000000" w:themeColor="text1"/>
          <w:szCs w:val="22"/>
          <w:u w:color="000000" w:themeColor="text1"/>
        </w:rPr>
        <w:t>commission</w:t>
      </w:r>
      <w:r>
        <w:rPr>
          <w:rFonts w:eastAsiaTheme="minorHAnsi"/>
          <w:color w:val="000000" w:themeColor="text1"/>
          <w:szCs w:val="22"/>
          <w:u w:val="single" w:color="000000" w:themeColor="text1"/>
        </w:rPr>
        <w:t>department</w:t>
      </w:r>
      <w:r>
        <w:rPr>
          <w:rFonts w:eastAsiaTheme="minorHAnsi"/>
          <w:color w:val="000000" w:themeColor="text1"/>
          <w:szCs w:val="22"/>
          <w:u w:color="000000" w:themeColor="text1"/>
        </w:rPr>
        <w:t xml:space="preserve"> finds that the individual has left work voluntarily to relocate because of the transfer of a spouse who has been reassigned from one military assignment to another, provided that the separation from employment occurs within fifteen days of the scheduled relocationdate.”</w:t>
      </w:r>
    </w:p>
    <w:p w:rsidR="009B5E2F" w:rsidRDefault="009B5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83.</w:t>
      </w:r>
      <w:r>
        <w:rPr>
          <w:rFonts w:eastAsiaTheme="minorHAnsi"/>
          <w:color w:val="000000" w:themeColor="text1"/>
          <w:szCs w:val="22"/>
          <w:u w:color="000000" w:themeColor="text1"/>
        </w:rPr>
        <w:tab/>
        <w:t>Section 41</w:t>
      </w:r>
      <w:r>
        <w:rPr>
          <w:rFonts w:eastAsiaTheme="minorHAnsi"/>
          <w:color w:val="000000" w:themeColor="text1"/>
          <w:szCs w:val="22"/>
          <w:u w:color="000000" w:themeColor="text1"/>
        </w:rPr>
        <w:noBreakHyphen/>
        <w:t>35</w:t>
      </w:r>
      <w:r>
        <w:rPr>
          <w:rFonts w:eastAsiaTheme="minorHAnsi"/>
          <w:color w:val="000000" w:themeColor="text1"/>
          <w:szCs w:val="22"/>
          <w:u w:color="000000" w:themeColor="text1"/>
        </w:rPr>
        <w:noBreakHyphen/>
        <w:t>130 of the 1976 Code, as last amended by Act 67 of 2007, is further amended to read:</w:t>
      </w:r>
    </w:p>
    <w:p w:rsidR="009B5E2F" w:rsidRDefault="009B5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41</w:t>
      </w:r>
      <w:r>
        <w:rPr>
          <w:rFonts w:eastAsiaTheme="minorHAnsi"/>
          <w:color w:val="000000" w:themeColor="text1"/>
          <w:szCs w:val="22"/>
          <w:u w:color="000000" w:themeColor="text1"/>
        </w:rPr>
        <w:noBreakHyphen/>
        <w:t>35</w:t>
      </w:r>
      <w:r>
        <w:rPr>
          <w:rFonts w:eastAsiaTheme="minorHAnsi"/>
          <w:color w:val="000000" w:themeColor="text1"/>
          <w:szCs w:val="22"/>
          <w:u w:color="000000" w:themeColor="text1"/>
        </w:rPr>
        <w:noBreakHyphen/>
        <w:t>130.</w:t>
      </w:r>
      <w:r>
        <w:rPr>
          <w:rFonts w:eastAsiaTheme="minorHAnsi"/>
          <w:color w:val="000000" w:themeColor="text1"/>
          <w:szCs w:val="22"/>
          <w:u w:color="000000" w:themeColor="text1"/>
        </w:rPr>
        <w:tab/>
      </w:r>
      <w:r>
        <w:rPr>
          <w:rFonts w:eastAsiaTheme="minorHAnsi"/>
          <w:strike/>
          <w:color w:val="000000" w:themeColor="text1"/>
          <w:szCs w:val="22"/>
          <w:u w:color="000000" w:themeColor="text1"/>
        </w:rPr>
        <w:t>(a)</w:t>
      </w:r>
      <w:r>
        <w:rPr>
          <w:rFonts w:eastAsiaTheme="minorHAnsi"/>
          <w:color w:val="000000" w:themeColor="text1"/>
          <w:szCs w:val="22"/>
          <w:u w:val="single" w:color="000000" w:themeColor="text1"/>
        </w:rPr>
        <w:t>(A)</w:t>
      </w:r>
      <w:r>
        <w:rPr>
          <w:rFonts w:eastAsiaTheme="minorHAnsi"/>
          <w:color w:val="000000" w:themeColor="text1"/>
          <w:szCs w:val="22"/>
          <w:u w:val="single" w:color="000000" w:themeColor="text1"/>
        </w:rPr>
        <w:tab/>
      </w:r>
      <w:r>
        <w:rPr>
          <w:rFonts w:eastAsiaTheme="minorHAnsi"/>
          <w:strike/>
          <w:color w:val="000000" w:themeColor="text1"/>
          <w:szCs w:val="22"/>
          <w:u w:color="000000" w:themeColor="text1"/>
        </w:rPr>
        <w:t>Benefits</w:t>
      </w:r>
      <w:r>
        <w:rPr>
          <w:rFonts w:eastAsiaTheme="minorHAnsi"/>
          <w:color w:val="000000" w:themeColor="text1"/>
          <w:szCs w:val="22"/>
          <w:u w:val="single" w:color="000000" w:themeColor="text1"/>
        </w:rPr>
        <w:t>A benefit</w:t>
      </w:r>
      <w:r>
        <w:rPr>
          <w:rFonts w:eastAsiaTheme="minorHAnsi"/>
          <w:color w:val="000000" w:themeColor="text1"/>
          <w:szCs w:val="22"/>
          <w:u w:color="000000" w:themeColor="text1"/>
        </w:rPr>
        <w:t xml:space="preserve"> paid to </w:t>
      </w:r>
      <w:r>
        <w:rPr>
          <w:rFonts w:eastAsiaTheme="minorHAnsi"/>
          <w:strike/>
          <w:color w:val="000000" w:themeColor="text1"/>
          <w:szCs w:val="22"/>
          <w:u w:color="000000" w:themeColor="text1"/>
        </w:rPr>
        <w:t>any</w:t>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 xml:space="preserve"> claimant for unemployment immediately after the expiration of disqualification for</w:t>
      </w:r>
      <w:r>
        <w:rPr>
          <w:rFonts w:eastAsiaTheme="minorHAnsi"/>
          <w:color w:val="000000" w:themeColor="text1"/>
          <w:szCs w:val="22"/>
          <w:u w:val="single" w:color="000000" w:themeColor="text1"/>
        </w:rPr>
        <w:t>:</w:t>
      </w: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t>voluntarily leaving his most recent work without good cause</w:t>
      </w:r>
      <w:r>
        <w:rPr>
          <w:rFonts w:eastAsiaTheme="minorHAnsi"/>
          <w:strike/>
          <w:color w:val="000000" w:themeColor="text1"/>
          <w:szCs w:val="22"/>
          <w:u w:color="000000" w:themeColor="text1"/>
        </w:rPr>
        <w:t>,</w:t>
      </w:r>
      <w:r>
        <w:rPr>
          <w:rFonts w:eastAsiaTheme="minorHAnsi"/>
          <w:color w:val="000000" w:themeColor="text1"/>
          <w:szCs w:val="22"/>
          <w:u w:val="single" w:color="000000" w:themeColor="text1"/>
        </w:rPr>
        <w:t>;</w:t>
      </w: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discharge from his most recent work for misconduct</w:t>
      </w:r>
      <w:r>
        <w:rPr>
          <w:rFonts w:eastAsiaTheme="minorHAnsi"/>
          <w:color w:val="000000" w:themeColor="text1"/>
          <w:szCs w:val="22"/>
          <w:u w:val="single" w:color="000000" w:themeColor="text1"/>
        </w:rPr>
        <w:t>;</w:t>
      </w:r>
      <w:r>
        <w:rPr>
          <w:rFonts w:eastAsiaTheme="minorHAnsi"/>
          <w:color w:val="000000" w:themeColor="text1"/>
          <w:szCs w:val="22"/>
          <w:u w:color="000000" w:themeColor="text1"/>
        </w:rPr>
        <w:t xml:space="preserve"> or</w:t>
      </w:r>
      <w:r>
        <w:rPr>
          <w:rFonts w:eastAsiaTheme="minorHAnsi"/>
          <w:strike/>
          <w:color w:val="000000" w:themeColor="text1"/>
          <w:szCs w:val="22"/>
          <w:u w:color="000000" w:themeColor="text1"/>
        </w:rPr>
        <w:t>,</w:t>
      </w:r>
      <w:r>
        <w:rPr>
          <w:rFonts w:eastAsiaTheme="minorHAnsi"/>
          <w:color w:val="000000" w:themeColor="text1"/>
          <w:szCs w:val="22"/>
          <w:u w:color="000000" w:themeColor="text1"/>
        </w:rPr>
        <w:t xml:space="preserve"> </w:t>
      </w:r>
      <w:r>
        <w:rPr>
          <w:rFonts w:eastAsiaTheme="minorHAnsi"/>
          <w:color w:val="000000" w:themeColor="text1"/>
          <w:szCs w:val="22"/>
          <w:u w:color="000000" w:themeColor="text1"/>
        </w:rPr>
        <w:tab/>
      </w:r>
      <w:r>
        <w:rPr>
          <w:rFonts w:eastAsiaTheme="minorHAnsi"/>
          <w:color w:val="000000" w:themeColor="text1"/>
          <w:szCs w:val="22"/>
          <w:u w:color="000000" w:themeColor="text1"/>
        </w:rPr>
        <w:tab/>
        <w:t>(3)</w:t>
      </w:r>
      <w:r>
        <w:rPr>
          <w:rFonts w:eastAsiaTheme="minorHAnsi"/>
          <w:color w:val="000000" w:themeColor="text1"/>
          <w:szCs w:val="22"/>
          <w:u w:color="000000" w:themeColor="text1"/>
        </w:rPr>
        <w:tab/>
        <w:t xml:space="preserve">refusal of suitable work without good cause </w:t>
      </w:r>
      <w:r>
        <w:rPr>
          <w:rFonts w:eastAsiaTheme="minorHAnsi"/>
          <w:strike/>
          <w:color w:val="000000" w:themeColor="text1"/>
          <w:szCs w:val="22"/>
          <w:u w:color="000000" w:themeColor="text1"/>
        </w:rPr>
        <w:t>shall</w:t>
      </w:r>
      <w:r>
        <w:rPr>
          <w:rFonts w:eastAsiaTheme="minorHAnsi"/>
          <w:color w:val="000000" w:themeColor="text1"/>
          <w:szCs w:val="22"/>
          <w:u w:val="single" w:color="000000" w:themeColor="text1"/>
        </w:rPr>
        <w:t>must</w:t>
      </w:r>
      <w:r>
        <w:rPr>
          <w:rFonts w:eastAsiaTheme="minorHAnsi"/>
          <w:color w:val="000000" w:themeColor="text1"/>
          <w:szCs w:val="22"/>
          <w:u w:color="000000" w:themeColor="text1"/>
        </w:rPr>
        <w:t xml:space="preserve"> not be charged to the account of </w:t>
      </w:r>
      <w:r>
        <w:rPr>
          <w:rFonts w:eastAsiaTheme="minorHAnsi"/>
          <w:strike/>
          <w:color w:val="000000" w:themeColor="text1"/>
          <w:szCs w:val="22"/>
          <w:u w:color="000000" w:themeColor="text1"/>
        </w:rPr>
        <w:t>any</w:t>
      </w:r>
      <w:r>
        <w:rPr>
          <w:rFonts w:eastAsiaTheme="minorHAnsi"/>
          <w:color w:val="000000" w:themeColor="text1"/>
          <w:szCs w:val="22"/>
          <w:u w:val="single" w:color="000000" w:themeColor="text1"/>
        </w:rPr>
        <w:t>an</w:t>
      </w:r>
      <w:r>
        <w:rPr>
          <w:rFonts w:eastAsiaTheme="minorHAnsi"/>
          <w:color w:val="000000" w:themeColor="text1"/>
          <w:szCs w:val="22"/>
          <w:u w:color="000000" w:themeColor="text1"/>
        </w:rPr>
        <w:t xml:space="preserve"> employer. </w:t>
      </w: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(b)</w:t>
      </w:r>
      <w:r>
        <w:rPr>
          <w:rFonts w:eastAsiaTheme="minorHAnsi"/>
          <w:color w:val="000000" w:themeColor="text1"/>
          <w:szCs w:val="22"/>
          <w:u w:val="single" w:color="000000" w:themeColor="text1"/>
        </w:rPr>
        <w:t>(B)</w:t>
      </w:r>
      <w:r>
        <w:rPr>
          <w:rFonts w:eastAsiaTheme="minorHAnsi"/>
          <w:color w:val="000000" w:themeColor="text1"/>
          <w:szCs w:val="22"/>
          <w:u w:val="single" w:color="000000" w:themeColor="text1"/>
        </w:rPr>
        <w:tab/>
      </w:r>
      <w:r>
        <w:rPr>
          <w:rFonts w:eastAsiaTheme="minorHAnsi"/>
          <w:strike/>
          <w:color w:val="000000" w:themeColor="text1"/>
          <w:szCs w:val="22"/>
          <w:u w:color="000000" w:themeColor="text1"/>
        </w:rPr>
        <w:t>Benefits</w:t>
      </w:r>
      <w:r>
        <w:rPr>
          <w:rFonts w:eastAsiaTheme="minorHAnsi"/>
          <w:color w:val="000000" w:themeColor="text1"/>
          <w:szCs w:val="22"/>
          <w:u w:val="single" w:color="000000" w:themeColor="text1"/>
        </w:rPr>
        <w:t>A benefit</w:t>
      </w:r>
      <w:r>
        <w:rPr>
          <w:rFonts w:eastAsiaTheme="minorHAnsi"/>
          <w:color w:val="000000" w:themeColor="text1"/>
          <w:szCs w:val="22"/>
          <w:u w:color="000000" w:themeColor="text1"/>
        </w:rPr>
        <w:t xml:space="preserve"> paid to </w:t>
      </w:r>
      <w:r>
        <w:rPr>
          <w:rFonts w:eastAsiaTheme="minorHAnsi"/>
          <w:strike/>
          <w:color w:val="000000" w:themeColor="text1"/>
          <w:szCs w:val="22"/>
          <w:u w:color="000000" w:themeColor="text1"/>
        </w:rPr>
        <w:t>any</w:t>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 xml:space="preserve"> claimant </w:t>
      </w:r>
      <w:r>
        <w:rPr>
          <w:rFonts w:eastAsiaTheme="minorHAnsi"/>
          <w:strike/>
          <w:color w:val="000000" w:themeColor="text1"/>
          <w:szCs w:val="22"/>
          <w:u w:color="000000" w:themeColor="text1"/>
        </w:rPr>
        <w:t>shall</w:t>
      </w:r>
      <w:r>
        <w:rPr>
          <w:rFonts w:eastAsiaTheme="minorHAnsi"/>
          <w:color w:val="000000" w:themeColor="text1"/>
          <w:szCs w:val="22"/>
          <w:u w:val="single" w:color="000000" w:themeColor="text1"/>
        </w:rPr>
        <w:t>must</w:t>
      </w:r>
      <w:r>
        <w:rPr>
          <w:rFonts w:eastAsiaTheme="minorHAnsi"/>
          <w:color w:val="000000" w:themeColor="text1"/>
          <w:szCs w:val="22"/>
          <w:u w:color="000000" w:themeColor="text1"/>
        </w:rPr>
        <w:t xml:space="preserve"> not be charged against the account of </w:t>
      </w:r>
      <w:r>
        <w:rPr>
          <w:rFonts w:eastAsiaTheme="minorHAnsi"/>
          <w:strike/>
          <w:color w:val="000000" w:themeColor="text1"/>
          <w:szCs w:val="22"/>
          <w:u w:color="000000" w:themeColor="text1"/>
        </w:rPr>
        <w:t>any</w:t>
      </w:r>
      <w:r>
        <w:rPr>
          <w:rFonts w:eastAsiaTheme="minorHAnsi"/>
          <w:color w:val="000000" w:themeColor="text1"/>
          <w:szCs w:val="22"/>
          <w:u w:val="single" w:color="000000" w:themeColor="text1"/>
        </w:rPr>
        <w:t>an</w:t>
      </w:r>
      <w:r>
        <w:rPr>
          <w:rFonts w:eastAsiaTheme="minorHAnsi"/>
          <w:color w:val="000000" w:themeColor="text1"/>
          <w:szCs w:val="22"/>
          <w:u w:color="000000" w:themeColor="text1"/>
        </w:rPr>
        <w:t xml:space="preserve"> employer by reason of the provisions of this subparagraph </w:t>
      </w:r>
      <w:r>
        <w:rPr>
          <w:rFonts w:eastAsiaTheme="minorHAnsi"/>
          <w:strike/>
          <w:color w:val="000000" w:themeColor="text1"/>
          <w:szCs w:val="22"/>
          <w:u w:color="000000" w:themeColor="text1"/>
        </w:rPr>
        <w:t>only</w:t>
      </w:r>
      <w:r>
        <w:rPr>
          <w:rFonts w:eastAsiaTheme="minorHAnsi"/>
          <w:color w:val="000000" w:themeColor="text1"/>
          <w:szCs w:val="22"/>
          <w:u w:color="000000" w:themeColor="text1"/>
        </w:rPr>
        <w:t xml:space="preserve"> if the </w:t>
      </w:r>
      <w:r>
        <w:rPr>
          <w:rFonts w:eastAsiaTheme="minorHAnsi"/>
          <w:strike/>
          <w:color w:val="000000" w:themeColor="text1"/>
          <w:szCs w:val="22"/>
          <w:u w:color="000000" w:themeColor="text1"/>
        </w:rPr>
        <w:t>Commission</w:t>
      </w:r>
      <w:r>
        <w:rPr>
          <w:rFonts w:eastAsiaTheme="minorHAnsi"/>
          <w:color w:val="000000" w:themeColor="text1"/>
          <w:szCs w:val="22"/>
          <w:u w:val="single" w:color="000000" w:themeColor="text1"/>
        </w:rPr>
        <w:t>department</w:t>
      </w:r>
      <w:r>
        <w:rPr>
          <w:rFonts w:eastAsiaTheme="minorHAnsi"/>
          <w:color w:val="000000" w:themeColor="text1"/>
          <w:szCs w:val="22"/>
          <w:u w:color="000000" w:themeColor="text1"/>
        </w:rPr>
        <w:t xml:space="preserve"> determines under Section 41</w:t>
      </w:r>
      <w:r>
        <w:rPr>
          <w:rFonts w:eastAsiaTheme="minorHAnsi"/>
          <w:color w:val="000000" w:themeColor="text1"/>
          <w:szCs w:val="22"/>
          <w:u w:color="000000" w:themeColor="text1"/>
        </w:rPr>
        <w:noBreakHyphen/>
        <w:t>35</w:t>
      </w:r>
      <w:r>
        <w:rPr>
          <w:rFonts w:eastAsiaTheme="minorHAnsi"/>
          <w:color w:val="000000" w:themeColor="text1"/>
          <w:szCs w:val="22"/>
          <w:u w:color="000000" w:themeColor="text1"/>
        </w:rPr>
        <w:noBreakHyphen/>
        <w:t xml:space="preserve">120 that </w:t>
      </w:r>
      <w:r>
        <w:rPr>
          <w:rFonts w:eastAsiaTheme="minorHAnsi"/>
          <w:strike/>
          <w:color w:val="000000" w:themeColor="text1"/>
          <w:szCs w:val="22"/>
          <w:u w:color="000000" w:themeColor="text1"/>
        </w:rPr>
        <w:t>such</w:t>
      </w:r>
      <w:r>
        <w:rPr>
          <w:rFonts w:eastAsiaTheme="minorHAnsi"/>
          <w:color w:val="000000" w:themeColor="text1"/>
          <w:szCs w:val="22"/>
          <w:u w:val="single" w:color="000000" w:themeColor="text1"/>
        </w:rPr>
        <w:t>the</w:t>
      </w:r>
      <w:r>
        <w:rPr>
          <w:rFonts w:eastAsiaTheme="minorHAnsi"/>
          <w:color w:val="000000" w:themeColor="text1"/>
          <w:szCs w:val="22"/>
          <w:u w:color="000000" w:themeColor="text1"/>
        </w:rPr>
        <w:t xml:space="preserve"> individual</w:t>
      </w:r>
      <w:r>
        <w:rPr>
          <w:rFonts w:eastAsiaTheme="minorHAnsi"/>
          <w:color w:val="000000" w:themeColor="text1"/>
          <w:szCs w:val="22"/>
          <w:u w:val="single" w:color="000000" w:themeColor="text1"/>
        </w:rPr>
        <w:t>:</w:t>
      </w: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t>voluntarily left his most recent employment with that employer without good cause</w:t>
      </w:r>
      <w:r>
        <w:rPr>
          <w:rFonts w:eastAsiaTheme="minorHAnsi"/>
          <w:strike/>
          <w:color w:val="000000" w:themeColor="text1"/>
          <w:szCs w:val="22"/>
          <w:u w:color="000000" w:themeColor="text1"/>
        </w:rPr>
        <w:t>,</w:t>
      </w:r>
      <w:r>
        <w:rPr>
          <w:rFonts w:eastAsiaTheme="minorHAnsi"/>
          <w:color w:val="000000" w:themeColor="text1"/>
          <w:szCs w:val="22"/>
          <w:u w:val="single" w:color="000000" w:themeColor="text1"/>
        </w:rPr>
        <w:t>;</w:t>
      </w: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was discharged from his most recent employment with that employer for misconduct connected with his work</w:t>
      </w:r>
      <w:r>
        <w:rPr>
          <w:rFonts w:eastAsiaTheme="minorHAnsi"/>
          <w:strike/>
          <w:color w:val="000000" w:themeColor="text1"/>
          <w:szCs w:val="22"/>
          <w:u w:color="000000" w:themeColor="text1"/>
        </w:rPr>
        <w:t>,</w:t>
      </w:r>
      <w:r>
        <w:rPr>
          <w:rFonts w:eastAsiaTheme="minorHAnsi"/>
          <w:color w:val="000000" w:themeColor="text1"/>
          <w:szCs w:val="22"/>
          <w:u w:val="single" w:color="000000" w:themeColor="text1"/>
        </w:rPr>
        <w:t xml:space="preserve">; </w:t>
      </w:r>
      <w:r>
        <w:rPr>
          <w:rFonts w:eastAsiaTheme="minorHAnsi"/>
          <w:color w:val="000000" w:themeColor="text1"/>
          <w:szCs w:val="22"/>
          <w:u w:color="000000" w:themeColor="text1"/>
        </w:rPr>
        <w:t xml:space="preserve"> or</w:t>
      </w: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(3)</w:t>
      </w:r>
      <w:r>
        <w:rPr>
          <w:rFonts w:eastAsiaTheme="minorHAnsi"/>
          <w:color w:val="000000" w:themeColor="text1"/>
          <w:szCs w:val="22"/>
          <w:u w:color="000000" w:themeColor="text1"/>
        </w:rPr>
        <w:tab/>
        <w:t>subsequent to his most recent employment refused without good cause to accept an offer of suitable work made by that employer if</w:t>
      </w:r>
      <w:r>
        <w:rPr>
          <w:rFonts w:eastAsiaTheme="minorHAnsi"/>
          <w:strike/>
          <w:color w:val="000000" w:themeColor="text1"/>
          <w:szCs w:val="22"/>
          <w:u w:color="000000" w:themeColor="text1"/>
        </w:rPr>
        <w:t>, in any such case, such</w:t>
      </w:r>
      <w:r>
        <w:rPr>
          <w:rFonts w:eastAsiaTheme="minorHAnsi"/>
          <w:color w:val="000000" w:themeColor="text1"/>
          <w:szCs w:val="22"/>
          <w:u w:val="single" w:color="000000" w:themeColor="text1"/>
        </w:rPr>
        <w:t>the</w:t>
      </w:r>
      <w:r>
        <w:rPr>
          <w:rFonts w:eastAsiaTheme="minorHAnsi"/>
          <w:color w:val="000000" w:themeColor="text1"/>
          <w:szCs w:val="22"/>
          <w:u w:color="000000" w:themeColor="text1"/>
        </w:rPr>
        <w:t xml:space="preserve"> employer furnishes the </w:t>
      </w:r>
      <w:r>
        <w:rPr>
          <w:rFonts w:eastAsiaTheme="minorHAnsi"/>
          <w:strike/>
          <w:color w:val="000000" w:themeColor="text1"/>
          <w:szCs w:val="22"/>
          <w:u w:color="000000" w:themeColor="text1"/>
        </w:rPr>
        <w:t>Commission</w:t>
      </w:r>
      <w:r>
        <w:rPr>
          <w:rFonts w:eastAsiaTheme="minorHAnsi"/>
          <w:color w:val="000000" w:themeColor="text1"/>
          <w:szCs w:val="22"/>
          <w:u w:val="single" w:color="000000" w:themeColor="text1"/>
        </w:rPr>
        <w:t>department</w:t>
      </w:r>
      <w:r>
        <w:rPr>
          <w:rFonts w:eastAsiaTheme="minorHAnsi"/>
          <w:color w:val="000000" w:themeColor="text1"/>
          <w:szCs w:val="22"/>
          <w:u w:color="000000" w:themeColor="text1"/>
        </w:rPr>
        <w:t xml:space="preserve"> with </w:t>
      </w:r>
      <w:r>
        <w:rPr>
          <w:rFonts w:eastAsiaTheme="minorHAnsi"/>
          <w:strike/>
          <w:color w:val="000000" w:themeColor="text1"/>
          <w:szCs w:val="22"/>
          <w:u w:color="000000" w:themeColor="text1"/>
        </w:rPr>
        <w:t>such</w:t>
      </w:r>
      <w:r>
        <w:rPr>
          <w:rFonts w:eastAsiaTheme="minorHAnsi"/>
          <w:color w:val="000000" w:themeColor="text1"/>
          <w:szCs w:val="22"/>
          <w:u w:val="single" w:color="000000" w:themeColor="text1"/>
        </w:rPr>
        <w:t>those</w:t>
      </w:r>
      <w:r>
        <w:rPr>
          <w:rFonts w:eastAsiaTheme="minorHAnsi"/>
          <w:color w:val="000000" w:themeColor="text1"/>
          <w:szCs w:val="22"/>
          <w:u w:color="000000" w:themeColor="text1"/>
        </w:rPr>
        <w:t xml:space="preserve"> notices regarding the separation of the individual from work or the refusal of the individual to accept an offer of work as are </w:t>
      </w:r>
      <w:r>
        <w:rPr>
          <w:rFonts w:eastAsiaTheme="minorHAnsi"/>
          <w:strike/>
          <w:color w:val="000000" w:themeColor="text1"/>
          <w:szCs w:val="22"/>
          <w:u w:color="000000" w:themeColor="text1"/>
        </w:rPr>
        <w:t>or may be</w:t>
      </w:r>
      <w:r>
        <w:rPr>
          <w:rFonts w:eastAsiaTheme="minorHAnsi"/>
          <w:color w:val="000000" w:themeColor="text1"/>
          <w:szCs w:val="22"/>
          <w:u w:color="000000" w:themeColor="text1"/>
        </w:rPr>
        <w:t xml:space="preserve"> required by the law and </w:t>
      </w:r>
      <w:r>
        <w:rPr>
          <w:rFonts w:eastAsiaTheme="minorHAnsi"/>
          <w:strike/>
          <w:color w:val="000000" w:themeColor="text1"/>
          <w:szCs w:val="22"/>
          <w:u w:color="000000" w:themeColor="text1"/>
        </w:rPr>
        <w:t>the</w:t>
      </w:r>
      <w:r>
        <w:rPr>
          <w:rFonts w:eastAsiaTheme="minorHAnsi"/>
          <w:color w:val="000000" w:themeColor="text1"/>
          <w:szCs w:val="22"/>
          <w:u w:color="000000" w:themeColor="text1"/>
        </w:rPr>
        <w:t xml:space="preserve"> regulations of the </w:t>
      </w:r>
      <w:r>
        <w:rPr>
          <w:rFonts w:eastAsiaTheme="minorHAnsi"/>
          <w:strike/>
          <w:color w:val="000000" w:themeColor="text1"/>
          <w:szCs w:val="22"/>
          <w:u w:color="000000" w:themeColor="text1"/>
        </w:rPr>
        <w:t>Commission</w:t>
      </w:r>
      <w:r>
        <w:rPr>
          <w:rFonts w:eastAsiaTheme="minorHAnsi"/>
          <w:color w:val="000000" w:themeColor="text1"/>
          <w:szCs w:val="22"/>
          <w:u w:val="single" w:color="000000" w:themeColor="text1"/>
        </w:rPr>
        <w:t>department</w:t>
      </w:r>
      <w:r>
        <w:rPr>
          <w:rFonts w:eastAsiaTheme="minorHAnsi"/>
          <w:color w:val="000000" w:themeColor="text1"/>
          <w:szCs w:val="22"/>
          <w:u w:color="000000" w:themeColor="text1"/>
        </w:rPr>
        <w:t xml:space="preserve">. </w:t>
      </w: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(c)</w:t>
      </w:r>
      <w:r>
        <w:rPr>
          <w:rFonts w:eastAsiaTheme="minorHAnsi"/>
          <w:color w:val="000000" w:themeColor="text1"/>
          <w:szCs w:val="22"/>
          <w:u w:val="single" w:color="000000" w:themeColor="text1"/>
        </w:rPr>
        <w:t>(C)</w:t>
      </w:r>
      <w:r>
        <w:rPr>
          <w:rFonts w:eastAsiaTheme="minorHAnsi"/>
          <w:color w:val="000000" w:themeColor="text1"/>
          <w:szCs w:val="22"/>
          <w:u w:val="single" w:color="000000" w:themeColor="text1"/>
        </w:rPr>
        <w:tab/>
      </w:r>
      <w:r>
        <w:rPr>
          <w:rFonts w:eastAsiaTheme="minorHAnsi"/>
          <w:color w:val="000000" w:themeColor="text1"/>
          <w:szCs w:val="22"/>
          <w:u w:color="000000" w:themeColor="text1"/>
        </w:rPr>
        <w:t xml:space="preserve">If </w:t>
      </w:r>
      <w:r>
        <w:rPr>
          <w:rFonts w:eastAsiaTheme="minorHAnsi"/>
          <w:strike/>
          <w:color w:val="000000" w:themeColor="text1"/>
          <w:szCs w:val="22"/>
          <w:u w:color="000000" w:themeColor="text1"/>
        </w:rPr>
        <w:t>benefits are</w:t>
      </w:r>
      <w:r>
        <w:rPr>
          <w:rFonts w:eastAsiaTheme="minorHAnsi"/>
          <w:color w:val="000000" w:themeColor="text1"/>
          <w:szCs w:val="22"/>
          <w:u w:val="single" w:color="000000" w:themeColor="text1"/>
        </w:rPr>
        <w:t>a benefit is</w:t>
      </w:r>
      <w:r>
        <w:rPr>
          <w:rFonts w:eastAsiaTheme="minorHAnsi"/>
          <w:color w:val="000000" w:themeColor="text1"/>
          <w:szCs w:val="22"/>
          <w:u w:color="000000" w:themeColor="text1"/>
        </w:rPr>
        <w:t xml:space="preserve"> paid pursuant to a decision </w:t>
      </w:r>
      <w:r>
        <w:rPr>
          <w:rFonts w:eastAsiaTheme="minorHAnsi"/>
          <w:strike/>
          <w:color w:val="000000" w:themeColor="text1"/>
          <w:szCs w:val="22"/>
          <w:u w:color="000000" w:themeColor="text1"/>
        </w:rPr>
        <w:t>which</w:t>
      </w:r>
      <w:r>
        <w:rPr>
          <w:rFonts w:eastAsiaTheme="minorHAnsi"/>
          <w:color w:val="000000" w:themeColor="text1"/>
          <w:szCs w:val="22"/>
          <w:u w:color="000000" w:themeColor="text1"/>
        </w:rPr>
        <w:t xml:space="preserve">that is finally reversed in subsequent proceedings with respect </w:t>
      </w:r>
      <w:r>
        <w:rPr>
          <w:rFonts w:eastAsiaTheme="minorHAnsi"/>
          <w:strike/>
          <w:color w:val="000000" w:themeColor="text1"/>
          <w:szCs w:val="22"/>
          <w:u w:color="000000" w:themeColor="text1"/>
        </w:rPr>
        <w:t>thereto</w:t>
      </w:r>
      <w:r>
        <w:rPr>
          <w:rFonts w:eastAsiaTheme="minorHAnsi"/>
          <w:color w:val="000000" w:themeColor="text1"/>
          <w:szCs w:val="22"/>
          <w:u w:val="single" w:color="000000" w:themeColor="text1"/>
        </w:rPr>
        <w:t>to it</w:t>
      </w:r>
      <w:r>
        <w:rPr>
          <w:rFonts w:eastAsiaTheme="minorHAnsi"/>
          <w:color w:val="000000" w:themeColor="text1"/>
          <w:szCs w:val="22"/>
          <w:u w:color="000000" w:themeColor="text1"/>
        </w:rPr>
        <w:t xml:space="preserve">, </w:t>
      </w:r>
      <w:r>
        <w:rPr>
          <w:rFonts w:eastAsiaTheme="minorHAnsi"/>
          <w:strike/>
          <w:color w:val="000000" w:themeColor="text1"/>
          <w:szCs w:val="22"/>
          <w:u w:color="000000" w:themeColor="text1"/>
        </w:rPr>
        <w:t>no</w:t>
      </w:r>
      <w:r>
        <w:rPr>
          <w:rFonts w:eastAsiaTheme="minorHAnsi"/>
          <w:color w:val="000000" w:themeColor="text1"/>
          <w:szCs w:val="22"/>
          <w:u w:val="single" w:color="000000" w:themeColor="text1"/>
        </w:rPr>
        <w:t>an</w:t>
      </w:r>
      <w:r>
        <w:rPr>
          <w:rFonts w:eastAsiaTheme="minorHAnsi"/>
          <w:color w:val="000000" w:themeColor="text1"/>
          <w:szCs w:val="22"/>
          <w:u w:color="000000" w:themeColor="text1"/>
        </w:rPr>
        <w:t xml:space="preserve"> employer’s account </w:t>
      </w:r>
      <w:r>
        <w:rPr>
          <w:rFonts w:eastAsiaTheme="minorHAnsi"/>
          <w:strike/>
          <w:color w:val="000000" w:themeColor="text1"/>
          <w:szCs w:val="22"/>
          <w:u w:color="000000" w:themeColor="text1"/>
        </w:rPr>
        <w:t>shall</w:t>
      </w:r>
      <w:r>
        <w:rPr>
          <w:rFonts w:eastAsiaTheme="minorHAnsi"/>
          <w:color w:val="000000" w:themeColor="text1"/>
          <w:szCs w:val="22"/>
          <w:u w:val="single" w:color="000000" w:themeColor="text1"/>
        </w:rPr>
        <w:t>must not</w:t>
      </w:r>
      <w:r>
        <w:rPr>
          <w:rFonts w:eastAsiaTheme="minorHAnsi"/>
          <w:color w:val="000000" w:themeColor="text1"/>
          <w:szCs w:val="22"/>
          <w:u w:color="000000" w:themeColor="text1"/>
        </w:rPr>
        <w:t xml:space="preserve"> be charged with </w:t>
      </w:r>
      <w:r>
        <w:rPr>
          <w:rFonts w:eastAsiaTheme="minorHAnsi"/>
          <w:strike/>
          <w:color w:val="000000" w:themeColor="text1"/>
          <w:szCs w:val="22"/>
          <w:u w:color="000000" w:themeColor="text1"/>
        </w:rPr>
        <w:t>benefits so</w:t>
      </w:r>
      <w:r>
        <w:rPr>
          <w:rFonts w:eastAsiaTheme="minorHAnsi"/>
          <w:color w:val="000000" w:themeColor="text1"/>
          <w:szCs w:val="22"/>
          <w:u w:val="single" w:color="000000" w:themeColor="text1"/>
        </w:rPr>
        <w:t>a benefit</w:t>
      </w:r>
      <w:r>
        <w:rPr>
          <w:rFonts w:eastAsiaTheme="minorHAnsi"/>
          <w:color w:val="000000" w:themeColor="text1"/>
          <w:szCs w:val="22"/>
          <w:u w:color="000000" w:themeColor="text1"/>
        </w:rPr>
        <w:t xml:space="preserve"> paid. </w:t>
      </w: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(d)</w:t>
      </w:r>
      <w:r>
        <w:rPr>
          <w:rFonts w:eastAsiaTheme="minorHAnsi"/>
          <w:color w:val="000000" w:themeColor="text1"/>
          <w:szCs w:val="22"/>
          <w:u w:val="single" w:color="000000" w:themeColor="text1"/>
        </w:rPr>
        <w:t>(D)</w:t>
      </w:r>
      <w:r>
        <w:rPr>
          <w:rFonts w:eastAsiaTheme="minorHAnsi"/>
          <w:color w:val="000000" w:themeColor="text1"/>
          <w:szCs w:val="22"/>
          <w:u w:val="single" w:color="000000" w:themeColor="text1"/>
        </w:rPr>
        <w:tab/>
      </w:r>
      <w:r>
        <w:rPr>
          <w:rFonts w:eastAsiaTheme="minorHAnsi"/>
          <w:strike/>
          <w:color w:val="000000" w:themeColor="text1"/>
          <w:szCs w:val="22"/>
          <w:u w:color="000000" w:themeColor="text1"/>
        </w:rPr>
        <w:t>Any benefits</w:t>
      </w:r>
      <w:r>
        <w:rPr>
          <w:rFonts w:eastAsiaTheme="minorHAnsi"/>
          <w:color w:val="000000" w:themeColor="text1"/>
          <w:szCs w:val="22"/>
          <w:u w:val="single" w:color="000000" w:themeColor="text1"/>
        </w:rPr>
        <w:t>A benefit</w:t>
      </w:r>
      <w:r>
        <w:rPr>
          <w:rFonts w:eastAsiaTheme="minorHAnsi"/>
          <w:color w:val="000000" w:themeColor="text1"/>
          <w:szCs w:val="22"/>
          <w:u w:color="000000" w:themeColor="text1"/>
        </w:rPr>
        <w:t xml:space="preserve"> paid to </w:t>
      </w:r>
      <w:r>
        <w:rPr>
          <w:rFonts w:eastAsiaTheme="minorHAnsi"/>
          <w:strike/>
          <w:color w:val="000000" w:themeColor="text1"/>
          <w:szCs w:val="22"/>
          <w:u w:color="000000" w:themeColor="text1"/>
        </w:rPr>
        <w:t>any</w:t>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 xml:space="preserve"> claimant for a week in which he is in training with the approval of the </w:t>
      </w:r>
      <w:r>
        <w:rPr>
          <w:rFonts w:eastAsiaTheme="minorHAnsi"/>
          <w:strike/>
          <w:color w:val="000000" w:themeColor="text1"/>
          <w:szCs w:val="22"/>
          <w:u w:color="000000" w:themeColor="text1"/>
        </w:rPr>
        <w:t>Commission shall</w:t>
      </w:r>
      <w:r>
        <w:rPr>
          <w:rFonts w:eastAsiaTheme="minorHAnsi"/>
          <w:color w:val="000000" w:themeColor="text1"/>
          <w:szCs w:val="22"/>
          <w:u w:val="single" w:color="000000" w:themeColor="text1"/>
        </w:rPr>
        <w:t>department must</w:t>
      </w:r>
      <w:r>
        <w:rPr>
          <w:rFonts w:eastAsiaTheme="minorHAnsi"/>
          <w:color w:val="000000" w:themeColor="text1"/>
          <w:szCs w:val="22"/>
          <w:u w:color="000000" w:themeColor="text1"/>
        </w:rPr>
        <w:t xml:space="preserve"> not be charged to </w:t>
      </w:r>
      <w:r>
        <w:rPr>
          <w:rFonts w:eastAsiaTheme="minorHAnsi"/>
          <w:strike/>
          <w:color w:val="000000" w:themeColor="text1"/>
          <w:szCs w:val="22"/>
          <w:u w:color="000000" w:themeColor="text1"/>
        </w:rPr>
        <w:t>any</w:t>
      </w:r>
      <w:r>
        <w:rPr>
          <w:rFonts w:eastAsiaTheme="minorHAnsi"/>
          <w:color w:val="000000" w:themeColor="text1"/>
          <w:szCs w:val="22"/>
          <w:u w:val="single" w:color="000000" w:themeColor="text1"/>
        </w:rPr>
        <w:t>an</w:t>
      </w:r>
      <w:r>
        <w:rPr>
          <w:rFonts w:eastAsiaTheme="minorHAnsi"/>
          <w:color w:val="000000" w:themeColor="text1"/>
          <w:szCs w:val="22"/>
          <w:u w:color="000000" w:themeColor="text1"/>
        </w:rPr>
        <w:t xml:space="preserve"> employer.</w:t>
      </w: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(e)</w:t>
      </w:r>
      <w:r>
        <w:rPr>
          <w:rFonts w:eastAsiaTheme="minorHAnsi"/>
          <w:color w:val="000000" w:themeColor="text1"/>
          <w:szCs w:val="22"/>
          <w:u w:val="single" w:color="000000" w:themeColor="text1"/>
        </w:rPr>
        <w:t>(E)</w:t>
      </w:r>
      <w:r>
        <w:rPr>
          <w:rFonts w:eastAsiaTheme="minorHAnsi"/>
          <w:color w:val="000000" w:themeColor="text1"/>
          <w:szCs w:val="22"/>
          <w:u w:val="single" w:color="000000" w:themeColor="text1"/>
        </w:rPr>
        <w:tab/>
      </w:r>
      <w:r>
        <w:rPr>
          <w:rFonts w:eastAsiaTheme="minorHAnsi"/>
          <w:color w:val="000000" w:themeColor="text1"/>
          <w:szCs w:val="22"/>
          <w:u w:color="000000" w:themeColor="text1"/>
        </w:rPr>
        <w:t xml:space="preserve">The provisions of </w:t>
      </w:r>
      <w:r>
        <w:rPr>
          <w:rFonts w:eastAsiaTheme="minorHAnsi"/>
          <w:strike/>
          <w:color w:val="000000" w:themeColor="text1"/>
          <w:szCs w:val="22"/>
          <w:u w:color="000000" w:themeColor="text1"/>
        </w:rPr>
        <w:t>paragraphs (a)</w:t>
      </w:r>
      <w:r>
        <w:rPr>
          <w:rFonts w:eastAsiaTheme="minorHAnsi"/>
          <w:color w:val="000000" w:themeColor="text1"/>
          <w:szCs w:val="22"/>
          <w:u w:val="single" w:color="000000" w:themeColor="text1"/>
        </w:rPr>
        <w:t>subsections (A)</w:t>
      </w:r>
      <w:r>
        <w:rPr>
          <w:rFonts w:eastAsiaTheme="minorHAnsi"/>
          <w:color w:val="000000" w:themeColor="text1"/>
          <w:szCs w:val="22"/>
          <w:u w:color="000000" w:themeColor="text1"/>
        </w:rPr>
        <w:t xml:space="preserve"> through </w:t>
      </w:r>
      <w:r>
        <w:rPr>
          <w:rFonts w:eastAsiaTheme="minorHAnsi"/>
          <w:strike/>
          <w:color w:val="000000" w:themeColor="text1"/>
          <w:szCs w:val="22"/>
          <w:u w:color="000000" w:themeColor="text1"/>
        </w:rPr>
        <w:t>(d)</w:t>
      </w:r>
      <w:r>
        <w:rPr>
          <w:rFonts w:eastAsiaTheme="minorHAnsi"/>
          <w:color w:val="000000" w:themeColor="text1"/>
          <w:szCs w:val="22"/>
          <w:u w:val="single" w:color="000000" w:themeColor="text1"/>
        </w:rPr>
        <w:t>(D</w:t>
      </w:r>
      <w:r>
        <w:rPr>
          <w:rFonts w:eastAsiaTheme="minorHAnsi"/>
          <w:color w:val="000000" w:themeColor="text1"/>
          <w:szCs w:val="22"/>
          <w:u w:color="000000" w:themeColor="text1"/>
        </w:rPr>
        <w:t xml:space="preserve">, all inclusive, </w:t>
      </w:r>
      <w:r>
        <w:rPr>
          <w:rFonts w:eastAsiaTheme="minorHAnsi"/>
          <w:strike/>
          <w:color w:val="000000" w:themeColor="text1"/>
          <w:szCs w:val="22"/>
          <w:u w:color="000000" w:themeColor="text1"/>
        </w:rPr>
        <w:t>hereof</w:t>
      </w:r>
      <w:r>
        <w:rPr>
          <w:rFonts w:eastAsiaTheme="minorHAnsi"/>
          <w:color w:val="000000" w:themeColor="text1"/>
          <w:szCs w:val="22"/>
          <w:u w:color="000000" w:themeColor="text1"/>
        </w:rPr>
        <w:t xml:space="preserve"> with respect to the noncharging of benefits paid </w:t>
      </w:r>
      <w:r>
        <w:rPr>
          <w:rFonts w:eastAsiaTheme="minorHAnsi"/>
          <w:strike/>
          <w:color w:val="000000" w:themeColor="text1"/>
          <w:szCs w:val="22"/>
          <w:u w:color="000000" w:themeColor="text1"/>
        </w:rPr>
        <w:t>shall</w:t>
      </w:r>
      <w:r>
        <w:rPr>
          <w:rFonts w:eastAsiaTheme="minorHAnsi"/>
          <w:color w:val="000000" w:themeColor="text1"/>
          <w:szCs w:val="22"/>
          <w:u w:val="single" w:color="000000" w:themeColor="text1"/>
        </w:rPr>
        <w:t>must</w:t>
      </w:r>
      <w:r>
        <w:rPr>
          <w:rFonts w:eastAsiaTheme="minorHAnsi"/>
          <w:color w:val="000000" w:themeColor="text1"/>
          <w:szCs w:val="22"/>
          <w:u w:color="000000" w:themeColor="text1"/>
        </w:rPr>
        <w:t xml:space="preserve"> be applicable only to </w:t>
      </w:r>
      <w:r>
        <w:rPr>
          <w:rFonts w:eastAsiaTheme="minorHAnsi"/>
          <w:strike/>
          <w:color w:val="000000" w:themeColor="text1"/>
          <w:szCs w:val="22"/>
          <w:u w:color="000000" w:themeColor="text1"/>
        </w:rPr>
        <w:t>those employers</w:t>
      </w:r>
      <w:r>
        <w:rPr>
          <w:rFonts w:eastAsiaTheme="minorHAnsi"/>
          <w:color w:val="000000" w:themeColor="text1"/>
          <w:szCs w:val="22"/>
          <w:u w:val="single" w:color="000000" w:themeColor="text1"/>
        </w:rPr>
        <w:t>an employer</w:t>
      </w:r>
      <w:r>
        <w:rPr>
          <w:rFonts w:eastAsiaTheme="minorHAnsi"/>
          <w:color w:val="000000" w:themeColor="text1"/>
          <w:szCs w:val="22"/>
          <w:u w:color="000000" w:themeColor="text1"/>
        </w:rPr>
        <w:t xml:space="preserve"> subject to the payment of contributions. </w:t>
      </w: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(f)</w:t>
      </w:r>
      <w:r>
        <w:rPr>
          <w:rFonts w:eastAsiaTheme="minorHAnsi"/>
          <w:color w:val="000000" w:themeColor="text1"/>
          <w:szCs w:val="22"/>
          <w:u w:val="single" w:color="000000" w:themeColor="text1"/>
        </w:rPr>
        <w:t>(F)</w:t>
      </w:r>
      <w:r>
        <w:rPr>
          <w:rFonts w:eastAsiaTheme="minorHAnsi"/>
          <w:color w:val="000000" w:themeColor="text1"/>
          <w:szCs w:val="22"/>
          <w:u w:val="single" w:color="000000" w:themeColor="text1"/>
        </w:rPr>
        <w:tab/>
      </w:r>
      <w:r>
        <w:rPr>
          <w:rFonts w:eastAsiaTheme="minorHAnsi"/>
          <w:strike/>
          <w:color w:val="000000" w:themeColor="text1"/>
          <w:szCs w:val="22"/>
          <w:u w:color="000000" w:themeColor="text1"/>
        </w:rPr>
        <w:t>Benefits</w:t>
      </w:r>
      <w:r>
        <w:rPr>
          <w:rFonts w:eastAsiaTheme="minorHAnsi"/>
          <w:color w:val="000000" w:themeColor="text1"/>
          <w:szCs w:val="22"/>
          <w:u w:val="single" w:color="000000" w:themeColor="text1"/>
        </w:rPr>
        <w:t>A benefit</w:t>
      </w:r>
      <w:r>
        <w:rPr>
          <w:rFonts w:eastAsiaTheme="minorHAnsi"/>
          <w:color w:val="000000" w:themeColor="text1"/>
          <w:szCs w:val="22"/>
          <w:u w:color="000000" w:themeColor="text1"/>
        </w:rPr>
        <w:t xml:space="preserve"> paid to a claimant during an extended benefit period as defined in Chapter 35, Article 3, </w:t>
      </w:r>
      <w:r>
        <w:rPr>
          <w:rFonts w:eastAsiaTheme="minorHAnsi"/>
          <w:strike/>
          <w:color w:val="000000" w:themeColor="text1"/>
          <w:szCs w:val="22"/>
          <w:u w:color="000000" w:themeColor="text1"/>
        </w:rPr>
        <w:t>shall</w:t>
      </w:r>
      <w:r>
        <w:rPr>
          <w:rFonts w:eastAsiaTheme="minorHAnsi"/>
          <w:color w:val="000000" w:themeColor="text1"/>
          <w:szCs w:val="22"/>
          <w:u w:val="single" w:color="000000" w:themeColor="text1"/>
        </w:rPr>
        <w:t>must</w:t>
      </w:r>
      <w:r>
        <w:rPr>
          <w:rFonts w:eastAsiaTheme="minorHAnsi"/>
          <w:color w:val="000000" w:themeColor="text1"/>
          <w:szCs w:val="22"/>
          <w:u w:color="000000" w:themeColor="text1"/>
        </w:rPr>
        <w:t xml:space="preserve"> not be charged to </w:t>
      </w:r>
      <w:r>
        <w:rPr>
          <w:rFonts w:eastAsiaTheme="minorHAnsi"/>
          <w:strike/>
          <w:color w:val="000000" w:themeColor="text1"/>
          <w:szCs w:val="22"/>
          <w:u w:color="000000" w:themeColor="text1"/>
        </w:rPr>
        <w:t>any</w:t>
      </w:r>
      <w:r>
        <w:rPr>
          <w:rFonts w:eastAsiaTheme="minorHAnsi"/>
          <w:color w:val="000000" w:themeColor="text1"/>
          <w:szCs w:val="22"/>
          <w:u w:val="single" w:color="000000" w:themeColor="text1"/>
        </w:rPr>
        <w:t>an</w:t>
      </w:r>
      <w:r>
        <w:rPr>
          <w:rFonts w:eastAsiaTheme="minorHAnsi"/>
          <w:color w:val="000000" w:themeColor="text1"/>
          <w:szCs w:val="22"/>
          <w:u w:color="000000" w:themeColor="text1"/>
        </w:rPr>
        <w:t xml:space="preserve"> employer;  </w:t>
      </w:r>
      <w:r>
        <w:rPr>
          <w:rFonts w:eastAsiaTheme="minorHAnsi"/>
          <w:strike/>
          <w:color w:val="000000" w:themeColor="text1"/>
          <w:szCs w:val="22"/>
          <w:u w:color="000000" w:themeColor="text1"/>
        </w:rPr>
        <w:t>provided,  however,</w:t>
      </w:r>
      <w:r>
        <w:rPr>
          <w:rFonts w:eastAsiaTheme="minorHAnsi"/>
          <w:color w:val="000000" w:themeColor="text1"/>
          <w:szCs w:val="22"/>
          <w:u w:val="single" w:color="000000" w:themeColor="text1"/>
        </w:rPr>
        <w:t>except</w:t>
      </w:r>
      <w:r>
        <w:rPr>
          <w:rFonts w:eastAsiaTheme="minorHAnsi"/>
          <w:color w:val="000000" w:themeColor="text1"/>
          <w:szCs w:val="22"/>
          <w:u w:color="000000" w:themeColor="text1"/>
        </w:rPr>
        <w:t xml:space="preserve"> that </w:t>
      </w:r>
      <w:r>
        <w:rPr>
          <w:rFonts w:eastAsiaTheme="minorHAnsi"/>
          <w:strike/>
          <w:color w:val="000000" w:themeColor="text1"/>
          <w:szCs w:val="22"/>
          <w:u w:color="000000" w:themeColor="text1"/>
        </w:rPr>
        <w:t>any</w:t>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 xml:space="preserve"> non</w:t>
      </w:r>
      <w:r>
        <w:rPr>
          <w:rFonts w:eastAsiaTheme="minorHAnsi"/>
          <w:color w:val="000000" w:themeColor="text1"/>
          <w:szCs w:val="22"/>
          <w:u w:color="000000" w:themeColor="text1"/>
        </w:rPr>
        <w:noBreakHyphen/>
        <w:t>profit organization electing to become liable for payments in lieu of contributions in accord with Section 41</w:t>
      </w:r>
      <w:r>
        <w:rPr>
          <w:rFonts w:eastAsiaTheme="minorHAnsi"/>
          <w:color w:val="000000" w:themeColor="text1"/>
          <w:szCs w:val="22"/>
          <w:u w:color="000000" w:themeColor="text1"/>
        </w:rPr>
        <w:noBreakHyphen/>
        <w:t>31</w:t>
      </w:r>
      <w:r>
        <w:rPr>
          <w:rFonts w:eastAsiaTheme="minorHAnsi"/>
          <w:color w:val="000000" w:themeColor="text1"/>
          <w:szCs w:val="22"/>
          <w:u w:color="000000" w:themeColor="text1"/>
        </w:rPr>
        <w:noBreakHyphen/>
        <w:t xml:space="preserve">620 </w:t>
      </w:r>
      <w:r>
        <w:rPr>
          <w:rFonts w:eastAsiaTheme="minorHAnsi"/>
          <w:strike/>
          <w:color w:val="000000" w:themeColor="text1"/>
          <w:szCs w:val="22"/>
          <w:u w:color="000000" w:themeColor="text1"/>
        </w:rPr>
        <w:t>shall be required to</w:t>
      </w:r>
      <w:r>
        <w:rPr>
          <w:rFonts w:eastAsiaTheme="minorHAnsi"/>
          <w:color w:val="000000" w:themeColor="text1"/>
          <w:szCs w:val="22"/>
          <w:u w:val="single" w:color="000000" w:themeColor="text1"/>
        </w:rPr>
        <w:t>must</w:t>
      </w:r>
      <w:r>
        <w:rPr>
          <w:rFonts w:eastAsiaTheme="minorHAnsi"/>
          <w:color w:val="000000" w:themeColor="text1"/>
          <w:szCs w:val="22"/>
          <w:u w:color="000000" w:themeColor="text1"/>
        </w:rPr>
        <w:t xml:space="preserve"> reimburse fifty percent of extended benefits attributable to services performed in its employ and </w:t>
      </w:r>
      <w:r>
        <w:rPr>
          <w:rFonts w:eastAsiaTheme="minorHAnsi"/>
          <w:strike/>
          <w:color w:val="000000" w:themeColor="text1"/>
          <w:szCs w:val="22"/>
          <w:u w:color="000000" w:themeColor="text1"/>
        </w:rPr>
        <w:t>provided,  further,</w:t>
      </w:r>
      <w:r>
        <w:rPr>
          <w:rFonts w:eastAsiaTheme="minorHAnsi"/>
          <w:color w:val="000000" w:themeColor="text1"/>
          <w:szCs w:val="22"/>
          <w:u w:color="000000" w:themeColor="text1"/>
        </w:rPr>
        <w:t xml:space="preserve"> that after January 1, 1979, the State or </w:t>
      </w:r>
      <w:r>
        <w:rPr>
          <w:rFonts w:eastAsiaTheme="minorHAnsi"/>
          <w:strike/>
          <w:color w:val="000000" w:themeColor="text1"/>
          <w:szCs w:val="22"/>
          <w:u w:color="000000" w:themeColor="text1"/>
        </w:rPr>
        <w:t>any</w:t>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 xml:space="preserve"> political subdivision or </w:t>
      </w:r>
      <w:r>
        <w:rPr>
          <w:rFonts w:eastAsiaTheme="minorHAnsi"/>
          <w:strike/>
          <w:color w:val="000000" w:themeColor="text1"/>
          <w:szCs w:val="22"/>
          <w:u w:color="000000" w:themeColor="text1"/>
        </w:rPr>
        <w:t>any</w:t>
      </w:r>
      <w:r>
        <w:rPr>
          <w:rFonts w:eastAsiaTheme="minorHAnsi"/>
          <w:color w:val="000000" w:themeColor="text1"/>
          <w:szCs w:val="22"/>
          <w:u w:color="000000" w:themeColor="text1"/>
        </w:rPr>
        <w:t xml:space="preserve"> instrumentality </w:t>
      </w:r>
      <w:r>
        <w:rPr>
          <w:rFonts w:eastAsiaTheme="minorHAnsi"/>
          <w:strike/>
          <w:color w:val="000000" w:themeColor="text1"/>
          <w:szCs w:val="22"/>
          <w:u w:color="000000" w:themeColor="text1"/>
        </w:rPr>
        <w:t>thereof</w:t>
      </w:r>
      <w:r>
        <w:rPr>
          <w:rFonts w:eastAsiaTheme="minorHAnsi"/>
          <w:color w:val="000000" w:themeColor="text1"/>
          <w:szCs w:val="22"/>
          <w:u w:val="single" w:color="000000" w:themeColor="text1"/>
        </w:rPr>
        <w:t>of it</w:t>
      </w:r>
      <w:r>
        <w:rPr>
          <w:rFonts w:eastAsiaTheme="minorHAnsi"/>
          <w:color w:val="000000" w:themeColor="text1"/>
          <w:szCs w:val="22"/>
          <w:u w:color="000000" w:themeColor="text1"/>
        </w:rPr>
        <w:t xml:space="preserve"> as defined in Section 41</w:t>
      </w:r>
      <w:r>
        <w:rPr>
          <w:rFonts w:eastAsiaTheme="minorHAnsi"/>
          <w:color w:val="000000" w:themeColor="text1"/>
          <w:szCs w:val="22"/>
          <w:u w:color="000000" w:themeColor="text1"/>
        </w:rPr>
        <w:noBreakHyphen/>
        <w:t>27</w:t>
      </w:r>
      <w:r>
        <w:rPr>
          <w:rFonts w:eastAsiaTheme="minorHAnsi"/>
          <w:color w:val="000000" w:themeColor="text1"/>
          <w:szCs w:val="22"/>
          <w:u w:color="000000" w:themeColor="text1"/>
        </w:rPr>
        <w:noBreakHyphen/>
        <w:t>230(2)(b) electing to become liable for payment in lieu of contributions in accord with Section 41</w:t>
      </w:r>
      <w:r>
        <w:rPr>
          <w:rFonts w:eastAsiaTheme="minorHAnsi"/>
          <w:color w:val="000000" w:themeColor="text1"/>
          <w:szCs w:val="22"/>
          <w:u w:color="000000" w:themeColor="text1"/>
        </w:rPr>
        <w:noBreakHyphen/>
        <w:t>31</w:t>
      </w:r>
      <w:r>
        <w:rPr>
          <w:rFonts w:eastAsiaTheme="minorHAnsi"/>
          <w:color w:val="000000" w:themeColor="text1"/>
          <w:szCs w:val="22"/>
          <w:u w:color="000000" w:themeColor="text1"/>
        </w:rPr>
        <w:noBreakHyphen/>
        <w:t xml:space="preserve">620 </w:t>
      </w:r>
      <w:r>
        <w:rPr>
          <w:rFonts w:eastAsiaTheme="minorHAnsi"/>
          <w:strike/>
          <w:color w:val="000000" w:themeColor="text1"/>
          <w:szCs w:val="22"/>
          <w:u w:color="000000" w:themeColor="text1"/>
        </w:rPr>
        <w:t>shall be required to</w:t>
      </w:r>
      <w:r>
        <w:rPr>
          <w:rFonts w:eastAsiaTheme="minorHAnsi"/>
          <w:color w:val="000000" w:themeColor="text1"/>
          <w:szCs w:val="22"/>
          <w:u w:val="single" w:color="000000" w:themeColor="text1"/>
        </w:rPr>
        <w:t>must</w:t>
      </w:r>
      <w:r>
        <w:rPr>
          <w:rFonts w:eastAsiaTheme="minorHAnsi"/>
          <w:color w:val="000000" w:themeColor="text1"/>
          <w:szCs w:val="22"/>
          <w:u w:color="000000" w:themeColor="text1"/>
        </w:rPr>
        <w:t xml:space="preserve"> reimburse all extended benefits attributable to services performed in its employ. </w:t>
      </w: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(g)</w:t>
      </w:r>
      <w:r>
        <w:rPr>
          <w:rFonts w:eastAsiaTheme="minorHAnsi"/>
          <w:color w:val="000000" w:themeColor="text1"/>
          <w:szCs w:val="22"/>
          <w:u w:val="single" w:color="000000" w:themeColor="text1"/>
        </w:rPr>
        <w:t>(G)</w:t>
      </w:r>
      <w:r>
        <w:rPr>
          <w:rFonts w:eastAsiaTheme="minorHAnsi"/>
          <w:color w:val="000000" w:themeColor="text1"/>
          <w:szCs w:val="22"/>
          <w:u w:val="single" w:color="000000" w:themeColor="text1"/>
        </w:rPr>
        <w:tab/>
      </w:r>
      <w:r>
        <w:rPr>
          <w:rFonts w:eastAsiaTheme="minorHAnsi"/>
          <w:strike/>
          <w:color w:val="000000" w:themeColor="text1"/>
          <w:szCs w:val="22"/>
          <w:u w:color="000000" w:themeColor="text1"/>
        </w:rPr>
        <w:t>Any</w:t>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 xml:space="preserve"> nonprofit organization </w:t>
      </w:r>
      <w:r>
        <w:rPr>
          <w:rFonts w:eastAsiaTheme="minorHAnsi"/>
          <w:strike/>
          <w:color w:val="000000" w:themeColor="text1"/>
          <w:szCs w:val="22"/>
          <w:u w:color="000000" w:themeColor="text1"/>
        </w:rPr>
        <w:t>which</w:t>
      </w:r>
      <w:r>
        <w:rPr>
          <w:rFonts w:eastAsiaTheme="minorHAnsi"/>
          <w:color w:val="000000" w:themeColor="text1"/>
          <w:szCs w:val="22"/>
          <w:u w:val="single" w:color="000000" w:themeColor="text1"/>
        </w:rPr>
        <w:t>that</w:t>
      </w:r>
      <w:r>
        <w:rPr>
          <w:rFonts w:eastAsiaTheme="minorHAnsi"/>
          <w:color w:val="000000" w:themeColor="text1"/>
          <w:szCs w:val="22"/>
          <w:u w:color="000000" w:themeColor="text1"/>
        </w:rPr>
        <w:t xml:space="preserve"> elects to make </w:t>
      </w:r>
      <w:r>
        <w:rPr>
          <w:rFonts w:eastAsiaTheme="minorHAnsi"/>
          <w:strike/>
          <w:color w:val="000000" w:themeColor="text1"/>
          <w:szCs w:val="22"/>
          <w:u w:color="000000" w:themeColor="text1"/>
        </w:rPr>
        <w:t>payments</w:t>
      </w:r>
      <w:r>
        <w:rPr>
          <w:rFonts w:eastAsiaTheme="minorHAnsi"/>
          <w:color w:val="000000" w:themeColor="text1"/>
          <w:szCs w:val="22"/>
          <w:u w:val="single" w:color="000000" w:themeColor="text1"/>
        </w:rPr>
        <w:t>a payment</w:t>
      </w:r>
      <w:r>
        <w:rPr>
          <w:rFonts w:eastAsiaTheme="minorHAnsi"/>
          <w:color w:val="000000" w:themeColor="text1"/>
          <w:szCs w:val="22"/>
          <w:u w:color="000000" w:themeColor="text1"/>
        </w:rPr>
        <w:t xml:space="preserve"> in lieu of </w:t>
      </w:r>
      <w:r>
        <w:rPr>
          <w:rFonts w:eastAsiaTheme="minorHAnsi"/>
          <w:strike/>
          <w:color w:val="000000" w:themeColor="text1"/>
          <w:szCs w:val="22"/>
          <w:u w:color="000000" w:themeColor="text1"/>
        </w:rPr>
        <w:t>contributions into</w:t>
      </w:r>
      <w:r>
        <w:rPr>
          <w:rFonts w:eastAsiaTheme="minorHAnsi"/>
          <w:color w:val="000000" w:themeColor="text1"/>
          <w:szCs w:val="22"/>
          <w:u w:val="single" w:color="000000" w:themeColor="text1"/>
        </w:rPr>
        <w:t>a contribution to</w:t>
      </w:r>
      <w:r>
        <w:rPr>
          <w:rFonts w:eastAsiaTheme="minorHAnsi"/>
          <w:color w:val="000000" w:themeColor="text1"/>
          <w:szCs w:val="22"/>
          <w:u w:color="000000" w:themeColor="text1"/>
        </w:rPr>
        <w:t xml:space="preserve"> the unemployment compensation fund as provided in Section 41</w:t>
      </w:r>
      <w:r>
        <w:rPr>
          <w:rFonts w:eastAsiaTheme="minorHAnsi"/>
          <w:color w:val="000000" w:themeColor="text1"/>
          <w:szCs w:val="22"/>
          <w:u w:color="000000" w:themeColor="text1"/>
        </w:rPr>
        <w:noBreakHyphen/>
        <w:t>31</w:t>
      </w:r>
      <w:r>
        <w:rPr>
          <w:rFonts w:eastAsiaTheme="minorHAnsi"/>
          <w:color w:val="000000" w:themeColor="text1"/>
          <w:szCs w:val="22"/>
          <w:u w:color="000000" w:themeColor="text1"/>
        </w:rPr>
        <w:noBreakHyphen/>
        <w:t>620(2) or Section 41</w:t>
      </w:r>
      <w:r>
        <w:rPr>
          <w:rFonts w:eastAsiaTheme="minorHAnsi"/>
          <w:color w:val="000000" w:themeColor="text1"/>
          <w:szCs w:val="22"/>
          <w:u w:color="000000" w:themeColor="text1"/>
        </w:rPr>
        <w:noBreakHyphen/>
        <w:t>31</w:t>
      </w:r>
      <w:r>
        <w:rPr>
          <w:rFonts w:eastAsiaTheme="minorHAnsi"/>
          <w:color w:val="000000" w:themeColor="text1"/>
          <w:szCs w:val="22"/>
          <w:u w:color="000000" w:themeColor="text1"/>
        </w:rPr>
        <w:noBreakHyphen/>
        <w:t xml:space="preserve">810 </w:t>
      </w:r>
      <w:r>
        <w:rPr>
          <w:rFonts w:eastAsiaTheme="minorHAnsi"/>
          <w:strike/>
          <w:color w:val="000000" w:themeColor="text1"/>
          <w:szCs w:val="22"/>
          <w:u w:color="000000" w:themeColor="text1"/>
        </w:rPr>
        <w:t>shall not be</w:t>
      </w:r>
      <w:r>
        <w:rPr>
          <w:rFonts w:eastAsiaTheme="minorHAnsi"/>
          <w:color w:val="000000" w:themeColor="text1"/>
          <w:szCs w:val="22"/>
          <w:u w:val="single" w:color="000000" w:themeColor="text1"/>
        </w:rPr>
        <w:t>is not</w:t>
      </w:r>
      <w:r>
        <w:rPr>
          <w:rFonts w:eastAsiaTheme="minorHAnsi"/>
          <w:color w:val="000000" w:themeColor="text1"/>
          <w:szCs w:val="22"/>
          <w:u w:color="000000" w:themeColor="text1"/>
        </w:rPr>
        <w:t xml:space="preserve"> liable to make </w:t>
      </w:r>
      <w:r>
        <w:rPr>
          <w:rFonts w:eastAsiaTheme="minorHAnsi"/>
          <w:strike/>
          <w:color w:val="000000" w:themeColor="text1"/>
          <w:szCs w:val="22"/>
          <w:u w:color="000000" w:themeColor="text1"/>
        </w:rPr>
        <w:t>such</w:t>
      </w:r>
      <w:r>
        <w:rPr>
          <w:rFonts w:eastAsiaTheme="minorHAnsi"/>
          <w:color w:val="000000" w:themeColor="text1"/>
          <w:szCs w:val="22"/>
          <w:u w:val="single" w:color="000000" w:themeColor="text1"/>
        </w:rPr>
        <w:t>those</w:t>
      </w:r>
      <w:r>
        <w:rPr>
          <w:rFonts w:eastAsiaTheme="minorHAnsi"/>
          <w:color w:val="000000" w:themeColor="text1"/>
          <w:szCs w:val="22"/>
          <w:u w:color="000000" w:themeColor="text1"/>
        </w:rPr>
        <w:t xml:space="preserve"> payments with respect to the benefits paid to </w:t>
      </w:r>
      <w:r>
        <w:rPr>
          <w:rFonts w:eastAsiaTheme="minorHAnsi"/>
          <w:strike/>
          <w:color w:val="000000" w:themeColor="text1"/>
          <w:szCs w:val="22"/>
          <w:u w:color="000000" w:themeColor="text1"/>
        </w:rPr>
        <w:t>any</w:t>
      </w:r>
      <w:r>
        <w:rPr>
          <w:rFonts w:eastAsiaTheme="minorHAnsi"/>
          <w:color w:val="000000" w:themeColor="text1"/>
          <w:szCs w:val="22"/>
          <w:u w:val="single" w:color="000000" w:themeColor="text1"/>
        </w:rPr>
        <w:t>an</w:t>
      </w:r>
      <w:r>
        <w:rPr>
          <w:rFonts w:eastAsiaTheme="minorHAnsi"/>
          <w:color w:val="000000" w:themeColor="text1"/>
          <w:szCs w:val="22"/>
          <w:u w:color="000000" w:themeColor="text1"/>
        </w:rPr>
        <w:t xml:space="preserve"> individual whose base period wages include wages for previously uncovered services as defined in Section 41</w:t>
      </w:r>
      <w:r>
        <w:rPr>
          <w:rFonts w:eastAsiaTheme="minorHAnsi"/>
          <w:color w:val="000000" w:themeColor="text1"/>
          <w:szCs w:val="22"/>
          <w:u w:color="000000" w:themeColor="text1"/>
        </w:rPr>
        <w:noBreakHyphen/>
        <w:t>35</w:t>
      </w:r>
      <w:r>
        <w:rPr>
          <w:rFonts w:eastAsiaTheme="minorHAnsi"/>
          <w:color w:val="000000" w:themeColor="text1"/>
          <w:szCs w:val="22"/>
          <w:u w:color="000000" w:themeColor="text1"/>
        </w:rPr>
        <w:noBreakHyphen/>
        <w:t xml:space="preserve">65 to the extent that the unemployment compensation fund is reimbursed for </w:t>
      </w:r>
      <w:r>
        <w:rPr>
          <w:rFonts w:eastAsiaTheme="minorHAnsi"/>
          <w:strike/>
          <w:color w:val="000000" w:themeColor="text1"/>
          <w:szCs w:val="22"/>
          <w:u w:color="000000" w:themeColor="text1"/>
        </w:rPr>
        <w:t>such</w:t>
      </w:r>
      <w:r>
        <w:rPr>
          <w:rFonts w:eastAsiaTheme="minorHAnsi"/>
          <w:color w:val="000000" w:themeColor="text1"/>
          <w:szCs w:val="22"/>
          <w:u w:val="single" w:color="000000" w:themeColor="text1"/>
        </w:rPr>
        <w:t>those</w:t>
      </w:r>
      <w:r>
        <w:rPr>
          <w:rFonts w:eastAsiaTheme="minorHAnsi"/>
          <w:color w:val="000000" w:themeColor="text1"/>
          <w:szCs w:val="22"/>
          <w:u w:color="000000" w:themeColor="text1"/>
        </w:rPr>
        <w:t xml:space="preserve"> benefits pursuant to Section 121 of P.L. 94</w:t>
      </w:r>
      <w:r>
        <w:rPr>
          <w:rFonts w:eastAsiaTheme="minorHAnsi"/>
          <w:color w:val="000000" w:themeColor="text1"/>
          <w:szCs w:val="22"/>
          <w:u w:color="000000" w:themeColor="text1"/>
        </w:rPr>
        <w:noBreakHyphen/>
        <w:t xml:space="preserve">566. </w:t>
      </w: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(h)</w:t>
      </w:r>
      <w:r>
        <w:rPr>
          <w:rFonts w:eastAsiaTheme="minorHAnsi"/>
          <w:color w:val="000000" w:themeColor="text1"/>
          <w:szCs w:val="22"/>
          <w:u w:val="single" w:color="000000" w:themeColor="text1"/>
        </w:rPr>
        <w:t>(H)</w:t>
      </w:r>
      <w:r>
        <w:rPr>
          <w:rFonts w:eastAsiaTheme="minorHAnsi"/>
          <w:color w:val="000000" w:themeColor="text1"/>
          <w:szCs w:val="22"/>
          <w:u w:val="single" w:color="000000" w:themeColor="text1"/>
        </w:rPr>
        <w:tab/>
      </w:r>
      <w:r>
        <w:rPr>
          <w:rFonts w:eastAsiaTheme="minorHAnsi"/>
          <w:strike/>
          <w:color w:val="000000" w:themeColor="text1"/>
          <w:szCs w:val="22"/>
          <w:u w:color="000000" w:themeColor="text1"/>
        </w:rPr>
        <w:t>Benefits</w:t>
      </w:r>
      <w:r>
        <w:rPr>
          <w:rFonts w:eastAsiaTheme="minorHAnsi"/>
          <w:color w:val="000000" w:themeColor="text1"/>
          <w:szCs w:val="22"/>
          <w:u w:val="single" w:color="000000" w:themeColor="text1"/>
        </w:rPr>
        <w:t>A benefit</w:t>
      </w:r>
      <w:r>
        <w:rPr>
          <w:rFonts w:eastAsiaTheme="minorHAnsi"/>
          <w:color w:val="000000" w:themeColor="text1"/>
          <w:szCs w:val="22"/>
          <w:u w:color="000000" w:themeColor="text1"/>
        </w:rPr>
        <w:t xml:space="preserve"> paid to </w:t>
      </w:r>
      <w:r>
        <w:rPr>
          <w:rFonts w:eastAsiaTheme="minorHAnsi"/>
          <w:strike/>
          <w:color w:val="000000" w:themeColor="text1"/>
          <w:szCs w:val="22"/>
          <w:u w:color="000000" w:themeColor="text1"/>
        </w:rPr>
        <w:t>any</w:t>
      </w:r>
      <w:r>
        <w:rPr>
          <w:rFonts w:eastAsiaTheme="minorHAnsi"/>
          <w:color w:val="000000" w:themeColor="text1"/>
          <w:szCs w:val="22"/>
          <w:u w:val="single" w:color="000000" w:themeColor="text1"/>
        </w:rPr>
        <w:t>an</w:t>
      </w:r>
      <w:r>
        <w:rPr>
          <w:rFonts w:eastAsiaTheme="minorHAnsi"/>
          <w:color w:val="000000" w:themeColor="text1"/>
          <w:szCs w:val="22"/>
          <w:u w:color="000000" w:themeColor="text1"/>
        </w:rPr>
        <w:t xml:space="preserve"> individual whose base period wages include wages for previously uncovered services as defined in Section 41</w:t>
      </w:r>
      <w:r>
        <w:rPr>
          <w:rFonts w:eastAsiaTheme="minorHAnsi"/>
          <w:color w:val="000000" w:themeColor="text1"/>
          <w:szCs w:val="22"/>
          <w:u w:color="000000" w:themeColor="text1"/>
        </w:rPr>
        <w:noBreakHyphen/>
        <w:t>35</w:t>
      </w:r>
      <w:r>
        <w:rPr>
          <w:rFonts w:eastAsiaTheme="minorHAnsi"/>
          <w:color w:val="000000" w:themeColor="text1"/>
          <w:szCs w:val="22"/>
          <w:u w:color="000000" w:themeColor="text1"/>
        </w:rPr>
        <w:noBreakHyphen/>
        <w:t xml:space="preserve">65 </w:t>
      </w:r>
      <w:r>
        <w:rPr>
          <w:rFonts w:eastAsiaTheme="minorHAnsi"/>
          <w:strike/>
          <w:color w:val="000000" w:themeColor="text1"/>
          <w:szCs w:val="22"/>
          <w:u w:color="000000" w:themeColor="text1"/>
        </w:rPr>
        <w:t>shall</w:t>
      </w:r>
      <w:r>
        <w:rPr>
          <w:rFonts w:eastAsiaTheme="minorHAnsi"/>
          <w:color w:val="000000" w:themeColor="text1"/>
          <w:szCs w:val="22"/>
          <w:u w:val="single" w:color="000000" w:themeColor="text1"/>
        </w:rPr>
        <w:t>must</w:t>
      </w:r>
      <w:r>
        <w:rPr>
          <w:rFonts w:eastAsiaTheme="minorHAnsi"/>
          <w:color w:val="000000" w:themeColor="text1"/>
          <w:szCs w:val="22"/>
          <w:u w:color="000000" w:themeColor="text1"/>
        </w:rPr>
        <w:t xml:space="preserve"> not be charged against the account of </w:t>
      </w:r>
      <w:r>
        <w:rPr>
          <w:rFonts w:eastAsiaTheme="minorHAnsi"/>
          <w:strike/>
          <w:color w:val="000000" w:themeColor="text1"/>
          <w:szCs w:val="22"/>
          <w:u w:color="000000" w:themeColor="text1"/>
        </w:rPr>
        <w:t>any</w:t>
      </w:r>
      <w:r>
        <w:rPr>
          <w:rFonts w:eastAsiaTheme="minorHAnsi"/>
          <w:color w:val="000000" w:themeColor="text1"/>
          <w:szCs w:val="22"/>
          <w:u w:val="single" w:color="000000" w:themeColor="text1"/>
        </w:rPr>
        <w:t>an</w:t>
      </w:r>
      <w:r>
        <w:rPr>
          <w:rFonts w:eastAsiaTheme="minorHAnsi"/>
          <w:color w:val="000000" w:themeColor="text1"/>
          <w:szCs w:val="22"/>
          <w:u w:color="000000" w:themeColor="text1"/>
        </w:rPr>
        <w:t xml:space="preserve"> employer to the extent that the unemployment compensation fund is reimbursed for </w:t>
      </w:r>
      <w:r>
        <w:rPr>
          <w:rFonts w:eastAsiaTheme="minorHAnsi"/>
          <w:strike/>
          <w:color w:val="000000" w:themeColor="text1"/>
          <w:szCs w:val="22"/>
          <w:u w:color="000000" w:themeColor="text1"/>
        </w:rPr>
        <w:t>such</w:t>
      </w:r>
      <w:r>
        <w:rPr>
          <w:rFonts w:eastAsiaTheme="minorHAnsi"/>
          <w:color w:val="000000" w:themeColor="text1"/>
          <w:szCs w:val="22"/>
          <w:u w:val="single" w:color="000000" w:themeColor="text1"/>
        </w:rPr>
        <w:t>those</w:t>
      </w:r>
      <w:r>
        <w:rPr>
          <w:rFonts w:eastAsiaTheme="minorHAnsi"/>
          <w:color w:val="000000" w:themeColor="text1"/>
          <w:szCs w:val="22"/>
          <w:u w:color="000000" w:themeColor="text1"/>
        </w:rPr>
        <w:t xml:space="preserve"> benefits pursuant to Section 121 of P.L. 94</w:t>
      </w:r>
      <w:r>
        <w:rPr>
          <w:rFonts w:eastAsiaTheme="minorHAnsi"/>
          <w:color w:val="000000" w:themeColor="text1"/>
          <w:szCs w:val="22"/>
          <w:u w:color="000000" w:themeColor="text1"/>
        </w:rPr>
        <w:noBreakHyphen/>
        <w:t xml:space="preserve">566. </w:t>
      </w: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(i)</w:t>
      </w:r>
      <w:r>
        <w:rPr>
          <w:rFonts w:eastAsiaTheme="minorHAnsi"/>
          <w:color w:val="000000" w:themeColor="text1"/>
          <w:szCs w:val="22"/>
          <w:u w:val="single" w:color="000000" w:themeColor="text1"/>
        </w:rPr>
        <w:t>(I)</w:t>
      </w:r>
      <w:r>
        <w:rPr>
          <w:rFonts w:eastAsiaTheme="minorHAnsi"/>
          <w:color w:val="000000" w:themeColor="text1"/>
          <w:szCs w:val="22"/>
          <w:u w:val="single" w:color="000000" w:themeColor="text1"/>
        </w:rPr>
        <w:tab/>
      </w:r>
      <w:r>
        <w:rPr>
          <w:rFonts w:eastAsiaTheme="minorHAnsi"/>
          <w:strike/>
          <w:color w:val="000000" w:themeColor="text1"/>
          <w:szCs w:val="22"/>
          <w:u w:color="000000" w:themeColor="text1"/>
        </w:rPr>
        <w:t>Benefits</w:t>
      </w:r>
      <w:r>
        <w:rPr>
          <w:rFonts w:eastAsiaTheme="minorHAnsi"/>
          <w:color w:val="000000" w:themeColor="text1"/>
          <w:szCs w:val="22"/>
          <w:u w:val="single" w:color="000000" w:themeColor="text1"/>
        </w:rPr>
        <w:t>A benefit</w:t>
      </w:r>
      <w:r>
        <w:rPr>
          <w:rFonts w:eastAsiaTheme="minorHAnsi"/>
          <w:color w:val="000000" w:themeColor="text1"/>
          <w:szCs w:val="22"/>
          <w:u w:color="000000" w:themeColor="text1"/>
        </w:rPr>
        <w:t xml:space="preserve"> paid to an individual pursuant to Section 41</w:t>
      </w:r>
      <w:r>
        <w:rPr>
          <w:rFonts w:eastAsiaTheme="minorHAnsi"/>
          <w:color w:val="000000" w:themeColor="text1"/>
          <w:szCs w:val="22"/>
          <w:u w:color="000000" w:themeColor="text1"/>
        </w:rPr>
        <w:noBreakHyphen/>
        <w:t>35</w:t>
      </w:r>
      <w:r>
        <w:rPr>
          <w:rFonts w:eastAsiaTheme="minorHAnsi"/>
          <w:color w:val="000000" w:themeColor="text1"/>
          <w:szCs w:val="22"/>
          <w:u w:color="000000" w:themeColor="text1"/>
        </w:rPr>
        <w:noBreakHyphen/>
        <w:t xml:space="preserve">125 must not be charged to the account of a contributing employer. </w:t>
      </w: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(j)</w:t>
      </w:r>
      <w:r>
        <w:rPr>
          <w:rFonts w:eastAsiaTheme="minorHAnsi"/>
          <w:color w:val="000000" w:themeColor="text1"/>
          <w:szCs w:val="22"/>
          <w:u w:val="single" w:color="000000" w:themeColor="text1"/>
        </w:rPr>
        <w:t>(J)</w:t>
      </w:r>
      <w:r>
        <w:rPr>
          <w:rFonts w:eastAsiaTheme="minorHAnsi"/>
          <w:color w:val="000000" w:themeColor="text1"/>
          <w:szCs w:val="22"/>
          <w:u w:val="single" w:color="000000" w:themeColor="text1"/>
        </w:rPr>
        <w:tab/>
      </w:r>
      <w:r>
        <w:rPr>
          <w:rFonts w:eastAsiaTheme="minorHAnsi"/>
          <w:strike/>
          <w:color w:val="000000" w:themeColor="text1"/>
          <w:szCs w:val="22"/>
          <w:u w:color="000000" w:themeColor="text1"/>
        </w:rPr>
        <w:t>Benefits</w:t>
      </w:r>
      <w:r>
        <w:rPr>
          <w:rFonts w:eastAsiaTheme="minorHAnsi"/>
          <w:color w:val="000000" w:themeColor="text1"/>
          <w:szCs w:val="22"/>
          <w:u w:val="single" w:color="000000" w:themeColor="text1"/>
        </w:rPr>
        <w:t>A benefit</w:t>
      </w:r>
      <w:r>
        <w:rPr>
          <w:rFonts w:eastAsiaTheme="minorHAnsi"/>
          <w:color w:val="000000" w:themeColor="text1"/>
          <w:szCs w:val="22"/>
          <w:u w:color="000000" w:themeColor="text1"/>
        </w:rPr>
        <w:t xml:space="preserve"> paid to an individual pursuant to Section 41</w:t>
      </w:r>
      <w:r>
        <w:rPr>
          <w:rFonts w:eastAsiaTheme="minorHAnsi"/>
          <w:color w:val="000000" w:themeColor="text1"/>
          <w:szCs w:val="22"/>
          <w:u w:color="000000" w:themeColor="text1"/>
        </w:rPr>
        <w:noBreakHyphen/>
        <w:t>35</w:t>
      </w:r>
      <w:r>
        <w:rPr>
          <w:rFonts w:eastAsiaTheme="minorHAnsi"/>
          <w:color w:val="000000" w:themeColor="text1"/>
          <w:szCs w:val="22"/>
          <w:u w:color="000000" w:themeColor="text1"/>
        </w:rPr>
        <w:noBreakHyphen/>
        <w:t>126 must not be charged to the account of a contributing employer.”</w:t>
      </w:r>
    </w:p>
    <w:p w:rsidR="009B5E2F" w:rsidRDefault="009B5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84.</w:t>
      </w:r>
      <w:r>
        <w:rPr>
          <w:rFonts w:eastAsiaTheme="minorHAnsi"/>
          <w:color w:val="000000" w:themeColor="text1"/>
          <w:szCs w:val="22"/>
          <w:u w:color="000000" w:themeColor="text1"/>
        </w:rPr>
        <w:tab/>
        <w:t>Section 41</w:t>
      </w:r>
      <w:r>
        <w:rPr>
          <w:rFonts w:eastAsiaTheme="minorHAnsi"/>
          <w:color w:val="000000" w:themeColor="text1"/>
          <w:szCs w:val="22"/>
          <w:u w:color="000000" w:themeColor="text1"/>
        </w:rPr>
        <w:noBreakHyphen/>
        <w:t>35</w:t>
      </w:r>
      <w:r>
        <w:rPr>
          <w:rFonts w:eastAsiaTheme="minorHAnsi"/>
          <w:color w:val="000000" w:themeColor="text1"/>
          <w:szCs w:val="22"/>
          <w:u w:color="000000" w:themeColor="text1"/>
        </w:rPr>
        <w:noBreakHyphen/>
        <w:t>140 of the 1976 Code is amended to read:</w:t>
      </w:r>
    </w:p>
    <w:p w:rsidR="009B5E2F" w:rsidRDefault="009B5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41</w:t>
      </w:r>
      <w:r>
        <w:rPr>
          <w:rFonts w:eastAsiaTheme="minorHAnsi"/>
          <w:color w:val="000000" w:themeColor="text1"/>
          <w:szCs w:val="22"/>
          <w:u w:color="000000" w:themeColor="text1"/>
        </w:rPr>
        <w:noBreakHyphen/>
        <w:t>35</w:t>
      </w:r>
      <w:r>
        <w:rPr>
          <w:rFonts w:eastAsiaTheme="minorHAnsi"/>
          <w:color w:val="000000" w:themeColor="text1"/>
          <w:szCs w:val="22"/>
          <w:u w:color="000000" w:themeColor="text1"/>
        </w:rPr>
        <w:noBreakHyphen/>
        <w:t>140.</w:t>
      </w:r>
      <w:r>
        <w:rPr>
          <w:rFonts w:eastAsiaTheme="minorHAnsi"/>
          <w:color w:val="000000" w:themeColor="text1"/>
          <w:szCs w:val="22"/>
          <w:u w:color="000000" w:themeColor="text1"/>
        </w:rPr>
        <w:tab/>
      </w:r>
      <w:r>
        <w:rPr>
          <w:rFonts w:eastAsiaTheme="minorHAnsi"/>
          <w:strike/>
          <w:color w:val="000000" w:themeColor="text1"/>
          <w:szCs w:val="22"/>
          <w:u w:color="000000" w:themeColor="text1"/>
        </w:rPr>
        <w:t>(a)</w:t>
      </w:r>
      <w:r>
        <w:rPr>
          <w:rFonts w:eastAsiaTheme="minorHAnsi"/>
          <w:color w:val="000000" w:themeColor="text1"/>
          <w:szCs w:val="22"/>
          <w:u w:val="single" w:color="000000" w:themeColor="text1"/>
        </w:rPr>
        <w:t>(A)</w:t>
      </w:r>
      <w:r>
        <w:rPr>
          <w:rFonts w:eastAsiaTheme="minorHAnsi"/>
          <w:color w:val="000000" w:themeColor="text1"/>
          <w:szCs w:val="22"/>
          <w:u w:val="single" w:color="000000" w:themeColor="text1"/>
        </w:rPr>
        <w:tab/>
      </w:r>
      <w:r>
        <w:rPr>
          <w:rFonts w:eastAsiaTheme="minorHAnsi"/>
          <w:color w:val="000000" w:themeColor="text1"/>
          <w:szCs w:val="22"/>
          <w:u w:color="000000" w:themeColor="text1"/>
        </w:rPr>
        <w:t xml:space="preserve">The </w:t>
      </w:r>
      <w:r>
        <w:rPr>
          <w:rFonts w:eastAsiaTheme="minorHAnsi"/>
          <w:strike/>
          <w:color w:val="000000" w:themeColor="text1"/>
          <w:szCs w:val="22"/>
          <w:u w:color="000000" w:themeColor="text1"/>
        </w:rPr>
        <w:t>commission</w:t>
      </w:r>
      <w:r>
        <w:rPr>
          <w:rFonts w:eastAsiaTheme="minorHAnsi"/>
          <w:color w:val="000000" w:themeColor="text1"/>
          <w:szCs w:val="22"/>
          <w:u w:val="single" w:color="000000" w:themeColor="text1"/>
        </w:rPr>
        <w:t>department</w:t>
      </w:r>
      <w:r>
        <w:rPr>
          <w:rFonts w:eastAsiaTheme="minorHAnsi"/>
          <w:color w:val="000000" w:themeColor="text1"/>
          <w:szCs w:val="22"/>
          <w:u w:color="000000" w:themeColor="text1"/>
        </w:rPr>
        <w:t xml:space="preserve"> may require an individual filing a new claim for unemployment compensation to disclose, at the time of filing the claim, whether or not </w:t>
      </w:r>
      <w:r>
        <w:rPr>
          <w:rFonts w:eastAsiaTheme="minorHAnsi"/>
          <w:strike/>
          <w:color w:val="000000" w:themeColor="text1"/>
          <w:szCs w:val="22"/>
          <w:u w:color="000000" w:themeColor="text1"/>
        </w:rPr>
        <w:t>the individual</w:t>
      </w:r>
      <w:r>
        <w:rPr>
          <w:rFonts w:eastAsiaTheme="minorHAnsi"/>
          <w:color w:val="000000" w:themeColor="text1"/>
          <w:szCs w:val="22"/>
          <w:u w:val="single" w:color="000000" w:themeColor="text1"/>
        </w:rPr>
        <w:t>he</w:t>
      </w:r>
      <w:r>
        <w:rPr>
          <w:rFonts w:eastAsiaTheme="minorHAnsi"/>
          <w:color w:val="000000" w:themeColor="text1"/>
          <w:szCs w:val="22"/>
          <w:u w:color="000000" w:themeColor="text1"/>
        </w:rPr>
        <w:t xml:space="preserve"> owes child support obligations as defined under subsection (</w:t>
      </w:r>
      <w:r>
        <w:rPr>
          <w:rFonts w:eastAsiaTheme="minorHAnsi"/>
          <w:strike/>
          <w:color w:val="000000" w:themeColor="text1"/>
          <w:szCs w:val="22"/>
          <w:u w:color="000000" w:themeColor="text1"/>
        </w:rPr>
        <w:t>g</w:t>
      </w:r>
      <w:r>
        <w:rPr>
          <w:rFonts w:eastAsiaTheme="minorHAnsi"/>
          <w:color w:val="000000" w:themeColor="text1"/>
          <w:szCs w:val="22"/>
          <w:u w:val="single" w:color="000000" w:themeColor="text1"/>
        </w:rPr>
        <w:t>G</w:t>
      </w:r>
      <w:r>
        <w:rPr>
          <w:rFonts w:eastAsiaTheme="minorHAnsi"/>
          <w:color w:val="000000" w:themeColor="text1"/>
          <w:szCs w:val="22"/>
          <w:u w:color="000000" w:themeColor="text1"/>
        </w:rPr>
        <w:t xml:space="preserve">), or, pursuant to an agreement between the </w:t>
      </w:r>
      <w:r>
        <w:rPr>
          <w:rFonts w:eastAsiaTheme="minorHAnsi"/>
          <w:strike/>
          <w:color w:val="000000" w:themeColor="text1"/>
          <w:szCs w:val="22"/>
          <w:u w:color="000000" w:themeColor="text1"/>
        </w:rPr>
        <w:t>commission</w:t>
      </w:r>
      <w:r>
        <w:rPr>
          <w:rFonts w:eastAsiaTheme="minorHAnsi"/>
          <w:color w:val="000000" w:themeColor="text1"/>
          <w:szCs w:val="22"/>
          <w:u w:val="single" w:color="000000" w:themeColor="text1"/>
        </w:rPr>
        <w:t>department</w:t>
      </w:r>
      <w:r>
        <w:rPr>
          <w:rFonts w:eastAsiaTheme="minorHAnsi"/>
          <w:color w:val="000000" w:themeColor="text1"/>
          <w:szCs w:val="22"/>
          <w:u w:color="000000" w:themeColor="text1"/>
        </w:rPr>
        <w:t xml:space="preserve"> and the state or local child support enforcement agency, the state or local child support enforcement agency must notify the </w:t>
      </w:r>
      <w:r>
        <w:rPr>
          <w:rFonts w:eastAsiaTheme="minorHAnsi"/>
          <w:strike/>
          <w:color w:val="000000" w:themeColor="text1"/>
          <w:szCs w:val="22"/>
          <w:u w:color="000000" w:themeColor="text1"/>
        </w:rPr>
        <w:t>commission</w:t>
      </w:r>
      <w:r>
        <w:rPr>
          <w:rFonts w:eastAsiaTheme="minorHAnsi"/>
          <w:color w:val="000000" w:themeColor="text1"/>
          <w:szCs w:val="22"/>
          <w:u w:val="single" w:color="000000" w:themeColor="text1"/>
        </w:rPr>
        <w:t>department</w:t>
      </w:r>
      <w:r>
        <w:rPr>
          <w:rFonts w:eastAsiaTheme="minorHAnsi"/>
          <w:color w:val="000000" w:themeColor="text1"/>
          <w:szCs w:val="22"/>
          <w:u w:color="000000" w:themeColor="text1"/>
        </w:rPr>
        <w:t xml:space="preserve"> whether a particular individual who has filed a new or continued claim for unemployment compensation, at the time of filing the claim, owes child support obligations, or if the state or local child support enforcement agency advises the </w:t>
      </w:r>
      <w:r>
        <w:rPr>
          <w:rFonts w:eastAsiaTheme="minorHAnsi"/>
          <w:strike/>
          <w:color w:val="000000" w:themeColor="text1"/>
          <w:szCs w:val="22"/>
          <w:u w:color="000000" w:themeColor="text1"/>
        </w:rPr>
        <w:t>commission</w:t>
      </w:r>
      <w:r>
        <w:rPr>
          <w:rFonts w:eastAsiaTheme="minorHAnsi"/>
          <w:color w:val="000000" w:themeColor="text1"/>
          <w:szCs w:val="22"/>
          <w:u w:val="single" w:color="000000" w:themeColor="text1"/>
        </w:rPr>
        <w:t>department</w:t>
      </w:r>
      <w:r>
        <w:rPr>
          <w:rFonts w:eastAsiaTheme="minorHAnsi"/>
          <w:color w:val="000000" w:themeColor="text1"/>
          <w:szCs w:val="22"/>
          <w:u w:color="000000" w:themeColor="text1"/>
        </w:rPr>
        <w:t xml:space="preserve"> that the individual owes child support obligations and the individual is determined to be eligible for unemployment compensation, the </w:t>
      </w:r>
      <w:r>
        <w:rPr>
          <w:rFonts w:eastAsiaTheme="minorHAnsi"/>
          <w:strike/>
          <w:color w:val="000000" w:themeColor="text1"/>
          <w:szCs w:val="22"/>
          <w:u w:color="000000" w:themeColor="text1"/>
        </w:rPr>
        <w:t>commission</w:t>
      </w:r>
      <w:r>
        <w:rPr>
          <w:rFonts w:eastAsiaTheme="minorHAnsi"/>
          <w:color w:val="000000" w:themeColor="text1"/>
          <w:szCs w:val="22"/>
          <w:u w:val="single" w:color="000000" w:themeColor="text1"/>
        </w:rPr>
        <w:t>department</w:t>
      </w:r>
      <w:r>
        <w:rPr>
          <w:rFonts w:eastAsiaTheme="minorHAnsi"/>
          <w:color w:val="000000" w:themeColor="text1"/>
          <w:szCs w:val="22"/>
          <w:u w:color="000000" w:themeColor="text1"/>
        </w:rPr>
        <w:t xml:space="preserve"> must notify the state or local child support enforcement agency enforcing the obligations that the individual has been determined to be eligible for unemployment compensation. </w:t>
      </w: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(b)</w:t>
      </w:r>
      <w:r>
        <w:rPr>
          <w:rFonts w:eastAsiaTheme="minorHAnsi"/>
          <w:color w:val="000000" w:themeColor="text1"/>
          <w:szCs w:val="22"/>
          <w:u w:val="single" w:color="000000" w:themeColor="text1"/>
        </w:rPr>
        <w:t>(B)</w:t>
      </w:r>
      <w:r>
        <w:rPr>
          <w:rFonts w:eastAsiaTheme="minorHAnsi"/>
          <w:color w:val="000000" w:themeColor="text1"/>
          <w:szCs w:val="22"/>
          <w:u w:val="single" w:color="000000" w:themeColor="text1"/>
        </w:rPr>
        <w:tab/>
      </w:r>
      <w:r>
        <w:rPr>
          <w:rFonts w:eastAsiaTheme="minorHAnsi"/>
          <w:color w:val="000000" w:themeColor="text1"/>
          <w:szCs w:val="22"/>
          <w:u w:color="000000" w:themeColor="text1"/>
        </w:rPr>
        <w:t xml:space="preserve">The </w:t>
      </w:r>
      <w:r>
        <w:rPr>
          <w:rFonts w:eastAsiaTheme="minorHAnsi"/>
          <w:strike/>
          <w:color w:val="000000" w:themeColor="text1"/>
          <w:szCs w:val="22"/>
          <w:u w:color="000000" w:themeColor="text1"/>
        </w:rPr>
        <w:t>commission</w:t>
      </w:r>
      <w:r>
        <w:rPr>
          <w:rFonts w:eastAsiaTheme="minorHAnsi"/>
          <w:color w:val="000000" w:themeColor="text1"/>
          <w:szCs w:val="22"/>
          <w:u w:val="single" w:color="000000" w:themeColor="text1"/>
        </w:rPr>
        <w:t>department</w:t>
      </w:r>
      <w:r>
        <w:rPr>
          <w:rFonts w:eastAsiaTheme="minorHAnsi"/>
          <w:color w:val="000000" w:themeColor="text1"/>
          <w:szCs w:val="22"/>
          <w:u w:color="000000" w:themeColor="text1"/>
        </w:rPr>
        <w:t xml:space="preserve"> must deduct and withhold from </w:t>
      </w:r>
      <w:r>
        <w:rPr>
          <w:rFonts w:eastAsiaTheme="minorHAnsi"/>
          <w:strike/>
          <w:color w:val="000000" w:themeColor="text1"/>
          <w:szCs w:val="22"/>
          <w:u w:color="000000" w:themeColor="text1"/>
        </w:rPr>
        <w:t>any</w:t>
      </w:r>
      <w:r>
        <w:rPr>
          <w:rFonts w:eastAsiaTheme="minorHAnsi"/>
          <w:color w:val="000000" w:themeColor="text1"/>
          <w:szCs w:val="22"/>
          <w:u w:color="000000" w:themeColor="text1"/>
        </w:rPr>
        <w:t xml:space="preserve"> unemployment compensation payable to an individual who owes </w:t>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 xml:space="preserve"> child support </w:t>
      </w:r>
      <w:r>
        <w:rPr>
          <w:rFonts w:eastAsiaTheme="minorHAnsi"/>
          <w:strike/>
          <w:color w:val="000000" w:themeColor="text1"/>
          <w:szCs w:val="22"/>
          <w:u w:color="000000" w:themeColor="text1"/>
        </w:rPr>
        <w:t>obligations</w:t>
      </w:r>
      <w:r>
        <w:rPr>
          <w:rFonts w:eastAsiaTheme="minorHAnsi"/>
          <w:color w:val="000000" w:themeColor="text1"/>
          <w:szCs w:val="22"/>
          <w:u w:val="single" w:color="000000" w:themeColor="text1"/>
        </w:rPr>
        <w:t>obligation</w:t>
      </w:r>
      <w:r>
        <w:rPr>
          <w:rFonts w:eastAsiaTheme="minorHAnsi"/>
          <w:color w:val="000000" w:themeColor="text1"/>
          <w:szCs w:val="22"/>
          <w:u w:color="000000" w:themeColor="text1"/>
        </w:rPr>
        <w:t xml:space="preserve"> as defined under subsection (</w:t>
      </w:r>
      <w:r>
        <w:rPr>
          <w:rFonts w:eastAsiaTheme="minorHAnsi"/>
          <w:strike/>
          <w:color w:val="000000" w:themeColor="text1"/>
          <w:szCs w:val="22"/>
          <w:u w:color="000000" w:themeColor="text1"/>
        </w:rPr>
        <w:t>g</w:t>
      </w:r>
      <w:r>
        <w:rPr>
          <w:rFonts w:eastAsiaTheme="minorHAnsi"/>
          <w:color w:val="000000" w:themeColor="text1"/>
          <w:szCs w:val="22"/>
          <w:u w:val="single" w:color="000000" w:themeColor="text1"/>
        </w:rPr>
        <w:t>G</w:t>
      </w:r>
      <w:r>
        <w:rPr>
          <w:rFonts w:eastAsiaTheme="minorHAnsi"/>
          <w:color w:val="000000" w:themeColor="text1"/>
          <w:szCs w:val="22"/>
          <w:u w:color="000000" w:themeColor="text1"/>
        </w:rPr>
        <w:t xml:space="preserve">): </w:t>
      </w: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t xml:space="preserve">the amount specified by the individual to the </w:t>
      </w:r>
      <w:r>
        <w:rPr>
          <w:rFonts w:eastAsiaTheme="minorHAnsi"/>
          <w:strike/>
          <w:color w:val="000000" w:themeColor="text1"/>
          <w:szCs w:val="22"/>
          <w:u w:color="000000" w:themeColor="text1"/>
        </w:rPr>
        <w:t>commission</w:t>
      </w:r>
      <w:r>
        <w:rPr>
          <w:rFonts w:eastAsiaTheme="minorHAnsi"/>
          <w:color w:val="000000" w:themeColor="text1"/>
          <w:szCs w:val="22"/>
          <w:u w:val="single" w:color="000000" w:themeColor="text1"/>
        </w:rPr>
        <w:t>department</w:t>
      </w:r>
      <w:r>
        <w:rPr>
          <w:rFonts w:eastAsiaTheme="minorHAnsi"/>
          <w:color w:val="000000" w:themeColor="text1"/>
          <w:szCs w:val="22"/>
          <w:u w:color="000000" w:themeColor="text1"/>
        </w:rPr>
        <w:t xml:space="preserve"> to be deducted and withheld under this section, if neither (2) nor (3) of this subsection (</w:t>
      </w:r>
      <w:r>
        <w:rPr>
          <w:rFonts w:eastAsiaTheme="minorHAnsi"/>
          <w:strike/>
          <w:color w:val="000000" w:themeColor="text1"/>
          <w:szCs w:val="22"/>
          <w:u w:color="000000" w:themeColor="text1"/>
        </w:rPr>
        <w:t>b</w:t>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 xml:space="preserve">) is applicable; </w:t>
      </w: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 xml:space="preserve">the amount, if any, determined pursuant to an agreement submitted to the </w:t>
      </w:r>
      <w:r>
        <w:rPr>
          <w:rFonts w:eastAsiaTheme="minorHAnsi"/>
          <w:strike/>
          <w:color w:val="000000" w:themeColor="text1"/>
          <w:szCs w:val="22"/>
          <w:u w:color="000000" w:themeColor="text1"/>
        </w:rPr>
        <w:t>commission</w:t>
      </w:r>
      <w:r>
        <w:rPr>
          <w:rFonts w:eastAsiaTheme="minorHAnsi"/>
          <w:color w:val="000000" w:themeColor="text1"/>
          <w:szCs w:val="22"/>
          <w:u w:val="single" w:color="000000" w:themeColor="text1"/>
        </w:rPr>
        <w:t>department</w:t>
      </w:r>
      <w:r>
        <w:rPr>
          <w:rFonts w:eastAsiaTheme="minorHAnsi"/>
          <w:color w:val="000000" w:themeColor="text1"/>
          <w:szCs w:val="22"/>
          <w:u w:color="000000" w:themeColor="text1"/>
        </w:rPr>
        <w:t xml:space="preserve"> under Section 454 (20)(B)(i) of the Social Security Act by the state or local child support enforcement agency unless (3) is applicable;  or </w:t>
      </w: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(3)</w:t>
      </w:r>
      <w:r>
        <w:rPr>
          <w:rFonts w:eastAsiaTheme="minorHAnsi"/>
          <w:color w:val="000000" w:themeColor="text1"/>
          <w:szCs w:val="22"/>
          <w:u w:color="000000" w:themeColor="text1"/>
        </w:rPr>
        <w:tab/>
      </w:r>
      <w:r>
        <w:rPr>
          <w:rFonts w:eastAsiaTheme="minorHAnsi"/>
          <w:strike/>
          <w:color w:val="000000" w:themeColor="text1"/>
          <w:szCs w:val="22"/>
          <w:u w:color="000000" w:themeColor="text1"/>
        </w:rPr>
        <w:t>Any</w:t>
      </w:r>
      <w:r>
        <w:rPr>
          <w:rFonts w:eastAsiaTheme="minorHAnsi"/>
          <w:color w:val="000000" w:themeColor="text1"/>
          <w:szCs w:val="22"/>
          <w:u w:val="single" w:color="000000" w:themeColor="text1"/>
        </w:rPr>
        <w:t>An</w:t>
      </w:r>
      <w:r>
        <w:rPr>
          <w:rFonts w:eastAsiaTheme="minorHAnsi"/>
          <w:color w:val="000000" w:themeColor="text1"/>
          <w:szCs w:val="22"/>
          <w:u w:color="000000" w:themeColor="text1"/>
        </w:rPr>
        <w:t xml:space="preserve"> amount otherwise required to be deducted and withheld from unemployment compensation pursuant to legal process, as that term is defined in Section 462(e) of the Social Security Act properly served upon the </w:t>
      </w:r>
      <w:r>
        <w:rPr>
          <w:rFonts w:eastAsiaTheme="minorHAnsi"/>
          <w:strike/>
          <w:color w:val="000000" w:themeColor="text1"/>
          <w:szCs w:val="22"/>
          <w:u w:color="000000" w:themeColor="text1"/>
        </w:rPr>
        <w:t>commission</w:t>
      </w:r>
      <w:r>
        <w:rPr>
          <w:rFonts w:eastAsiaTheme="minorHAnsi"/>
          <w:color w:val="000000" w:themeColor="text1"/>
          <w:szCs w:val="22"/>
          <w:u w:val="single" w:color="000000" w:themeColor="text1"/>
        </w:rPr>
        <w:t>department</w:t>
      </w:r>
      <w:r>
        <w:rPr>
          <w:rFonts w:eastAsiaTheme="minorHAnsi"/>
          <w:color w:val="000000" w:themeColor="text1"/>
          <w:szCs w:val="22"/>
          <w:u w:color="000000" w:themeColor="text1"/>
        </w:rPr>
        <w:t xml:space="preserve">. </w:t>
      </w: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(c)</w:t>
      </w:r>
      <w:r>
        <w:rPr>
          <w:rFonts w:eastAsiaTheme="minorHAnsi"/>
          <w:color w:val="000000" w:themeColor="text1"/>
          <w:szCs w:val="22"/>
          <w:u w:val="single" w:color="000000" w:themeColor="text1"/>
        </w:rPr>
        <w:t>(C)</w:t>
      </w:r>
      <w:r>
        <w:rPr>
          <w:rFonts w:eastAsiaTheme="minorHAnsi"/>
          <w:color w:val="000000" w:themeColor="text1"/>
          <w:szCs w:val="22"/>
          <w:u w:val="single" w:color="000000" w:themeColor="text1"/>
        </w:rPr>
        <w:tab/>
      </w:r>
      <w:r>
        <w:rPr>
          <w:rFonts w:eastAsiaTheme="minorHAnsi"/>
          <w:strike/>
          <w:color w:val="000000" w:themeColor="text1"/>
          <w:szCs w:val="22"/>
          <w:u w:color="000000" w:themeColor="text1"/>
        </w:rPr>
        <w:t>Any</w:t>
      </w:r>
      <w:r>
        <w:rPr>
          <w:rFonts w:eastAsiaTheme="minorHAnsi"/>
          <w:color w:val="000000" w:themeColor="text1"/>
          <w:szCs w:val="22"/>
          <w:u w:val="single" w:color="000000" w:themeColor="text1"/>
        </w:rPr>
        <w:t>An</w:t>
      </w:r>
      <w:r>
        <w:rPr>
          <w:rFonts w:eastAsiaTheme="minorHAnsi"/>
          <w:color w:val="000000" w:themeColor="text1"/>
          <w:szCs w:val="22"/>
          <w:u w:color="000000" w:themeColor="text1"/>
        </w:rPr>
        <w:t xml:space="preserve"> amount deducted and withheld under subsection (</w:t>
      </w:r>
      <w:r>
        <w:rPr>
          <w:rFonts w:eastAsiaTheme="minorHAnsi"/>
          <w:strike/>
          <w:color w:val="000000" w:themeColor="text1"/>
          <w:szCs w:val="22"/>
          <w:u w:color="000000" w:themeColor="text1"/>
        </w:rPr>
        <w:t>b</w:t>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 xml:space="preserve">) must be paid by the </w:t>
      </w:r>
      <w:r>
        <w:rPr>
          <w:rFonts w:eastAsiaTheme="minorHAnsi"/>
          <w:strike/>
          <w:color w:val="000000" w:themeColor="text1"/>
          <w:szCs w:val="22"/>
          <w:u w:color="000000" w:themeColor="text1"/>
        </w:rPr>
        <w:t>commission</w:t>
      </w:r>
      <w:r>
        <w:rPr>
          <w:rFonts w:eastAsiaTheme="minorHAnsi"/>
          <w:color w:val="000000" w:themeColor="text1"/>
          <w:szCs w:val="22"/>
          <w:u w:val="single" w:color="000000" w:themeColor="text1"/>
        </w:rPr>
        <w:t>department</w:t>
      </w:r>
      <w:r>
        <w:rPr>
          <w:rFonts w:eastAsiaTheme="minorHAnsi"/>
          <w:color w:val="000000" w:themeColor="text1"/>
          <w:szCs w:val="22"/>
          <w:u w:color="000000" w:themeColor="text1"/>
        </w:rPr>
        <w:t xml:space="preserve"> to the appropriate state or local child support enforcement agency. </w:t>
      </w: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(d)</w:t>
      </w:r>
      <w:r>
        <w:rPr>
          <w:rFonts w:eastAsiaTheme="minorHAnsi"/>
          <w:color w:val="000000" w:themeColor="text1"/>
          <w:szCs w:val="22"/>
          <w:u w:val="single" w:color="000000" w:themeColor="text1"/>
        </w:rPr>
        <w:t>(D)</w:t>
      </w:r>
      <w:r>
        <w:rPr>
          <w:rFonts w:eastAsiaTheme="minorHAnsi"/>
          <w:color w:val="000000" w:themeColor="text1"/>
          <w:szCs w:val="22"/>
          <w:u w:color="000000" w:themeColor="text1"/>
        </w:rPr>
        <w:tab/>
      </w:r>
      <w:r>
        <w:rPr>
          <w:rFonts w:eastAsiaTheme="minorHAnsi"/>
          <w:strike/>
          <w:color w:val="000000" w:themeColor="text1"/>
          <w:szCs w:val="22"/>
          <w:u w:color="000000" w:themeColor="text1"/>
        </w:rPr>
        <w:t>Any</w:t>
      </w:r>
      <w:r>
        <w:rPr>
          <w:rFonts w:eastAsiaTheme="minorHAnsi"/>
          <w:color w:val="000000" w:themeColor="text1"/>
          <w:szCs w:val="22"/>
          <w:u w:val="single" w:color="000000" w:themeColor="text1"/>
        </w:rPr>
        <w:t>An</w:t>
      </w:r>
      <w:r>
        <w:rPr>
          <w:rFonts w:eastAsiaTheme="minorHAnsi"/>
          <w:color w:val="000000" w:themeColor="text1"/>
          <w:szCs w:val="22"/>
          <w:u w:color="000000" w:themeColor="text1"/>
        </w:rPr>
        <w:t xml:space="preserve"> amount deducted and withheld under subsection (</w:t>
      </w:r>
      <w:r>
        <w:rPr>
          <w:rFonts w:eastAsiaTheme="minorHAnsi"/>
          <w:strike/>
          <w:color w:val="000000" w:themeColor="text1"/>
          <w:szCs w:val="22"/>
          <w:u w:color="000000" w:themeColor="text1"/>
        </w:rPr>
        <w:t>b</w:t>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 xml:space="preserve">) must </w:t>
      </w:r>
      <w:r>
        <w:rPr>
          <w:rFonts w:eastAsiaTheme="minorHAnsi"/>
          <w:strike/>
          <w:color w:val="000000" w:themeColor="text1"/>
          <w:szCs w:val="22"/>
          <w:u w:color="000000" w:themeColor="text1"/>
        </w:rPr>
        <w:t>for all purposes</w:t>
      </w:r>
      <w:r>
        <w:rPr>
          <w:rFonts w:eastAsiaTheme="minorHAnsi"/>
          <w:color w:val="000000" w:themeColor="text1"/>
          <w:szCs w:val="22"/>
          <w:u w:color="000000" w:themeColor="text1"/>
        </w:rPr>
        <w:t xml:space="preserve"> be treated as if it were paid to the individual as unemployment compensation and paid by the individual to the state or local child support enforcement agency in satisfaction of the individual’s child support </w:t>
      </w:r>
      <w:r>
        <w:rPr>
          <w:rFonts w:eastAsiaTheme="minorHAnsi"/>
          <w:strike/>
          <w:color w:val="000000" w:themeColor="text1"/>
          <w:szCs w:val="22"/>
          <w:u w:color="000000" w:themeColor="text1"/>
        </w:rPr>
        <w:t>obligations</w:t>
      </w:r>
      <w:r>
        <w:rPr>
          <w:rFonts w:eastAsiaTheme="minorHAnsi"/>
          <w:color w:val="000000" w:themeColor="text1"/>
          <w:szCs w:val="22"/>
          <w:u w:val="single" w:color="000000" w:themeColor="text1"/>
        </w:rPr>
        <w:t>obligation</w:t>
      </w:r>
      <w:r>
        <w:rPr>
          <w:rFonts w:eastAsiaTheme="minorHAnsi"/>
          <w:color w:val="000000" w:themeColor="text1"/>
          <w:szCs w:val="22"/>
          <w:u w:color="000000" w:themeColor="text1"/>
        </w:rPr>
        <w:t xml:space="preserve">. </w:t>
      </w: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(e)</w:t>
      </w:r>
      <w:r>
        <w:rPr>
          <w:rFonts w:eastAsiaTheme="minorHAnsi"/>
          <w:color w:val="000000" w:themeColor="text1"/>
          <w:szCs w:val="22"/>
          <w:u w:val="single" w:color="000000" w:themeColor="text1"/>
        </w:rPr>
        <w:t>(E)</w:t>
      </w:r>
      <w:r>
        <w:rPr>
          <w:rFonts w:eastAsiaTheme="minorHAnsi"/>
          <w:color w:val="000000" w:themeColor="text1"/>
          <w:szCs w:val="22"/>
          <w:u w:val="single" w:color="000000" w:themeColor="text1"/>
        </w:rPr>
        <w:tab/>
      </w:r>
      <w:r>
        <w:rPr>
          <w:rFonts w:eastAsiaTheme="minorHAnsi"/>
          <w:color w:val="000000" w:themeColor="text1"/>
          <w:szCs w:val="22"/>
          <w:u w:color="000000" w:themeColor="text1"/>
        </w:rPr>
        <w:t xml:space="preserve">For </w:t>
      </w:r>
      <w:r>
        <w:rPr>
          <w:rFonts w:eastAsiaTheme="minorHAnsi"/>
          <w:color w:val="000000" w:themeColor="text1"/>
          <w:szCs w:val="22"/>
          <w:u w:val="single" w:color="000000" w:themeColor="text1"/>
        </w:rPr>
        <w:t>the</w:t>
      </w:r>
      <w:r>
        <w:rPr>
          <w:rFonts w:eastAsiaTheme="minorHAnsi"/>
          <w:color w:val="000000" w:themeColor="text1"/>
          <w:szCs w:val="22"/>
          <w:u w:color="000000" w:themeColor="text1"/>
        </w:rPr>
        <w:t xml:space="preserve"> purposes of subsections (</w:t>
      </w:r>
      <w:r>
        <w:rPr>
          <w:rFonts w:eastAsiaTheme="minorHAnsi"/>
          <w:strike/>
          <w:color w:val="000000" w:themeColor="text1"/>
          <w:szCs w:val="22"/>
          <w:u w:color="000000" w:themeColor="text1"/>
        </w:rPr>
        <w:t>a</w:t>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 through (</w:t>
      </w:r>
      <w:r>
        <w:rPr>
          <w:rFonts w:eastAsiaTheme="minorHAnsi"/>
          <w:strike/>
          <w:color w:val="000000" w:themeColor="text1"/>
          <w:szCs w:val="22"/>
          <w:u w:color="000000" w:themeColor="text1"/>
        </w:rPr>
        <w:t>d</w:t>
      </w:r>
      <w:r>
        <w:rPr>
          <w:rFonts w:eastAsiaTheme="minorHAnsi"/>
          <w:color w:val="000000" w:themeColor="text1"/>
          <w:szCs w:val="22"/>
          <w:u w:val="single" w:color="000000" w:themeColor="text1"/>
        </w:rPr>
        <w:t>D</w:t>
      </w:r>
      <w:r>
        <w:rPr>
          <w:rFonts w:eastAsiaTheme="minorHAnsi"/>
          <w:color w:val="000000" w:themeColor="text1"/>
          <w:szCs w:val="22"/>
          <w:u w:color="000000" w:themeColor="text1"/>
        </w:rPr>
        <w:t xml:space="preserve">), the term ‘unemployment compensation’ means </w:t>
      </w:r>
      <w:r>
        <w:rPr>
          <w:rFonts w:eastAsiaTheme="minorHAnsi"/>
          <w:strike/>
          <w:color w:val="000000" w:themeColor="text1"/>
          <w:szCs w:val="22"/>
          <w:u w:color="000000" w:themeColor="text1"/>
        </w:rPr>
        <w:t>any</w:t>
      </w:r>
      <w:r>
        <w:rPr>
          <w:rFonts w:eastAsiaTheme="minorHAnsi"/>
          <w:color w:val="000000" w:themeColor="text1"/>
          <w:szCs w:val="22"/>
          <w:u w:color="000000" w:themeColor="text1"/>
        </w:rPr>
        <w:t xml:space="preserve"> compensation payable under this act, including amounts payable by the </w:t>
      </w:r>
      <w:r>
        <w:rPr>
          <w:rFonts w:eastAsiaTheme="minorHAnsi"/>
          <w:strike/>
          <w:color w:val="000000" w:themeColor="text1"/>
          <w:szCs w:val="22"/>
          <w:u w:color="000000" w:themeColor="text1"/>
        </w:rPr>
        <w:t>commission</w:t>
      </w:r>
      <w:r>
        <w:rPr>
          <w:rFonts w:eastAsiaTheme="minorHAnsi"/>
          <w:color w:val="000000" w:themeColor="text1"/>
          <w:szCs w:val="22"/>
          <w:u w:val="single" w:color="000000" w:themeColor="text1"/>
        </w:rPr>
        <w:t>department</w:t>
      </w:r>
      <w:r>
        <w:rPr>
          <w:rFonts w:eastAsiaTheme="minorHAnsi"/>
          <w:color w:val="000000" w:themeColor="text1"/>
          <w:szCs w:val="22"/>
          <w:u w:color="000000" w:themeColor="text1"/>
        </w:rPr>
        <w:t xml:space="preserve"> pursuant to an agreement under </w:t>
      </w:r>
      <w:r>
        <w:rPr>
          <w:rFonts w:eastAsiaTheme="minorHAnsi"/>
          <w:strike/>
          <w:color w:val="000000" w:themeColor="text1"/>
          <w:szCs w:val="22"/>
          <w:u w:color="000000" w:themeColor="text1"/>
        </w:rPr>
        <w:t>any</w:t>
      </w:r>
      <w:r>
        <w:rPr>
          <w:rFonts w:eastAsiaTheme="minorHAnsi"/>
          <w:color w:val="000000" w:themeColor="text1"/>
          <w:szCs w:val="22"/>
          <w:u w:color="000000" w:themeColor="text1"/>
        </w:rPr>
        <w:t xml:space="preserve"> federal law providing for compensation, assistance, or allowances </w:t>
      </w:r>
      <w:r>
        <w:rPr>
          <w:rFonts w:eastAsiaTheme="minorHAnsi"/>
          <w:strike/>
          <w:color w:val="000000" w:themeColor="text1"/>
          <w:szCs w:val="22"/>
          <w:u w:color="000000" w:themeColor="text1"/>
        </w:rPr>
        <w:t>with respect to</w:t>
      </w:r>
      <w:r>
        <w:rPr>
          <w:rFonts w:eastAsiaTheme="minorHAnsi"/>
          <w:color w:val="000000" w:themeColor="text1"/>
          <w:szCs w:val="22"/>
          <w:u w:val="single" w:color="000000" w:themeColor="text1"/>
        </w:rPr>
        <w:t>concerning</w:t>
      </w:r>
      <w:r>
        <w:rPr>
          <w:rFonts w:eastAsiaTheme="minorHAnsi"/>
          <w:color w:val="000000" w:themeColor="text1"/>
          <w:szCs w:val="22"/>
          <w:u w:color="000000" w:themeColor="text1"/>
        </w:rPr>
        <w:t xml:space="preserve"> unemployment. </w:t>
      </w: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(f)</w:t>
      </w:r>
      <w:r>
        <w:rPr>
          <w:rFonts w:eastAsiaTheme="minorHAnsi"/>
          <w:color w:val="000000" w:themeColor="text1"/>
          <w:szCs w:val="22"/>
          <w:u w:val="single" w:color="000000" w:themeColor="text1"/>
        </w:rPr>
        <w:t>(F)</w:t>
      </w:r>
      <w:r>
        <w:rPr>
          <w:rFonts w:eastAsiaTheme="minorHAnsi"/>
          <w:color w:val="000000" w:themeColor="text1"/>
          <w:szCs w:val="22"/>
          <w:u w:color="000000" w:themeColor="text1"/>
        </w:rPr>
        <w:tab/>
        <w:t xml:space="preserve">This section applies only if appropriate arrangements have been made for reimbursement by the state or local child support enforcement agency for the administrative costs incurred by the </w:t>
      </w:r>
      <w:r>
        <w:rPr>
          <w:rFonts w:eastAsiaTheme="minorHAnsi"/>
          <w:strike/>
          <w:color w:val="000000" w:themeColor="text1"/>
          <w:szCs w:val="22"/>
          <w:u w:color="000000" w:themeColor="text1"/>
        </w:rPr>
        <w:t>commission</w:t>
      </w:r>
      <w:r>
        <w:rPr>
          <w:rFonts w:eastAsiaTheme="minorHAnsi"/>
          <w:color w:val="000000" w:themeColor="text1"/>
          <w:szCs w:val="22"/>
          <w:u w:val="single" w:color="000000" w:themeColor="text1"/>
        </w:rPr>
        <w:t>department</w:t>
      </w:r>
      <w:r>
        <w:rPr>
          <w:rFonts w:eastAsiaTheme="minorHAnsi"/>
          <w:color w:val="000000" w:themeColor="text1"/>
          <w:szCs w:val="22"/>
          <w:u w:color="000000" w:themeColor="text1"/>
        </w:rPr>
        <w:t xml:space="preserve"> under this section which are by the state or local child support enforcement agency. </w:t>
      </w: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(g)</w:t>
      </w:r>
      <w:r>
        <w:rPr>
          <w:rFonts w:eastAsiaTheme="minorHAnsi"/>
          <w:color w:val="000000" w:themeColor="text1"/>
          <w:szCs w:val="22"/>
          <w:u w:val="single" w:color="000000" w:themeColor="text1"/>
        </w:rPr>
        <w:t>(G)</w:t>
      </w:r>
      <w:r>
        <w:rPr>
          <w:rFonts w:eastAsiaTheme="minorHAnsi"/>
          <w:color w:val="000000" w:themeColor="text1"/>
          <w:szCs w:val="22"/>
          <w:u w:val="single" w:color="000000" w:themeColor="text1"/>
        </w:rPr>
        <w:tab/>
      </w:r>
      <w:r>
        <w:rPr>
          <w:rFonts w:eastAsiaTheme="minorHAnsi"/>
          <w:color w:val="000000" w:themeColor="text1"/>
          <w:szCs w:val="22"/>
          <w:u w:color="000000" w:themeColor="text1"/>
        </w:rPr>
        <w:t xml:space="preserve">The term ‘child support </w:t>
      </w:r>
      <w:r>
        <w:rPr>
          <w:rFonts w:eastAsiaTheme="minorHAnsi"/>
          <w:strike/>
          <w:color w:val="000000" w:themeColor="text1"/>
          <w:szCs w:val="22"/>
          <w:u w:color="000000" w:themeColor="text1"/>
        </w:rPr>
        <w:t>obligations’ is defined</w:t>
      </w:r>
      <w:r>
        <w:rPr>
          <w:rFonts w:eastAsiaTheme="minorHAnsi"/>
          <w:color w:val="000000" w:themeColor="text1"/>
          <w:szCs w:val="22"/>
          <w:u w:val="single" w:color="000000" w:themeColor="text1"/>
        </w:rPr>
        <w:t>obligation’ means</w:t>
      </w:r>
      <w:r>
        <w:rPr>
          <w:rFonts w:eastAsiaTheme="minorHAnsi"/>
          <w:color w:val="000000" w:themeColor="text1"/>
          <w:szCs w:val="22"/>
          <w:u w:color="000000" w:themeColor="text1"/>
        </w:rPr>
        <w:t xml:space="preserve"> for purposes of these provisions</w:t>
      </w:r>
      <w:r>
        <w:rPr>
          <w:rFonts w:eastAsiaTheme="minorHAnsi"/>
          <w:color w:val="000000" w:themeColor="text1"/>
          <w:szCs w:val="22"/>
          <w:u w:val="single" w:color="000000" w:themeColor="text1"/>
        </w:rPr>
        <w:t>,</w:t>
      </w:r>
      <w:r>
        <w:rPr>
          <w:rFonts w:eastAsiaTheme="minorHAnsi"/>
          <w:color w:val="000000" w:themeColor="text1"/>
          <w:szCs w:val="22"/>
          <w:u w:color="000000" w:themeColor="text1"/>
        </w:rPr>
        <w:t xml:space="preserve"> </w:t>
      </w:r>
      <w:r>
        <w:rPr>
          <w:rFonts w:eastAsiaTheme="minorHAnsi"/>
          <w:strike/>
          <w:color w:val="000000" w:themeColor="text1"/>
          <w:szCs w:val="22"/>
          <w:u w:color="000000" w:themeColor="text1"/>
        </w:rPr>
        <w:t xml:space="preserve">as </w:t>
      </w:r>
      <w:r>
        <w:rPr>
          <w:rFonts w:eastAsiaTheme="minorHAnsi"/>
          <w:color w:val="000000" w:themeColor="text1"/>
          <w:szCs w:val="22"/>
          <w:u w:color="000000" w:themeColor="text1"/>
        </w:rPr>
        <w:t xml:space="preserve">attributable to </w:t>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 xml:space="preserve"> child support </w:t>
      </w:r>
      <w:r>
        <w:rPr>
          <w:rFonts w:eastAsiaTheme="minorHAnsi"/>
          <w:strike/>
          <w:color w:val="000000" w:themeColor="text1"/>
          <w:szCs w:val="22"/>
          <w:u w:color="000000" w:themeColor="text1"/>
        </w:rPr>
        <w:t>obligations being</w:t>
      </w:r>
      <w:r>
        <w:rPr>
          <w:rFonts w:eastAsiaTheme="minorHAnsi"/>
          <w:color w:val="000000" w:themeColor="text1"/>
          <w:szCs w:val="22"/>
          <w:u w:val="single" w:color="000000" w:themeColor="text1"/>
        </w:rPr>
        <w:t>obligation</w:t>
      </w:r>
      <w:r>
        <w:rPr>
          <w:rFonts w:eastAsiaTheme="minorHAnsi"/>
          <w:color w:val="000000" w:themeColor="text1"/>
          <w:szCs w:val="22"/>
          <w:u w:color="000000" w:themeColor="text1"/>
        </w:rPr>
        <w:t xml:space="preserve"> enforced </w:t>
      </w:r>
      <w:r>
        <w:rPr>
          <w:rFonts w:eastAsiaTheme="minorHAnsi"/>
          <w:strike/>
          <w:color w:val="000000" w:themeColor="text1"/>
          <w:szCs w:val="22"/>
          <w:u w:color="000000" w:themeColor="text1"/>
        </w:rPr>
        <w:t>including only obligations which are being</w:t>
      </w:r>
      <w:r>
        <w:rPr>
          <w:rFonts w:eastAsiaTheme="minorHAnsi"/>
          <w:color w:val="000000" w:themeColor="text1"/>
          <w:szCs w:val="22"/>
          <w:u w:val="single" w:color="000000" w:themeColor="text1"/>
        </w:rPr>
        <w:t>an obligation</w:t>
      </w:r>
      <w:r>
        <w:rPr>
          <w:rFonts w:eastAsiaTheme="minorHAnsi"/>
          <w:color w:val="000000" w:themeColor="text1"/>
          <w:szCs w:val="22"/>
          <w:u w:color="000000" w:themeColor="text1"/>
        </w:rPr>
        <w:t xml:space="preserve"> enforced pursuant to a plan described in Section 454 of the Social Security Act </w:t>
      </w:r>
      <w:r>
        <w:rPr>
          <w:rFonts w:eastAsiaTheme="minorHAnsi"/>
          <w:strike/>
          <w:color w:val="000000" w:themeColor="text1"/>
          <w:szCs w:val="22"/>
          <w:u w:color="000000" w:themeColor="text1"/>
        </w:rPr>
        <w:t>which has been</w:t>
      </w:r>
      <w:r>
        <w:rPr>
          <w:rFonts w:eastAsiaTheme="minorHAnsi"/>
          <w:color w:val="000000" w:themeColor="text1"/>
          <w:szCs w:val="22"/>
          <w:u w:val="single" w:color="000000" w:themeColor="text1"/>
        </w:rPr>
        <w:t>and</w:t>
      </w:r>
      <w:r>
        <w:rPr>
          <w:rFonts w:eastAsiaTheme="minorHAnsi"/>
          <w:color w:val="000000" w:themeColor="text1"/>
          <w:szCs w:val="22"/>
          <w:u w:color="000000" w:themeColor="text1"/>
        </w:rPr>
        <w:t xml:space="preserve"> approved by the Secretary of Health and Human Services under Part D of Title IV of the Social Security Act. </w:t>
      </w: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(h)</w:t>
      </w:r>
      <w:r>
        <w:rPr>
          <w:rFonts w:eastAsiaTheme="minorHAnsi"/>
          <w:color w:val="000000" w:themeColor="text1"/>
          <w:szCs w:val="22"/>
          <w:u w:val="single" w:color="000000" w:themeColor="text1"/>
        </w:rPr>
        <w:t>(H)</w:t>
      </w:r>
      <w:r>
        <w:rPr>
          <w:rFonts w:eastAsiaTheme="minorHAnsi"/>
          <w:color w:val="000000" w:themeColor="text1"/>
          <w:szCs w:val="22"/>
          <w:u w:val="single" w:color="000000" w:themeColor="text1"/>
        </w:rPr>
        <w:tab/>
      </w:r>
      <w:r>
        <w:rPr>
          <w:rFonts w:eastAsiaTheme="minorHAnsi"/>
          <w:color w:val="000000" w:themeColor="text1"/>
          <w:szCs w:val="22"/>
          <w:u w:color="000000" w:themeColor="text1"/>
        </w:rPr>
        <w:t xml:space="preserve">The term ‘state or local child support enforcement agency’ as used in these provisions means </w:t>
      </w:r>
      <w:r>
        <w:rPr>
          <w:rFonts w:eastAsiaTheme="minorHAnsi"/>
          <w:strike/>
          <w:color w:val="000000" w:themeColor="text1"/>
          <w:szCs w:val="22"/>
          <w:u w:color="000000" w:themeColor="text1"/>
        </w:rPr>
        <w:t>any</w:t>
      </w:r>
      <w:r>
        <w:rPr>
          <w:rFonts w:eastAsiaTheme="minorHAnsi"/>
          <w:color w:val="000000" w:themeColor="text1"/>
          <w:szCs w:val="22"/>
          <w:u w:val="single" w:color="000000" w:themeColor="text1"/>
        </w:rPr>
        <w:t>an</w:t>
      </w:r>
      <w:r>
        <w:rPr>
          <w:rFonts w:eastAsiaTheme="minorHAnsi"/>
          <w:color w:val="000000" w:themeColor="text1"/>
          <w:szCs w:val="22"/>
          <w:u w:color="000000" w:themeColor="text1"/>
        </w:rPr>
        <w:t xml:space="preserve"> agency of this State or a political subdivision of this State operating pursuant to a plan described in subsection (</w:t>
      </w:r>
      <w:r>
        <w:rPr>
          <w:rFonts w:eastAsiaTheme="minorHAnsi"/>
          <w:strike/>
          <w:color w:val="000000" w:themeColor="text1"/>
          <w:szCs w:val="22"/>
          <w:u w:color="000000" w:themeColor="text1"/>
        </w:rPr>
        <w:t>g</w:t>
      </w:r>
      <w:r>
        <w:rPr>
          <w:rFonts w:eastAsiaTheme="minorHAnsi"/>
          <w:color w:val="000000" w:themeColor="text1"/>
          <w:szCs w:val="22"/>
          <w:u w:val="single" w:color="000000" w:themeColor="text1"/>
        </w:rPr>
        <w:t>G</w:t>
      </w:r>
      <w:r>
        <w:rPr>
          <w:rFonts w:eastAsiaTheme="minorHAnsi"/>
          <w:color w:val="000000" w:themeColor="text1"/>
          <w:szCs w:val="22"/>
          <w:u w:color="000000" w:themeColor="text1"/>
        </w:rPr>
        <w:t xml:space="preserve">). </w:t>
      </w: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(i)</w:t>
      </w:r>
      <w:r>
        <w:rPr>
          <w:rFonts w:eastAsiaTheme="minorHAnsi"/>
          <w:color w:val="000000" w:themeColor="text1"/>
          <w:szCs w:val="22"/>
          <w:u w:val="single" w:color="000000" w:themeColor="text1"/>
        </w:rPr>
        <w:t>(I)</w:t>
      </w:r>
      <w:r>
        <w:rPr>
          <w:rFonts w:eastAsiaTheme="minorHAnsi"/>
          <w:color w:val="000000" w:themeColor="text1"/>
          <w:szCs w:val="22"/>
          <w:u w:val="single" w:color="000000" w:themeColor="text1"/>
        </w:rPr>
        <w:tab/>
      </w:r>
      <w:r>
        <w:rPr>
          <w:rFonts w:eastAsiaTheme="minorHAnsi"/>
          <w:color w:val="000000" w:themeColor="text1"/>
          <w:szCs w:val="22"/>
          <w:u w:color="000000" w:themeColor="text1"/>
        </w:rPr>
        <w:t xml:space="preserve">This section is effective for </w:t>
      </w:r>
      <w:r>
        <w:rPr>
          <w:rFonts w:eastAsiaTheme="minorHAnsi"/>
          <w:strike/>
          <w:color w:val="000000" w:themeColor="text1"/>
          <w:szCs w:val="22"/>
          <w:u w:color="000000" w:themeColor="text1"/>
        </w:rPr>
        <w:t>all</w:t>
      </w:r>
      <w:r>
        <w:rPr>
          <w:rFonts w:eastAsiaTheme="minorHAnsi"/>
          <w:color w:val="000000" w:themeColor="text1"/>
          <w:szCs w:val="22"/>
          <w:u w:color="000000" w:themeColor="text1"/>
        </w:rPr>
        <w:t xml:space="preserve"> weeks commencing on or after October 1, 1982.”</w:t>
      </w:r>
    </w:p>
    <w:p w:rsidR="009B5E2F" w:rsidRDefault="009B5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85.</w:t>
      </w:r>
      <w:r>
        <w:rPr>
          <w:rFonts w:eastAsiaTheme="minorHAnsi"/>
          <w:color w:val="000000" w:themeColor="text1"/>
          <w:szCs w:val="22"/>
          <w:u w:color="000000" w:themeColor="text1"/>
        </w:rPr>
        <w:tab/>
        <w:t>Section 41</w:t>
      </w:r>
      <w:r>
        <w:rPr>
          <w:rFonts w:eastAsiaTheme="minorHAnsi"/>
          <w:color w:val="000000" w:themeColor="text1"/>
          <w:szCs w:val="22"/>
          <w:u w:color="000000" w:themeColor="text1"/>
        </w:rPr>
        <w:noBreakHyphen/>
        <w:t>35</w:t>
      </w:r>
      <w:r>
        <w:rPr>
          <w:rFonts w:eastAsiaTheme="minorHAnsi"/>
          <w:color w:val="000000" w:themeColor="text1"/>
          <w:szCs w:val="22"/>
          <w:u w:color="000000" w:themeColor="text1"/>
        </w:rPr>
        <w:noBreakHyphen/>
        <w:t>330 of the 1976 Code is amended to read:</w:t>
      </w:r>
    </w:p>
    <w:p w:rsidR="009B5E2F" w:rsidRDefault="009B5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w:t>
      </w:r>
      <w:r>
        <w:rPr>
          <w:rFonts w:eastAsiaTheme="minorHAnsi"/>
          <w:color w:val="000000" w:themeColor="text1"/>
          <w:szCs w:val="22"/>
          <w:u w:color="000000" w:themeColor="text1"/>
        </w:rPr>
        <w:noBreakHyphen/>
        <w:t>41</w:t>
      </w:r>
      <w:r>
        <w:rPr>
          <w:rFonts w:eastAsiaTheme="minorHAnsi"/>
          <w:color w:val="000000" w:themeColor="text1"/>
          <w:szCs w:val="22"/>
          <w:u w:color="000000" w:themeColor="text1"/>
        </w:rPr>
        <w:noBreakHyphen/>
        <w:t>35</w:t>
      </w:r>
      <w:r>
        <w:rPr>
          <w:rFonts w:eastAsiaTheme="minorHAnsi"/>
          <w:color w:val="000000" w:themeColor="text1"/>
          <w:szCs w:val="22"/>
          <w:u w:color="000000" w:themeColor="text1"/>
        </w:rPr>
        <w:noBreakHyphen/>
        <w:t>330.</w:t>
      </w:r>
      <w:r>
        <w:rPr>
          <w:rFonts w:eastAsiaTheme="minorHAnsi"/>
          <w:color w:val="000000" w:themeColor="text1"/>
          <w:szCs w:val="22"/>
          <w:u w:color="000000" w:themeColor="text1"/>
        </w:rPr>
        <w:tab/>
      </w:r>
      <w:r>
        <w:rPr>
          <w:rFonts w:eastAsiaTheme="minorHAnsi"/>
          <w:strike/>
          <w:color w:val="000000" w:themeColor="text1"/>
          <w:szCs w:val="22"/>
          <w:u w:color="000000" w:themeColor="text1"/>
        </w:rPr>
        <w:t>(1)</w:t>
      </w:r>
      <w:r>
        <w:rPr>
          <w:rFonts w:eastAsiaTheme="minorHAnsi"/>
          <w:color w:val="000000" w:themeColor="text1"/>
          <w:szCs w:val="22"/>
          <w:u w:val="single" w:color="000000" w:themeColor="text1"/>
        </w:rPr>
        <w:t>(A)</w:t>
      </w:r>
      <w:r>
        <w:rPr>
          <w:rFonts w:eastAsiaTheme="minorHAnsi"/>
          <w:color w:val="000000" w:themeColor="text1"/>
          <w:szCs w:val="22"/>
          <w:u w:val="single" w:color="000000" w:themeColor="text1"/>
        </w:rPr>
        <w:tab/>
      </w:r>
      <w:r>
        <w:rPr>
          <w:rFonts w:eastAsiaTheme="minorHAnsi"/>
          <w:color w:val="000000" w:themeColor="text1"/>
          <w:szCs w:val="22"/>
          <w:u w:color="000000" w:themeColor="text1"/>
        </w:rPr>
        <w:t xml:space="preserve">There is a ‘state ‘on’ indicator’ for this State for a week if the </w:t>
      </w:r>
      <w:r>
        <w:rPr>
          <w:rFonts w:eastAsiaTheme="minorHAnsi"/>
          <w:strike/>
          <w:color w:val="000000" w:themeColor="text1"/>
          <w:szCs w:val="22"/>
          <w:u w:color="000000" w:themeColor="text1"/>
        </w:rPr>
        <w:t>commission</w:t>
      </w:r>
      <w:r>
        <w:rPr>
          <w:rFonts w:eastAsiaTheme="minorHAnsi"/>
          <w:color w:val="000000" w:themeColor="text1"/>
          <w:szCs w:val="22"/>
          <w:u w:val="single" w:color="000000" w:themeColor="text1"/>
        </w:rPr>
        <w:t>department</w:t>
      </w:r>
      <w:r>
        <w:rPr>
          <w:rFonts w:eastAsiaTheme="minorHAnsi"/>
          <w:color w:val="000000" w:themeColor="text1"/>
          <w:szCs w:val="22"/>
          <w:u w:color="000000" w:themeColor="text1"/>
        </w:rPr>
        <w:t xml:space="preserve"> determines, </w:t>
      </w:r>
      <w:r>
        <w:rPr>
          <w:rFonts w:eastAsiaTheme="minorHAnsi"/>
          <w:strike/>
          <w:color w:val="000000" w:themeColor="text1"/>
          <w:szCs w:val="22"/>
          <w:u w:color="000000" w:themeColor="text1"/>
        </w:rPr>
        <w:t>in accordance with</w:t>
      </w:r>
      <w:r>
        <w:rPr>
          <w:rFonts w:eastAsiaTheme="minorHAnsi"/>
          <w:color w:val="000000" w:themeColor="text1"/>
          <w:szCs w:val="22"/>
          <w:u w:val="single" w:color="000000" w:themeColor="text1"/>
        </w:rPr>
        <w:t>pursuant to</w:t>
      </w:r>
      <w:r>
        <w:rPr>
          <w:rFonts w:eastAsiaTheme="minorHAnsi"/>
          <w:color w:val="000000" w:themeColor="text1"/>
          <w:szCs w:val="22"/>
          <w:u w:color="000000" w:themeColor="text1"/>
        </w:rPr>
        <w:t xml:space="preserve"> the regulations of the U. S. Secretary of Labor, that for the period consisting of </w:t>
      </w:r>
      <w:r>
        <w:rPr>
          <w:rFonts w:eastAsiaTheme="minorHAnsi"/>
          <w:strike/>
          <w:color w:val="000000" w:themeColor="text1"/>
          <w:szCs w:val="22"/>
          <w:u w:color="000000" w:themeColor="text1"/>
        </w:rPr>
        <w:t>such</w:t>
      </w:r>
      <w:r>
        <w:rPr>
          <w:rFonts w:eastAsiaTheme="minorHAnsi"/>
          <w:color w:val="000000" w:themeColor="text1"/>
          <w:szCs w:val="22"/>
          <w:u w:val="single" w:color="000000" w:themeColor="text1"/>
        </w:rPr>
        <w:t>that</w:t>
      </w:r>
      <w:r>
        <w:rPr>
          <w:rFonts w:eastAsiaTheme="minorHAnsi"/>
          <w:color w:val="000000" w:themeColor="text1"/>
          <w:szCs w:val="22"/>
          <w:u w:color="000000" w:themeColor="text1"/>
        </w:rPr>
        <w:t xml:space="preserve"> week and the immediately preceding twelve weeks the rate of insured unemployment</w:t>
      </w:r>
      <w:r>
        <w:rPr>
          <w:rFonts w:eastAsiaTheme="minorHAnsi"/>
          <w:color w:val="000000" w:themeColor="text1"/>
          <w:szCs w:val="22"/>
          <w:u w:val="single" w:color="000000" w:themeColor="text1"/>
        </w:rPr>
        <w:t>,</w:t>
      </w:r>
      <w:r>
        <w:rPr>
          <w:rFonts w:eastAsiaTheme="minorHAnsi"/>
          <w:color w:val="000000" w:themeColor="text1"/>
          <w:szCs w:val="22"/>
          <w:u w:color="000000" w:themeColor="text1"/>
        </w:rPr>
        <w:t xml:space="preserve"> </w:t>
      </w:r>
      <w:r>
        <w:rPr>
          <w:rFonts w:eastAsiaTheme="minorHAnsi"/>
          <w:strike/>
          <w:color w:val="000000" w:themeColor="text1"/>
          <w:szCs w:val="22"/>
          <w:u w:color="000000" w:themeColor="text1"/>
        </w:rPr>
        <w:t>(</w:t>
      </w:r>
      <w:r>
        <w:rPr>
          <w:rFonts w:eastAsiaTheme="minorHAnsi"/>
          <w:color w:val="000000" w:themeColor="text1"/>
          <w:szCs w:val="22"/>
          <w:u w:color="000000" w:themeColor="text1"/>
        </w:rPr>
        <w:t>not seasonally adjusted</w:t>
      </w:r>
      <w:r>
        <w:rPr>
          <w:rFonts w:eastAsiaTheme="minorHAnsi"/>
          <w:strike/>
          <w:color w:val="000000" w:themeColor="text1"/>
          <w:szCs w:val="22"/>
          <w:u w:color="000000" w:themeColor="text1"/>
        </w:rPr>
        <w:t>)</w:t>
      </w:r>
      <w:r>
        <w:rPr>
          <w:rFonts w:eastAsiaTheme="minorHAnsi"/>
          <w:color w:val="000000" w:themeColor="text1"/>
          <w:szCs w:val="22"/>
          <w:u w:val="single" w:color="000000" w:themeColor="text1"/>
        </w:rPr>
        <w:t>,</w:t>
      </w:r>
      <w:r>
        <w:rPr>
          <w:rFonts w:eastAsiaTheme="minorHAnsi"/>
          <w:color w:val="000000" w:themeColor="text1"/>
          <w:szCs w:val="22"/>
          <w:u w:color="000000" w:themeColor="text1"/>
        </w:rPr>
        <w:t xml:space="preserve"> under Chapters 27 through 41 of this title: </w:t>
      </w: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strike/>
          <w:color w:val="000000" w:themeColor="text1"/>
          <w:szCs w:val="22"/>
          <w:u w:color="000000" w:themeColor="text1"/>
        </w:rPr>
        <w:t>(a)</w:t>
      </w:r>
      <w:r>
        <w:rPr>
          <w:rFonts w:eastAsiaTheme="minorHAnsi"/>
          <w:color w:val="000000" w:themeColor="text1"/>
          <w:szCs w:val="22"/>
          <w:u w:val="single" w:color="000000" w:themeColor="text1"/>
        </w:rPr>
        <w:t>(1)</w:t>
      </w:r>
      <w:r>
        <w:rPr>
          <w:rFonts w:eastAsiaTheme="minorHAnsi"/>
          <w:color w:val="000000" w:themeColor="text1"/>
          <w:szCs w:val="22"/>
          <w:u w:color="000000" w:themeColor="text1"/>
        </w:rPr>
        <w:tab/>
        <w:t xml:space="preserve">equaled or exceeded one hundred twenty percent of the average of </w:t>
      </w:r>
      <w:r>
        <w:rPr>
          <w:rFonts w:eastAsiaTheme="minorHAnsi"/>
          <w:strike/>
          <w:color w:val="000000" w:themeColor="text1"/>
          <w:szCs w:val="22"/>
          <w:u w:color="000000" w:themeColor="text1"/>
        </w:rPr>
        <w:t>such</w:t>
      </w:r>
      <w:r>
        <w:rPr>
          <w:rFonts w:eastAsiaTheme="minorHAnsi"/>
          <w:color w:val="000000" w:themeColor="text1"/>
          <w:szCs w:val="22"/>
          <w:u w:val="single" w:color="000000" w:themeColor="text1"/>
        </w:rPr>
        <w:t>those</w:t>
      </w:r>
      <w:r>
        <w:rPr>
          <w:rFonts w:eastAsiaTheme="minorHAnsi"/>
          <w:color w:val="000000" w:themeColor="text1"/>
          <w:szCs w:val="22"/>
          <w:u w:color="000000" w:themeColor="text1"/>
        </w:rPr>
        <w:t xml:space="preserve"> rates for the corresponding thirteen week period ending in each of the preceding two calendar years</w:t>
      </w:r>
      <w:r>
        <w:rPr>
          <w:rFonts w:eastAsiaTheme="minorHAnsi"/>
          <w:strike/>
          <w:color w:val="000000" w:themeColor="text1"/>
          <w:szCs w:val="22"/>
          <w:u w:color="000000" w:themeColor="text1"/>
        </w:rPr>
        <w:t>,</w:t>
      </w:r>
      <w:r>
        <w:rPr>
          <w:rFonts w:eastAsiaTheme="minorHAnsi"/>
          <w:color w:val="000000" w:themeColor="text1"/>
          <w:szCs w:val="22"/>
          <w:u w:val="single" w:color="000000" w:themeColor="text1"/>
        </w:rPr>
        <w:t>;</w:t>
      </w:r>
      <w:r>
        <w:rPr>
          <w:rFonts w:eastAsiaTheme="minorHAnsi"/>
          <w:color w:val="000000" w:themeColor="text1"/>
          <w:szCs w:val="22"/>
          <w:u w:color="000000" w:themeColor="text1"/>
        </w:rPr>
        <w:t xml:space="preserve"> and </w:t>
      </w: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strike/>
          <w:color w:val="000000" w:themeColor="text1"/>
          <w:szCs w:val="22"/>
          <w:u w:color="000000" w:themeColor="text1"/>
        </w:rPr>
        <w:t>(b)</w:t>
      </w:r>
      <w:r>
        <w:rPr>
          <w:rFonts w:eastAsiaTheme="minorHAnsi"/>
          <w:color w:val="000000" w:themeColor="text1"/>
          <w:szCs w:val="22"/>
          <w:u w:val="single" w:color="000000" w:themeColor="text1"/>
        </w:rPr>
        <w:t>(2)</w:t>
      </w:r>
      <w:r>
        <w:rPr>
          <w:rFonts w:eastAsiaTheme="minorHAnsi"/>
          <w:color w:val="000000" w:themeColor="text1"/>
          <w:szCs w:val="22"/>
          <w:u w:color="000000" w:themeColor="text1"/>
        </w:rPr>
        <w:tab/>
        <w:t xml:space="preserve">equaled or exceeded five percent.  With respect to benefits for weeks of unemployment beginning after July 1, 1977, the determination of whether there has been a ‘state ‘on’ or ‘off’ indicator’ for this State beginning or ending </w:t>
      </w:r>
      <w:r>
        <w:rPr>
          <w:rFonts w:eastAsiaTheme="minorHAnsi"/>
          <w:strike/>
          <w:color w:val="000000" w:themeColor="text1"/>
          <w:szCs w:val="22"/>
          <w:u w:color="000000" w:themeColor="text1"/>
        </w:rPr>
        <w:t>any</w:t>
      </w:r>
      <w:r>
        <w:rPr>
          <w:rFonts w:eastAsiaTheme="minorHAnsi"/>
          <w:color w:val="000000" w:themeColor="text1"/>
          <w:szCs w:val="22"/>
          <w:u w:val="single" w:color="000000" w:themeColor="text1"/>
        </w:rPr>
        <w:t>an</w:t>
      </w:r>
      <w:r>
        <w:rPr>
          <w:rFonts w:eastAsiaTheme="minorHAnsi"/>
          <w:color w:val="000000" w:themeColor="text1"/>
          <w:szCs w:val="22"/>
          <w:u w:color="000000" w:themeColor="text1"/>
        </w:rPr>
        <w:t xml:space="preserve"> extended benefit period must be made under this section as if</w:t>
      </w:r>
      <w:r>
        <w:rPr>
          <w:rFonts w:eastAsiaTheme="minorHAnsi"/>
          <w:color w:val="000000" w:themeColor="text1"/>
          <w:szCs w:val="22"/>
          <w:u w:val="single" w:color="000000" w:themeColor="text1"/>
        </w:rPr>
        <w:t>:</w:t>
      </w: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strike/>
          <w:color w:val="000000" w:themeColor="text1"/>
          <w:szCs w:val="22"/>
          <w:u w:color="000000" w:themeColor="text1"/>
        </w:rPr>
        <w:t>(i)</w:t>
      </w:r>
      <w:r>
        <w:rPr>
          <w:rFonts w:eastAsiaTheme="minorHAnsi"/>
          <w:color w:val="000000" w:themeColor="text1"/>
          <w:szCs w:val="22"/>
          <w:u w:val="single" w:color="000000" w:themeColor="text1"/>
        </w:rPr>
        <w:t>(a)</w:t>
      </w:r>
      <w:r>
        <w:rPr>
          <w:rFonts w:eastAsiaTheme="minorHAnsi"/>
          <w:color w:val="000000" w:themeColor="text1"/>
          <w:szCs w:val="22"/>
          <w:u w:val="single" w:color="000000" w:themeColor="text1"/>
        </w:rPr>
        <w:tab/>
      </w:r>
      <w:r>
        <w:rPr>
          <w:rFonts w:eastAsiaTheme="minorHAnsi"/>
          <w:strike/>
          <w:color w:val="000000" w:themeColor="text1"/>
          <w:szCs w:val="22"/>
          <w:u w:color="000000" w:themeColor="text1"/>
        </w:rPr>
        <w:t>paragraph (1)</w:t>
      </w:r>
      <w:r>
        <w:rPr>
          <w:rFonts w:eastAsiaTheme="minorHAnsi"/>
          <w:color w:val="000000" w:themeColor="text1"/>
          <w:szCs w:val="22"/>
          <w:u w:val="single" w:color="000000" w:themeColor="text1"/>
        </w:rPr>
        <w:t>subsection (A)</w:t>
      </w:r>
      <w:r>
        <w:rPr>
          <w:rFonts w:eastAsiaTheme="minorHAnsi"/>
          <w:color w:val="000000" w:themeColor="text1"/>
          <w:szCs w:val="22"/>
          <w:u w:color="000000" w:themeColor="text1"/>
        </w:rPr>
        <w:t xml:space="preserve"> did not contain </w:t>
      </w:r>
      <w:r>
        <w:rPr>
          <w:rFonts w:eastAsiaTheme="minorHAnsi"/>
          <w:strike/>
          <w:color w:val="000000" w:themeColor="text1"/>
          <w:szCs w:val="22"/>
          <w:u w:color="000000" w:themeColor="text1"/>
        </w:rPr>
        <w:t>subparagraph (a)</w:t>
      </w:r>
      <w:r>
        <w:rPr>
          <w:rFonts w:eastAsiaTheme="minorHAnsi"/>
          <w:color w:val="000000" w:themeColor="text1"/>
          <w:szCs w:val="22"/>
          <w:u w:val="single" w:color="000000" w:themeColor="text1"/>
        </w:rPr>
        <w:t>item (1)</w:t>
      </w:r>
      <w:r>
        <w:rPr>
          <w:rFonts w:eastAsiaTheme="minorHAnsi"/>
          <w:color w:val="000000" w:themeColor="text1"/>
          <w:szCs w:val="22"/>
          <w:u w:color="000000" w:themeColor="text1"/>
        </w:rPr>
        <w:t xml:space="preserve">;  and </w:t>
      </w: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strike/>
          <w:color w:val="000000" w:themeColor="text1"/>
          <w:szCs w:val="22"/>
          <w:u w:color="000000" w:themeColor="text1"/>
        </w:rPr>
        <w:t>(ii)</w:t>
      </w:r>
      <w:r>
        <w:rPr>
          <w:rFonts w:eastAsiaTheme="minorHAnsi"/>
          <w:color w:val="000000" w:themeColor="text1"/>
          <w:szCs w:val="22"/>
          <w:u w:val="single" w:color="000000" w:themeColor="text1"/>
        </w:rPr>
        <w:t>(b)</w:t>
      </w:r>
      <w:r>
        <w:rPr>
          <w:rFonts w:eastAsiaTheme="minorHAnsi"/>
          <w:color w:val="000000" w:themeColor="text1"/>
          <w:szCs w:val="22"/>
          <w:u w:val="single" w:color="000000" w:themeColor="text1"/>
        </w:rPr>
        <w:tab/>
      </w:r>
      <w:r>
        <w:rPr>
          <w:rFonts w:eastAsiaTheme="minorHAnsi"/>
          <w:color w:val="000000" w:themeColor="text1"/>
          <w:szCs w:val="22"/>
          <w:u w:color="000000" w:themeColor="text1"/>
        </w:rPr>
        <w:t xml:space="preserve">the word ‘five’ contained in </w:t>
      </w:r>
      <w:r>
        <w:rPr>
          <w:rFonts w:eastAsiaTheme="minorHAnsi"/>
          <w:strike/>
          <w:color w:val="000000" w:themeColor="text1"/>
          <w:szCs w:val="22"/>
          <w:u w:color="000000" w:themeColor="text1"/>
        </w:rPr>
        <w:t>subparagraph (b) thereof</w:t>
      </w:r>
      <w:r>
        <w:rPr>
          <w:rFonts w:eastAsiaTheme="minorHAnsi"/>
          <w:color w:val="000000" w:themeColor="text1"/>
          <w:szCs w:val="22"/>
          <w:u w:val="single" w:color="000000" w:themeColor="text1"/>
        </w:rPr>
        <w:t>item (2) of this subsection</w:t>
      </w:r>
      <w:r>
        <w:rPr>
          <w:rFonts w:eastAsiaTheme="minorHAnsi"/>
          <w:color w:val="000000" w:themeColor="text1"/>
          <w:szCs w:val="22"/>
          <w:u w:color="000000" w:themeColor="text1"/>
        </w:rPr>
        <w:t xml:space="preserve"> were ‘six’ except that, notwithstanding </w:t>
      </w:r>
      <w:r>
        <w:rPr>
          <w:rFonts w:eastAsiaTheme="minorHAnsi"/>
          <w:strike/>
          <w:color w:val="000000" w:themeColor="text1"/>
          <w:szCs w:val="22"/>
          <w:u w:color="000000" w:themeColor="text1"/>
        </w:rPr>
        <w:t>any such</w:t>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 xml:space="preserve"> provision of this section, </w:t>
      </w:r>
      <w:r>
        <w:rPr>
          <w:rFonts w:eastAsiaTheme="minorHAnsi"/>
          <w:strike/>
          <w:color w:val="000000" w:themeColor="text1"/>
          <w:szCs w:val="22"/>
          <w:u w:color="000000" w:themeColor="text1"/>
        </w:rPr>
        <w:t>any</w:t>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 xml:space="preserve"> week for which there would otherwise be a ‘state ‘on’ indicator’ for this State must continue to be such a week and </w:t>
      </w:r>
      <w:r>
        <w:rPr>
          <w:rFonts w:eastAsiaTheme="minorHAnsi"/>
          <w:strike/>
          <w:color w:val="000000" w:themeColor="text1"/>
          <w:szCs w:val="22"/>
          <w:u w:color="000000" w:themeColor="text1"/>
        </w:rPr>
        <w:t>shall</w:t>
      </w:r>
      <w:r>
        <w:rPr>
          <w:rFonts w:eastAsiaTheme="minorHAnsi"/>
          <w:color w:val="000000" w:themeColor="text1"/>
          <w:szCs w:val="22"/>
          <w:u w:val="single" w:color="000000" w:themeColor="text1"/>
        </w:rPr>
        <w:t>must</w:t>
      </w:r>
      <w:r>
        <w:rPr>
          <w:rFonts w:eastAsiaTheme="minorHAnsi"/>
          <w:color w:val="000000" w:themeColor="text1"/>
          <w:szCs w:val="22"/>
          <w:u w:color="000000" w:themeColor="text1"/>
        </w:rPr>
        <w:t xml:space="preserve"> not be determined to be a week for which there is a ‘state ‘off’ indicator’ for this State. </w:t>
      </w: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(2)</w:t>
      </w:r>
      <w:r>
        <w:rPr>
          <w:rFonts w:eastAsiaTheme="minorHAnsi"/>
          <w:color w:val="000000" w:themeColor="text1"/>
          <w:szCs w:val="22"/>
          <w:u w:val="single" w:color="000000" w:themeColor="text1"/>
        </w:rPr>
        <w:t>(B)</w:t>
      </w:r>
      <w:r>
        <w:rPr>
          <w:rFonts w:eastAsiaTheme="minorHAnsi"/>
          <w:color w:val="000000" w:themeColor="text1"/>
          <w:szCs w:val="22"/>
          <w:u w:val="single" w:color="000000" w:themeColor="text1"/>
        </w:rPr>
        <w:tab/>
      </w:r>
      <w:r>
        <w:rPr>
          <w:rFonts w:eastAsiaTheme="minorHAnsi"/>
          <w:color w:val="000000" w:themeColor="text1"/>
          <w:szCs w:val="22"/>
          <w:u w:color="000000" w:themeColor="text1"/>
        </w:rPr>
        <w:t xml:space="preserve">There is a ‘state ‘off’ indicator’ for this State for a week if, for the period consisting of </w:t>
      </w:r>
      <w:r>
        <w:rPr>
          <w:rFonts w:eastAsiaTheme="minorHAnsi"/>
          <w:strike/>
          <w:color w:val="000000" w:themeColor="text1"/>
          <w:szCs w:val="22"/>
          <w:u w:color="000000" w:themeColor="text1"/>
        </w:rPr>
        <w:t>such</w:t>
      </w:r>
      <w:r>
        <w:rPr>
          <w:rFonts w:eastAsiaTheme="minorHAnsi"/>
          <w:color w:val="000000" w:themeColor="text1"/>
          <w:szCs w:val="22"/>
          <w:u w:val="single" w:color="000000" w:themeColor="text1"/>
        </w:rPr>
        <w:t>that</w:t>
      </w:r>
      <w:r>
        <w:rPr>
          <w:rFonts w:eastAsiaTheme="minorHAnsi"/>
          <w:color w:val="000000" w:themeColor="text1"/>
          <w:szCs w:val="22"/>
          <w:u w:color="000000" w:themeColor="text1"/>
        </w:rPr>
        <w:t xml:space="preserve"> week and the immediately preceding twelve weeks, either </w:t>
      </w:r>
      <w:r>
        <w:rPr>
          <w:rFonts w:eastAsiaTheme="minorHAnsi"/>
          <w:strike/>
          <w:color w:val="000000" w:themeColor="text1"/>
          <w:szCs w:val="22"/>
          <w:u w:color="000000" w:themeColor="text1"/>
        </w:rPr>
        <w:t>subparagraph (a) or (b) of paragraph (1) was</w:t>
      </w:r>
      <w:r>
        <w:rPr>
          <w:rFonts w:eastAsiaTheme="minorHAnsi"/>
          <w:color w:val="000000" w:themeColor="text1"/>
          <w:szCs w:val="22"/>
          <w:u w:val="single" w:color="000000" w:themeColor="text1"/>
        </w:rPr>
        <w:t>items (1) or (2) of subsection (A) are</w:t>
      </w:r>
      <w:r>
        <w:rPr>
          <w:rFonts w:eastAsiaTheme="minorHAnsi"/>
          <w:color w:val="000000" w:themeColor="text1"/>
          <w:szCs w:val="22"/>
          <w:u w:color="000000" w:themeColor="text1"/>
        </w:rPr>
        <w:t xml:space="preserve"> not satisfied. </w:t>
      </w: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(3)</w:t>
      </w:r>
      <w:r>
        <w:rPr>
          <w:rFonts w:eastAsiaTheme="minorHAnsi"/>
          <w:color w:val="000000" w:themeColor="text1"/>
          <w:szCs w:val="22"/>
          <w:u w:val="single" w:color="000000" w:themeColor="text1"/>
        </w:rPr>
        <w:t>(C)</w:t>
      </w:r>
      <w:r>
        <w:rPr>
          <w:rFonts w:eastAsiaTheme="minorHAnsi"/>
          <w:color w:val="000000" w:themeColor="text1"/>
          <w:szCs w:val="22"/>
          <w:u w:val="single" w:color="000000" w:themeColor="text1"/>
        </w:rPr>
        <w:tab/>
      </w:r>
      <w:r>
        <w:rPr>
          <w:rFonts w:eastAsiaTheme="minorHAnsi"/>
          <w:color w:val="000000" w:themeColor="text1"/>
          <w:szCs w:val="22"/>
          <w:u w:color="000000" w:themeColor="text1"/>
        </w:rPr>
        <w:t xml:space="preserve">This section </w:t>
      </w:r>
      <w:r>
        <w:rPr>
          <w:rFonts w:eastAsiaTheme="minorHAnsi"/>
          <w:strike/>
          <w:color w:val="000000" w:themeColor="text1"/>
          <w:szCs w:val="22"/>
          <w:u w:color="000000" w:themeColor="text1"/>
        </w:rPr>
        <w:t>is applicable for all</w:t>
      </w:r>
      <w:r>
        <w:rPr>
          <w:rFonts w:eastAsiaTheme="minorHAnsi"/>
          <w:color w:val="000000" w:themeColor="text1"/>
          <w:szCs w:val="22"/>
          <w:u w:val="single" w:color="000000" w:themeColor="text1"/>
        </w:rPr>
        <w:t>applies to</w:t>
      </w:r>
      <w:r>
        <w:rPr>
          <w:rFonts w:eastAsiaTheme="minorHAnsi"/>
          <w:color w:val="000000" w:themeColor="text1"/>
          <w:szCs w:val="22"/>
          <w:u w:color="000000" w:themeColor="text1"/>
        </w:rPr>
        <w:t xml:space="preserve"> weeks beginning after September 25, 1982.”</w:t>
      </w:r>
    </w:p>
    <w:p w:rsidR="009B5E2F" w:rsidRDefault="009B5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86.</w:t>
      </w:r>
      <w:r>
        <w:rPr>
          <w:rFonts w:eastAsiaTheme="minorHAnsi"/>
          <w:color w:val="000000" w:themeColor="text1"/>
          <w:szCs w:val="22"/>
          <w:u w:color="000000" w:themeColor="text1"/>
        </w:rPr>
        <w:tab/>
        <w:t>Section 41</w:t>
      </w:r>
      <w:r>
        <w:rPr>
          <w:rFonts w:eastAsiaTheme="minorHAnsi"/>
          <w:color w:val="000000" w:themeColor="text1"/>
          <w:szCs w:val="22"/>
          <w:u w:color="000000" w:themeColor="text1"/>
        </w:rPr>
        <w:noBreakHyphen/>
        <w:t>35</w:t>
      </w:r>
      <w:r>
        <w:rPr>
          <w:rFonts w:eastAsiaTheme="minorHAnsi"/>
          <w:color w:val="000000" w:themeColor="text1"/>
          <w:szCs w:val="22"/>
          <w:u w:color="000000" w:themeColor="text1"/>
        </w:rPr>
        <w:noBreakHyphen/>
        <w:t>340 of the 1976 Code is amended to read:</w:t>
      </w:r>
    </w:p>
    <w:p w:rsidR="009B5E2F" w:rsidRDefault="009B5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41</w:t>
      </w:r>
      <w:r>
        <w:rPr>
          <w:rFonts w:eastAsiaTheme="minorHAnsi"/>
          <w:color w:val="000000" w:themeColor="text1"/>
          <w:szCs w:val="22"/>
          <w:u w:color="000000" w:themeColor="text1"/>
        </w:rPr>
        <w:noBreakHyphen/>
        <w:t>35</w:t>
      </w:r>
      <w:r>
        <w:rPr>
          <w:rFonts w:eastAsiaTheme="minorHAnsi"/>
          <w:color w:val="000000" w:themeColor="text1"/>
          <w:szCs w:val="22"/>
          <w:u w:color="000000" w:themeColor="text1"/>
        </w:rPr>
        <w:noBreakHyphen/>
        <w:t>340.</w:t>
      </w:r>
      <w:r>
        <w:rPr>
          <w:rFonts w:eastAsiaTheme="minorHAnsi"/>
          <w:strike/>
          <w:color w:val="000000" w:themeColor="text1"/>
          <w:szCs w:val="22"/>
          <w:u w:color="000000" w:themeColor="text1"/>
        </w:rPr>
        <w:t>“Rate of insured unemployment”,</w:t>
      </w:r>
      <w:r>
        <w:rPr>
          <w:rFonts w:eastAsiaTheme="minorHAnsi"/>
          <w:color w:val="000000" w:themeColor="text1"/>
          <w:szCs w:val="22"/>
          <w:u w:color="000000" w:themeColor="text1"/>
        </w:rPr>
        <w:t xml:space="preserve"> For purposes of Section 41</w:t>
      </w:r>
      <w:r>
        <w:rPr>
          <w:rFonts w:eastAsiaTheme="minorHAnsi"/>
          <w:color w:val="000000" w:themeColor="text1"/>
          <w:szCs w:val="22"/>
          <w:u w:color="000000" w:themeColor="text1"/>
        </w:rPr>
        <w:noBreakHyphen/>
        <w:t>35</w:t>
      </w:r>
      <w:r>
        <w:rPr>
          <w:rFonts w:eastAsiaTheme="minorHAnsi"/>
          <w:color w:val="000000" w:themeColor="text1"/>
          <w:szCs w:val="22"/>
          <w:u w:color="000000" w:themeColor="text1"/>
        </w:rPr>
        <w:noBreakHyphen/>
        <w:t>330</w:t>
      </w:r>
      <w:r>
        <w:rPr>
          <w:rFonts w:eastAsiaTheme="minorHAnsi"/>
          <w:strike/>
          <w:color w:val="000000" w:themeColor="text1"/>
          <w:szCs w:val="22"/>
          <w:u w:color="000000" w:themeColor="text1"/>
        </w:rPr>
        <w:t>,</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‘rate of insured unemployment’</w:t>
      </w:r>
      <w:r>
        <w:rPr>
          <w:rFonts w:eastAsiaTheme="minorHAnsi"/>
          <w:color w:val="000000" w:themeColor="text1"/>
          <w:szCs w:val="22"/>
          <w:u w:color="000000" w:themeColor="text1"/>
        </w:rPr>
        <w:t xml:space="preserve"> means the percentage derived by dividing </w:t>
      </w:r>
      <w:r>
        <w:rPr>
          <w:rFonts w:eastAsiaTheme="minorHAnsi"/>
          <w:color w:val="000000" w:themeColor="text1"/>
          <w:szCs w:val="22"/>
          <w:u w:val="single" w:color="000000" w:themeColor="text1"/>
        </w:rPr>
        <w:t>the</w:t>
      </w:r>
      <w:r>
        <w:rPr>
          <w:rFonts w:eastAsiaTheme="minorHAnsi"/>
          <w:color w:val="000000" w:themeColor="text1"/>
          <w:szCs w:val="22"/>
          <w:u w:color="000000" w:themeColor="text1"/>
        </w:rPr>
        <w:t xml:space="preserve">: </w:t>
      </w: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r>
      <w:r>
        <w:rPr>
          <w:rFonts w:eastAsiaTheme="minorHAnsi"/>
          <w:strike/>
          <w:color w:val="000000" w:themeColor="text1"/>
          <w:szCs w:val="22"/>
          <w:u w:color="000000" w:themeColor="text1"/>
        </w:rPr>
        <w:t>The</w:t>
      </w:r>
      <w:r>
        <w:rPr>
          <w:rFonts w:eastAsiaTheme="minorHAnsi"/>
          <w:color w:val="000000" w:themeColor="text1"/>
          <w:szCs w:val="22"/>
          <w:u w:color="000000" w:themeColor="text1"/>
        </w:rPr>
        <w:t xml:space="preserve"> average weekly number of individuals filing claims for regular state compensation in this State for weeks of unemployment with respect to the most recent </w:t>
      </w:r>
      <w:r>
        <w:rPr>
          <w:rFonts w:eastAsiaTheme="minorHAnsi"/>
          <w:strike/>
          <w:color w:val="000000" w:themeColor="text1"/>
          <w:szCs w:val="22"/>
          <w:u w:color="000000" w:themeColor="text1"/>
        </w:rPr>
        <w:t>thirteen</w:t>
      </w:r>
      <w:r>
        <w:rPr>
          <w:rFonts w:eastAsiaTheme="minorHAnsi"/>
          <w:strike/>
          <w:color w:val="000000" w:themeColor="text1"/>
          <w:szCs w:val="22"/>
          <w:u w:color="000000" w:themeColor="text1"/>
        </w:rPr>
        <w:noBreakHyphen/>
        <w:t>consecutive</w:t>
      </w:r>
      <w:r>
        <w:rPr>
          <w:rFonts w:eastAsiaTheme="minorHAnsi"/>
          <w:strike/>
          <w:color w:val="000000" w:themeColor="text1"/>
          <w:szCs w:val="22"/>
          <w:u w:color="000000" w:themeColor="text1"/>
        </w:rPr>
        <w:noBreakHyphen/>
        <w:t>week</w:t>
      </w:r>
      <w:r>
        <w:rPr>
          <w:rFonts w:eastAsiaTheme="minorHAnsi"/>
          <w:color w:val="000000" w:themeColor="text1"/>
          <w:szCs w:val="22"/>
          <w:u w:val="single" w:color="000000" w:themeColor="text1"/>
        </w:rPr>
        <w:t>thirteen consecutive week</w:t>
      </w:r>
      <w:r>
        <w:rPr>
          <w:rFonts w:eastAsiaTheme="minorHAnsi"/>
          <w:color w:val="000000" w:themeColor="text1"/>
          <w:szCs w:val="22"/>
          <w:u w:color="000000" w:themeColor="text1"/>
        </w:rPr>
        <w:t xml:space="preserve"> period, as determined by the </w:t>
      </w:r>
      <w:r>
        <w:rPr>
          <w:rFonts w:eastAsiaTheme="minorHAnsi"/>
          <w:strike/>
          <w:color w:val="000000" w:themeColor="text1"/>
          <w:szCs w:val="22"/>
          <w:u w:color="000000" w:themeColor="text1"/>
        </w:rPr>
        <w:t>commission</w:t>
      </w:r>
      <w:r>
        <w:rPr>
          <w:rFonts w:eastAsiaTheme="minorHAnsi"/>
          <w:color w:val="000000" w:themeColor="text1"/>
          <w:szCs w:val="22"/>
          <w:u w:val="single" w:color="000000" w:themeColor="text1"/>
        </w:rPr>
        <w:t>department</w:t>
      </w:r>
      <w:r>
        <w:rPr>
          <w:rFonts w:eastAsiaTheme="minorHAnsi"/>
          <w:color w:val="000000" w:themeColor="text1"/>
          <w:szCs w:val="22"/>
          <w:u w:color="000000" w:themeColor="text1"/>
        </w:rPr>
        <w:t xml:space="preserve"> on the basis of its reports to the U. S. Secretary of Labor, by </w:t>
      </w: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r>
      <w:r>
        <w:rPr>
          <w:rFonts w:eastAsiaTheme="minorHAnsi"/>
          <w:strike/>
          <w:color w:val="000000" w:themeColor="text1"/>
          <w:szCs w:val="22"/>
          <w:u w:color="000000" w:themeColor="text1"/>
        </w:rPr>
        <w:t>The</w:t>
      </w:r>
      <w:r>
        <w:rPr>
          <w:rFonts w:eastAsiaTheme="minorHAnsi"/>
          <w:color w:val="000000" w:themeColor="text1"/>
          <w:szCs w:val="22"/>
          <w:u w:color="000000" w:themeColor="text1"/>
        </w:rPr>
        <w:t xml:space="preserve"> average monthly employment covered under Chapters 27 through 41 of this title for the first four of the most recent six completed calendar quarters ending before the end of </w:t>
      </w:r>
      <w:r>
        <w:rPr>
          <w:rFonts w:eastAsiaTheme="minorHAnsi"/>
          <w:strike/>
          <w:color w:val="000000" w:themeColor="text1"/>
          <w:szCs w:val="22"/>
          <w:u w:color="000000" w:themeColor="text1"/>
        </w:rPr>
        <w:t>such</w:t>
      </w:r>
      <w:r>
        <w:rPr>
          <w:rFonts w:eastAsiaTheme="minorHAnsi"/>
          <w:color w:val="000000" w:themeColor="text1"/>
          <w:szCs w:val="22"/>
          <w:u w:val="single" w:color="000000" w:themeColor="text1"/>
        </w:rPr>
        <w:t>this</w:t>
      </w:r>
      <w:r>
        <w:rPr>
          <w:rFonts w:eastAsiaTheme="minorHAnsi"/>
          <w:color w:val="000000" w:themeColor="text1"/>
          <w:szCs w:val="22"/>
          <w:u w:color="000000" w:themeColor="text1"/>
        </w:rPr>
        <w:t xml:space="preserve"> thirteen</w:t>
      </w:r>
      <w:r>
        <w:rPr>
          <w:rFonts w:eastAsiaTheme="minorHAnsi"/>
          <w:color w:val="000000" w:themeColor="text1"/>
          <w:szCs w:val="22"/>
          <w:u w:color="000000" w:themeColor="text1"/>
        </w:rPr>
        <w:noBreakHyphen/>
        <w:t>week period.”</w:t>
      </w:r>
    </w:p>
    <w:p w:rsidR="009B5E2F" w:rsidRDefault="009B5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87.</w:t>
      </w:r>
      <w:r>
        <w:rPr>
          <w:rFonts w:eastAsiaTheme="minorHAnsi"/>
          <w:color w:val="000000" w:themeColor="text1"/>
          <w:szCs w:val="22"/>
          <w:u w:color="000000" w:themeColor="text1"/>
        </w:rPr>
        <w:tab/>
        <w:t>Section 41</w:t>
      </w:r>
      <w:r>
        <w:rPr>
          <w:rFonts w:eastAsiaTheme="minorHAnsi"/>
          <w:color w:val="000000" w:themeColor="text1"/>
          <w:szCs w:val="22"/>
          <w:u w:color="000000" w:themeColor="text1"/>
        </w:rPr>
        <w:noBreakHyphen/>
        <w:t>35</w:t>
      </w:r>
      <w:r>
        <w:rPr>
          <w:rFonts w:eastAsiaTheme="minorHAnsi"/>
          <w:color w:val="000000" w:themeColor="text1"/>
          <w:szCs w:val="22"/>
          <w:u w:color="000000" w:themeColor="text1"/>
        </w:rPr>
        <w:noBreakHyphen/>
        <w:t>410 of the 11976 Code is amended to read:</w:t>
      </w:r>
    </w:p>
    <w:p w:rsidR="009B5E2F" w:rsidRDefault="009B5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41</w:t>
      </w:r>
      <w:r>
        <w:rPr>
          <w:rFonts w:eastAsiaTheme="minorHAnsi"/>
          <w:color w:val="000000" w:themeColor="text1"/>
          <w:szCs w:val="22"/>
          <w:u w:color="000000" w:themeColor="text1"/>
        </w:rPr>
        <w:noBreakHyphen/>
        <w:t>35</w:t>
      </w:r>
      <w:r>
        <w:rPr>
          <w:rFonts w:eastAsiaTheme="minorHAnsi"/>
          <w:color w:val="000000" w:themeColor="text1"/>
          <w:szCs w:val="22"/>
          <w:u w:color="000000" w:themeColor="text1"/>
        </w:rPr>
        <w:noBreakHyphen/>
        <w:t>410.</w:t>
      </w:r>
      <w:r>
        <w:rPr>
          <w:rFonts w:eastAsiaTheme="minorHAnsi"/>
          <w:color w:val="000000" w:themeColor="text1"/>
          <w:szCs w:val="22"/>
          <w:u w:color="000000" w:themeColor="text1"/>
        </w:rPr>
        <w:tab/>
        <w:t xml:space="preserve">Except when the result would be inconsistent with the other provisions of this section, as provided in the regulations of the </w:t>
      </w:r>
      <w:r>
        <w:rPr>
          <w:rFonts w:eastAsiaTheme="minorHAnsi"/>
          <w:strike/>
          <w:color w:val="000000" w:themeColor="text1"/>
          <w:szCs w:val="22"/>
          <w:u w:color="000000" w:themeColor="text1"/>
        </w:rPr>
        <w:t>Commission</w:t>
      </w:r>
      <w:r>
        <w:rPr>
          <w:rFonts w:eastAsiaTheme="minorHAnsi"/>
          <w:color w:val="000000" w:themeColor="text1"/>
          <w:szCs w:val="22"/>
          <w:u w:val="single" w:color="000000" w:themeColor="text1"/>
        </w:rPr>
        <w:t>department</w:t>
      </w:r>
      <w:r>
        <w:rPr>
          <w:rFonts w:eastAsiaTheme="minorHAnsi"/>
          <w:color w:val="000000" w:themeColor="text1"/>
          <w:szCs w:val="22"/>
          <w:u w:color="000000" w:themeColor="text1"/>
        </w:rPr>
        <w:t xml:space="preserve">, the provisions of Chapters 27 through 41 of this title which apply to claims for, or the payment of, regular benefits </w:t>
      </w:r>
      <w:r>
        <w:rPr>
          <w:rFonts w:eastAsiaTheme="minorHAnsi"/>
          <w:strike/>
          <w:color w:val="000000" w:themeColor="text1"/>
          <w:szCs w:val="22"/>
          <w:u w:color="000000" w:themeColor="text1"/>
        </w:rPr>
        <w:t>shall</w:t>
      </w:r>
      <w:r>
        <w:rPr>
          <w:rFonts w:eastAsiaTheme="minorHAnsi"/>
          <w:color w:val="000000" w:themeColor="text1"/>
          <w:szCs w:val="22"/>
          <w:u w:val="single" w:color="000000" w:themeColor="text1"/>
        </w:rPr>
        <w:t>must</w:t>
      </w:r>
      <w:r>
        <w:rPr>
          <w:rFonts w:eastAsiaTheme="minorHAnsi"/>
          <w:color w:val="000000" w:themeColor="text1"/>
          <w:szCs w:val="22"/>
          <w:u w:color="000000" w:themeColor="text1"/>
        </w:rPr>
        <w:t xml:space="preserve"> apply to claims for, and the payment of, extended benefits.”</w:t>
      </w:r>
    </w:p>
    <w:p w:rsidR="009B5E2F" w:rsidRDefault="009B5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88.</w:t>
      </w:r>
      <w:r>
        <w:rPr>
          <w:rFonts w:eastAsiaTheme="minorHAnsi"/>
          <w:color w:val="000000" w:themeColor="text1"/>
          <w:szCs w:val="22"/>
          <w:u w:color="000000" w:themeColor="text1"/>
        </w:rPr>
        <w:tab/>
        <w:t>Section 41</w:t>
      </w:r>
      <w:r>
        <w:rPr>
          <w:rFonts w:eastAsiaTheme="minorHAnsi"/>
          <w:color w:val="000000" w:themeColor="text1"/>
          <w:szCs w:val="22"/>
          <w:u w:color="000000" w:themeColor="text1"/>
        </w:rPr>
        <w:noBreakHyphen/>
        <w:t>35</w:t>
      </w:r>
      <w:r>
        <w:rPr>
          <w:rFonts w:eastAsiaTheme="minorHAnsi"/>
          <w:color w:val="000000" w:themeColor="text1"/>
          <w:szCs w:val="22"/>
          <w:u w:color="000000" w:themeColor="text1"/>
        </w:rPr>
        <w:noBreakHyphen/>
        <w:t>420 of the 1976 Code, as last amended by Act 125 of 1993, is further amended to read:</w:t>
      </w:r>
    </w:p>
    <w:p w:rsidR="009B5E2F" w:rsidRDefault="009B5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41</w:t>
      </w:r>
      <w:r>
        <w:rPr>
          <w:rFonts w:eastAsiaTheme="minorHAnsi"/>
          <w:color w:val="000000" w:themeColor="text1"/>
          <w:szCs w:val="22"/>
          <w:u w:color="000000" w:themeColor="text1"/>
        </w:rPr>
        <w:noBreakHyphen/>
        <w:t>35</w:t>
      </w:r>
      <w:r>
        <w:rPr>
          <w:rFonts w:eastAsiaTheme="minorHAnsi"/>
          <w:color w:val="000000" w:themeColor="text1"/>
          <w:szCs w:val="22"/>
          <w:u w:color="000000" w:themeColor="text1"/>
        </w:rPr>
        <w:noBreakHyphen/>
        <w:t>420.</w:t>
      </w:r>
      <w:r>
        <w:rPr>
          <w:rFonts w:eastAsiaTheme="minorHAnsi"/>
          <w:strike/>
          <w:color w:val="000000" w:themeColor="text1"/>
          <w:szCs w:val="22"/>
          <w:u w:color="000000" w:themeColor="text1"/>
        </w:rPr>
        <w:tab/>
        <w:t>(1)</w:t>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t xml:space="preserve">An individual </w:t>
      </w:r>
      <w:r>
        <w:rPr>
          <w:rFonts w:eastAsiaTheme="minorHAnsi"/>
          <w:strike/>
          <w:color w:val="000000" w:themeColor="text1"/>
          <w:szCs w:val="22"/>
          <w:u w:color="000000" w:themeColor="text1"/>
        </w:rPr>
        <w:t>shall be</w:t>
      </w:r>
      <w:r>
        <w:rPr>
          <w:rFonts w:eastAsiaTheme="minorHAnsi"/>
          <w:color w:val="000000" w:themeColor="text1"/>
          <w:szCs w:val="22"/>
          <w:u w:val="single" w:color="000000" w:themeColor="text1"/>
        </w:rPr>
        <w:t>is</w:t>
      </w:r>
      <w:r>
        <w:rPr>
          <w:rFonts w:eastAsiaTheme="minorHAnsi"/>
          <w:color w:val="000000" w:themeColor="text1"/>
          <w:szCs w:val="22"/>
          <w:u w:color="000000" w:themeColor="text1"/>
        </w:rPr>
        <w:t xml:space="preserve"> eligible to receive extended benefits with respect to any week of unemployment in his eligibility period only if the </w:t>
      </w:r>
      <w:r>
        <w:rPr>
          <w:rFonts w:eastAsiaTheme="minorHAnsi"/>
          <w:strike/>
          <w:color w:val="000000" w:themeColor="text1"/>
          <w:szCs w:val="22"/>
          <w:u w:color="000000" w:themeColor="text1"/>
        </w:rPr>
        <w:t>commission</w:t>
      </w:r>
      <w:r>
        <w:rPr>
          <w:rFonts w:eastAsiaTheme="minorHAnsi"/>
          <w:color w:val="000000" w:themeColor="text1"/>
          <w:szCs w:val="22"/>
          <w:u w:val="single" w:color="000000" w:themeColor="text1"/>
        </w:rPr>
        <w:t>department</w:t>
      </w:r>
      <w:r>
        <w:rPr>
          <w:rFonts w:eastAsiaTheme="minorHAnsi"/>
          <w:color w:val="000000" w:themeColor="text1"/>
          <w:szCs w:val="22"/>
          <w:u w:color="000000" w:themeColor="text1"/>
        </w:rPr>
        <w:t xml:space="preserve"> finds that with respect to </w:t>
      </w:r>
      <w:r>
        <w:rPr>
          <w:rFonts w:eastAsiaTheme="minorHAnsi"/>
          <w:strike/>
          <w:color w:val="000000" w:themeColor="text1"/>
          <w:szCs w:val="22"/>
          <w:u w:color="000000" w:themeColor="text1"/>
        </w:rPr>
        <w:t>such</w:t>
      </w:r>
      <w:r>
        <w:rPr>
          <w:rFonts w:eastAsiaTheme="minorHAnsi"/>
          <w:color w:val="000000" w:themeColor="text1"/>
          <w:szCs w:val="22"/>
          <w:u w:val="single" w:color="000000" w:themeColor="text1"/>
        </w:rPr>
        <w:t>that</w:t>
      </w:r>
      <w:r>
        <w:rPr>
          <w:rFonts w:eastAsiaTheme="minorHAnsi"/>
          <w:color w:val="000000" w:themeColor="text1"/>
          <w:szCs w:val="22"/>
          <w:u w:color="000000" w:themeColor="text1"/>
        </w:rPr>
        <w:t xml:space="preserve"> week: </w:t>
      </w: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strike/>
          <w:color w:val="000000" w:themeColor="text1"/>
          <w:szCs w:val="22"/>
          <w:u w:color="000000" w:themeColor="text1"/>
        </w:rPr>
        <w:t>(a)</w:t>
      </w:r>
      <w:r>
        <w:rPr>
          <w:rFonts w:eastAsiaTheme="minorHAnsi"/>
          <w:color w:val="000000" w:themeColor="text1"/>
          <w:szCs w:val="22"/>
          <w:u w:val="single" w:color="000000" w:themeColor="text1"/>
        </w:rPr>
        <w:t>(1)</w:t>
      </w:r>
      <w:r>
        <w:rPr>
          <w:rFonts w:eastAsiaTheme="minorHAnsi"/>
          <w:color w:val="000000" w:themeColor="text1"/>
          <w:szCs w:val="22"/>
          <w:u w:color="000000" w:themeColor="text1"/>
        </w:rPr>
        <w:tab/>
        <w:t>He is an ‘exhaustee’ as defined in Section 41</w:t>
      </w:r>
      <w:r>
        <w:rPr>
          <w:rFonts w:eastAsiaTheme="minorHAnsi"/>
          <w:color w:val="000000" w:themeColor="text1"/>
          <w:szCs w:val="22"/>
          <w:u w:color="000000" w:themeColor="text1"/>
        </w:rPr>
        <w:noBreakHyphen/>
        <w:t>35</w:t>
      </w:r>
      <w:r>
        <w:rPr>
          <w:rFonts w:eastAsiaTheme="minorHAnsi"/>
          <w:color w:val="000000" w:themeColor="text1"/>
          <w:szCs w:val="22"/>
          <w:u w:color="000000" w:themeColor="text1"/>
        </w:rPr>
        <w:noBreakHyphen/>
        <w:t xml:space="preserve">390. </w:t>
      </w: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strike/>
          <w:color w:val="000000" w:themeColor="text1"/>
          <w:szCs w:val="22"/>
          <w:u w:color="000000" w:themeColor="text1"/>
        </w:rPr>
        <w:t>(b)</w:t>
      </w:r>
      <w:r>
        <w:rPr>
          <w:rFonts w:eastAsiaTheme="minorHAnsi"/>
          <w:color w:val="000000" w:themeColor="text1"/>
          <w:szCs w:val="22"/>
          <w:u w:val="single" w:color="000000" w:themeColor="text1"/>
        </w:rPr>
        <w:t>(2)</w:t>
      </w:r>
      <w:r>
        <w:rPr>
          <w:rFonts w:eastAsiaTheme="minorHAnsi"/>
          <w:color w:val="000000" w:themeColor="text1"/>
          <w:szCs w:val="22"/>
          <w:u w:color="000000" w:themeColor="text1"/>
        </w:rPr>
        <w:tab/>
        <w:t xml:space="preserve">He has satisfied the requirements of Chapters 27 through 41 of this title for the receipt of regular benefits that are applicable to individuals claiming extended benefits, including not being subject to a disqualification for the receipt of benefits. </w:t>
      </w: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strike/>
          <w:color w:val="000000" w:themeColor="text1"/>
          <w:szCs w:val="22"/>
          <w:u w:color="000000" w:themeColor="text1"/>
        </w:rPr>
        <w:t>(c)</w:t>
      </w:r>
      <w:r>
        <w:rPr>
          <w:rFonts w:eastAsiaTheme="minorHAnsi"/>
          <w:color w:val="000000" w:themeColor="text1"/>
          <w:szCs w:val="22"/>
          <w:u w:val="single" w:color="000000" w:themeColor="text1"/>
        </w:rPr>
        <w:t>(3)</w:t>
      </w:r>
      <w:r>
        <w:rPr>
          <w:rFonts w:eastAsiaTheme="minorHAnsi"/>
          <w:color w:val="000000" w:themeColor="text1"/>
          <w:szCs w:val="22"/>
          <w:u w:color="000000" w:themeColor="text1"/>
        </w:rPr>
        <w:tab/>
        <w:t>Except as provided in item (</w:t>
      </w:r>
      <w:r>
        <w:rPr>
          <w:rFonts w:eastAsiaTheme="minorHAnsi"/>
          <w:strike/>
          <w:color w:val="000000" w:themeColor="text1"/>
          <w:szCs w:val="22"/>
          <w:u w:color="000000" w:themeColor="text1"/>
        </w:rPr>
        <w:t>d</w:t>
      </w:r>
      <w:r>
        <w:rPr>
          <w:rFonts w:eastAsiaTheme="minorHAnsi"/>
          <w:color w:val="000000" w:themeColor="text1"/>
          <w:szCs w:val="22"/>
          <w:u w:val="single" w:color="000000" w:themeColor="text1"/>
        </w:rPr>
        <w:t>4</w:t>
      </w:r>
      <w:r>
        <w:rPr>
          <w:rFonts w:eastAsiaTheme="minorHAnsi"/>
          <w:color w:val="000000" w:themeColor="text1"/>
          <w:szCs w:val="22"/>
          <w:u w:color="000000" w:themeColor="text1"/>
        </w:rPr>
        <w:t xml:space="preserve">), an individual </w:t>
      </w:r>
      <w:r>
        <w:rPr>
          <w:rFonts w:eastAsiaTheme="minorHAnsi"/>
          <w:strike/>
          <w:color w:val="000000" w:themeColor="text1"/>
          <w:szCs w:val="22"/>
          <w:u w:color="000000" w:themeColor="text1"/>
        </w:rPr>
        <w:t>shall</w:t>
      </w:r>
      <w:r>
        <w:rPr>
          <w:rFonts w:eastAsiaTheme="minorHAnsi"/>
          <w:color w:val="000000" w:themeColor="text1"/>
          <w:szCs w:val="22"/>
          <w:u w:val="single" w:color="000000" w:themeColor="text1"/>
        </w:rPr>
        <w:t>must</w:t>
      </w:r>
      <w:r>
        <w:rPr>
          <w:rFonts w:eastAsiaTheme="minorHAnsi"/>
          <w:color w:val="000000" w:themeColor="text1"/>
          <w:szCs w:val="22"/>
          <w:u w:color="000000" w:themeColor="text1"/>
        </w:rPr>
        <w:t xml:space="preserve"> not be eligible for extended benefits for </w:t>
      </w:r>
      <w:r>
        <w:rPr>
          <w:rFonts w:eastAsiaTheme="minorHAnsi"/>
          <w:strike/>
          <w:color w:val="000000" w:themeColor="text1"/>
          <w:szCs w:val="22"/>
          <w:u w:color="000000" w:themeColor="text1"/>
        </w:rPr>
        <w:t>any</w:t>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 xml:space="preserve"> week if: </w:t>
      </w: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strike/>
          <w:color w:val="000000" w:themeColor="text1"/>
          <w:szCs w:val="22"/>
          <w:u w:color="000000" w:themeColor="text1"/>
        </w:rPr>
        <w:t>(i)</w:t>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t xml:space="preserve">Extended benefits are payable for </w:t>
      </w:r>
      <w:r>
        <w:rPr>
          <w:rFonts w:eastAsiaTheme="minorHAnsi"/>
          <w:strike/>
          <w:color w:val="000000" w:themeColor="text1"/>
          <w:szCs w:val="22"/>
          <w:u w:color="000000" w:themeColor="text1"/>
        </w:rPr>
        <w:t>such</w:t>
      </w:r>
      <w:r>
        <w:rPr>
          <w:rFonts w:eastAsiaTheme="minorHAnsi"/>
          <w:color w:val="000000" w:themeColor="text1"/>
          <w:szCs w:val="22"/>
          <w:u w:val="single" w:color="000000" w:themeColor="text1"/>
        </w:rPr>
        <w:t>that</w:t>
      </w:r>
      <w:r>
        <w:rPr>
          <w:rFonts w:eastAsiaTheme="minorHAnsi"/>
          <w:color w:val="000000" w:themeColor="text1"/>
          <w:szCs w:val="22"/>
          <w:u w:color="000000" w:themeColor="text1"/>
        </w:rPr>
        <w:t xml:space="preserve"> week pursuant to an interstate claim filed in </w:t>
      </w:r>
      <w:r>
        <w:rPr>
          <w:rFonts w:eastAsiaTheme="minorHAnsi"/>
          <w:strike/>
          <w:color w:val="000000" w:themeColor="text1"/>
          <w:szCs w:val="22"/>
          <w:u w:color="000000" w:themeColor="text1"/>
        </w:rPr>
        <w:t>any</w:t>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 xml:space="preserve"> state under the interstate benefit payment plan;  and </w:t>
      </w: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strike/>
          <w:color w:val="000000" w:themeColor="text1"/>
          <w:szCs w:val="22"/>
          <w:u w:color="000000" w:themeColor="text1"/>
        </w:rPr>
        <w:t>(ii)</w:t>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 xml:space="preserve"> No extended benefit period is in effect for </w:t>
      </w:r>
      <w:r>
        <w:rPr>
          <w:rFonts w:eastAsiaTheme="minorHAnsi"/>
          <w:strike/>
          <w:color w:val="000000" w:themeColor="text1"/>
          <w:szCs w:val="22"/>
          <w:u w:color="000000" w:themeColor="text1"/>
        </w:rPr>
        <w:t>such</w:t>
      </w:r>
      <w:r>
        <w:rPr>
          <w:rFonts w:eastAsiaTheme="minorHAnsi"/>
          <w:color w:val="000000" w:themeColor="text1"/>
          <w:szCs w:val="22"/>
          <w:u w:val="single" w:color="000000" w:themeColor="text1"/>
        </w:rPr>
        <w:t>that</w:t>
      </w:r>
      <w:r>
        <w:rPr>
          <w:rFonts w:eastAsiaTheme="minorHAnsi"/>
          <w:color w:val="000000" w:themeColor="text1"/>
          <w:szCs w:val="22"/>
          <w:u w:color="000000" w:themeColor="text1"/>
        </w:rPr>
        <w:t xml:space="preserve"> week in </w:t>
      </w:r>
      <w:r>
        <w:rPr>
          <w:rFonts w:eastAsiaTheme="minorHAnsi"/>
          <w:strike/>
          <w:color w:val="000000" w:themeColor="text1"/>
          <w:szCs w:val="22"/>
          <w:u w:color="000000" w:themeColor="text1"/>
        </w:rPr>
        <w:t>such</w:t>
      </w:r>
      <w:r>
        <w:rPr>
          <w:rFonts w:eastAsiaTheme="minorHAnsi"/>
          <w:color w:val="000000" w:themeColor="text1"/>
          <w:szCs w:val="22"/>
          <w:u w:val="single" w:color="000000" w:themeColor="text1"/>
        </w:rPr>
        <w:t>the</w:t>
      </w:r>
      <w:r>
        <w:rPr>
          <w:rFonts w:eastAsiaTheme="minorHAnsi"/>
          <w:color w:val="000000" w:themeColor="text1"/>
          <w:szCs w:val="22"/>
          <w:u w:color="000000" w:themeColor="text1"/>
        </w:rPr>
        <w:t xml:space="preserve"> state. </w:t>
      </w: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strike/>
          <w:color w:val="000000" w:themeColor="text1"/>
          <w:szCs w:val="22"/>
          <w:u w:color="000000" w:themeColor="text1"/>
        </w:rPr>
        <w:t>(d)</w:t>
      </w:r>
      <w:r>
        <w:rPr>
          <w:rFonts w:eastAsiaTheme="minorHAnsi"/>
          <w:color w:val="000000" w:themeColor="text1"/>
          <w:szCs w:val="22"/>
          <w:u w:val="single" w:color="000000" w:themeColor="text1"/>
        </w:rPr>
        <w:t>(4)</w:t>
      </w:r>
      <w:r>
        <w:rPr>
          <w:rFonts w:eastAsiaTheme="minorHAnsi"/>
          <w:color w:val="000000" w:themeColor="text1"/>
          <w:szCs w:val="22"/>
          <w:u w:val="single" w:color="000000" w:themeColor="text1"/>
        </w:rPr>
        <w:tab/>
      </w:r>
      <w:r>
        <w:rPr>
          <w:rFonts w:eastAsiaTheme="minorHAnsi"/>
          <w:color w:val="000000" w:themeColor="text1"/>
          <w:szCs w:val="22"/>
          <w:u w:color="000000" w:themeColor="text1"/>
        </w:rPr>
        <w:t>Item (</w:t>
      </w:r>
      <w:r>
        <w:rPr>
          <w:rFonts w:eastAsiaTheme="minorHAnsi"/>
          <w:strike/>
          <w:color w:val="000000" w:themeColor="text1"/>
          <w:szCs w:val="22"/>
          <w:u w:color="000000" w:themeColor="text1"/>
        </w:rPr>
        <w:t>c</w:t>
      </w:r>
      <w:r>
        <w:rPr>
          <w:rFonts w:eastAsiaTheme="minorHAnsi"/>
          <w:color w:val="000000" w:themeColor="text1"/>
          <w:szCs w:val="22"/>
          <w:u w:val="single" w:color="000000" w:themeColor="text1"/>
        </w:rPr>
        <w:t>3</w:t>
      </w:r>
      <w:r>
        <w:rPr>
          <w:rFonts w:eastAsiaTheme="minorHAnsi"/>
          <w:color w:val="000000" w:themeColor="text1"/>
          <w:szCs w:val="22"/>
          <w:u w:color="000000" w:themeColor="text1"/>
        </w:rPr>
        <w:t>) of subsection (</w:t>
      </w:r>
      <w:r>
        <w:rPr>
          <w:rFonts w:eastAsiaTheme="minorHAnsi"/>
          <w:strike/>
          <w:color w:val="000000" w:themeColor="text1"/>
          <w:szCs w:val="22"/>
          <w:u w:color="000000" w:themeColor="text1"/>
        </w:rPr>
        <w:t>1</w:t>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 xml:space="preserve">) </w:t>
      </w:r>
      <w:r>
        <w:rPr>
          <w:rFonts w:eastAsiaTheme="minorHAnsi"/>
          <w:strike/>
          <w:color w:val="000000" w:themeColor="text1"/>
          <w:szCs w:val="22"/>
          <w:u w:color="000000" w:themeColor="text1"/>
        </w:rPr>
        <w:t>shall</w:t>
      </w:r>
      <w:r>
        <w:rPr>
          <w:rFonts w:eastAsiaTheme="minorHAnsi"/>
          <w:color w:val="000000" w:themeColor="text1"/>
          <w:szCs w:val="22"/>
          <w:u w:val="single" w:color="000000" w:themeColor="text1"/>
        </w:rPr>
        <w:t>does</w:t>
      </w:r>
      <w:r>
        <w:rPr>
          <w:rFonts w:eastAsiaTheme="minorHAnsi"/>
          <w:color w:val="000000" w:themeColor="text1"/>
          <w:szCs w:val="22"/>
          <w:u w:color="000000" w:themeColor="text1"/>
        </w:rPr>
        <w:t xml:space="preserve"> not apply with respect to the first two weeks for which extended benefits are payable</w:t>
      </w:r>
      <w:r>
        <w:rPr>
          <w:rFonts w:eastAsiaTheme="minorHAnsi"/>
          <w:color w:val="000000" w:themeColor="text1"/>
          <w:szCs w:val="22"/>
          <w:u w:val="single" w:color="000000" w:themeColor="text1"/>
        </w:rPr>
        <w:t>,</w:t>
      </w:r>
      <w:r>
        <w:rPr>
          <w:rFonts w:eastAsiaTheme="minorHAnsi"/>
          <w:color w:val="000000" w:themeColor="text1"/>
          <w:szCs w:val="22"/>
          <w:u w:color="000000" w:themeColor="text1"/>
        </w:rPr>
        <w:t xml:space="preserve"> </w:t>
      </w:r>
      <w:r>
        <w:rPr>
          <w:rFonts w:eastAsiaTheme="minorHAnsi"/>
          <w:strike/>
          <w:color w:val="000000" w:themeColor="text1"/>
          <w:szCs w:val="22"/>
          <w:u w:color="000000" w:themeColor="text1"/>
        </w:rPr>
        <w:t>(</w:t>
      </w:r>
      <w:r>
        <w:rPr>
          <w:rFonts w:eastAsiaTheme="minorHAnsi"/>
          <w:color w:val="000000" w:themeColor="text1"/>
          <w:szCs w:val="22"/>
          <w:u w:color="000000" w:themeColor="text1"/>
        </w:rPr>
        <w:t>determined without regard to this subsection</w:t>
      </w:r>
      <w:r>
        <w:rPr>
          <w:rFonts w:eastAsiaTheme="minorHAnsi"/>
          <w:strike/>
          <w:color w:val="000000" w:themeColor="text1"/>
          <w:szCs w:val="22"/>
          <w:u w:color="000000" w:themeColor="text1"/>
        </w:rPr>
        <w:t>)</w:t>
      </w:r>
      <w:r>
        <w:rPr>
          <w:rFonts w:eastAsiaTheme="minorHAnsi"/>
          <w:color w:val="000000" w:themeColor="text1"/>
          <w:szCs w:val="22"/>
          <w:u w:val="single" w:color="000000" w:themeColor="text1"/>
        </w:rPr>
        <w:t>,</w:t>
      </w:r>
      <w:r>
        <w:rPr>
          <w:rFonts w:eastAsiaTheme="minorHAnsi"/>
          <w:color w:val="000000" w:themeColor="text1"/>
          <w:szCs w:val="22"/>
          <w:u w:color="000000" w:themeColor="text1"/>
        </w:rPr>
        <w:t xml:space="preserve"> pursuant to an interstate claim filed under the interstate benefit payment plan to the individual with respect to the benefit year. </w:t>
      </w: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(2)(a)</w:t>
      </w:r>
      <w:r>
        <w:rPr>
          <w:rFonts w:eastAsiaTheme="minorHAnsi"/>
          <w:color w:val="000000" w:themeColor="text1"/>
          <w:szCs w:val="22"/>
          <w:u w:val="single" w:color="000000" w:themeColor="text1"/>
        </w:rPr>
        <w:t>(B)(1)</w:t>
      </w:r>
      <w:r>
        <w:rPr>
          <w:rFonts w:eastAsiaTheme="minorHAnsi"/>
          <w:color w:val="000000" w:themeColor="text1"/>
          <w:szCs w:val="22"/>
          <w:u w:val="single" w:color="000000" w:themeColor="text1"/>
        </w:rPr>
        <w:tab/>
      </w:r>
      <w:r>
        <w:rPr>
          <w:rFonts w:eastAsiaTheme="minorHAnsi"/>
          <w:color w:val="000000" w:themeColor="text1"/>
          <w:szCs w:val="22"/>
          <w:u w:color="000000" w:themeColor="text1"/>
        </w:rPr>
        <w:t>Notwithstanding the provisions of Sections 41</w:t>
      </w:r>
      <w:r>
        <w:rPr>
          <w:rFonts w:eastAsiaTheme="minorHAnsi"/>
          <w:color w:val="000000" w:themeColor="text1"/>
          <w:szCs w:val="22"/>
          <w:u w:color="000000" w:themeColor="text1"/>
        </w:rPr>
        <w:noBreakHyphen/>
        <w:t>35</w:t>
      </w:r>
      <w:r>
        <w:rPr>
          <w:rFonts w:eastAsiaTheme="minorHAnsi"/>
          <w:color w:val="000000" w:themeColor="text1"/>
          <w:szCs w:val="22"/>
          <w:u w:color="000000" w:themeColor="text1"/>
        </w:rPr>
        <w:noBreakHyphen/>
        <w:t>410 and 41</w:t>
      </w:r>
      <w:r>
        <w:rPr>
          <w:rFonts w:eastAsiaTheme="minorHAnsi"/>
          <w:color w:val="000000" w:themeColor="text1"/>
          <w:szCs w:val="22"/>
          <w:u w:color="000000" w:themeColor="text1"/>
        </w:rPr>
        <w:noBreakHyphen/>
        <w:t>35</w:t>
      </w:r>
      <w:r>
        <w:rPr>
          <w:rFonts w:eastAsiaTheme="minorHAnsi"/>
          <w:color w:val="000000" w:themeColor="text1"/>
          <w:szCs w:val="22"/>
          <w:u w:color="000000" w:themeColor="text1"/>
        </w:rPr>
        <w:noBreakHyphen/>
        <w:t xml:space="preserve">420, effective for weeks beginning after March 31, 1981, an individual is disqualified </w:t>
      </w:r>
      <w:r>
        <w:rPr>
          <w:rFonts w:eastAsiaTheme="minorHAnsi"/>
          <w:strike/>
          <w:color w:val="000000" w:themeColor="text1"/>
          <w:szCs w:val="22"/>
          <w:u w:color="000000" w:themeColor="text1"/>
        </w:rPr>
        <w:t>for</w:t>
      </w:r>
      <w:r>
        <w:rPr>
          <w:rFonts w:eastAsiaTheme="minorHAnsi"/>
          <w:color w:val="000000" w:themeColor="text1"/>
          <w:szCs w:val="22"/>
          <w:u w:val="single" w:color="000000" w:themeColor="text1"/>
        </w:rPr>
        <w:t>from</w:t>
      </w:r>
      <w:r>
        <w:rPr>
          <w:rFonts w:eastAsiaTheme="minorHAnsi"/>
          <w:color w:val="000000" w:themeColor="text1"/>
          <w:szCs w:val="22"/>
          <w:u w:color="000000" w:themeColor="text1"/>
        </w:rPr>
        <w:t xml:space="preserve"> receipt of extended benefits if the </w:t>
      </w:r>
      <w:r>
        <w:rPr>
          <w:rFonts w:eastAsiaTheme="minorHAnsi"/>
          <w:strike/>
          <w:color w:val="000000" w:themeColor="text1"/>
          <w:szCs w:val="22"/>
          <w:u w:color="000000" w:themeColor="text1"/>
        </w:rPr>
        <w:t>commission</w:t>
      </w:r>
      <w:r>
        <w:rPr>
          <w:rFonts w:eastAsiaTheme="minorHAnsi"/>
          <w:color w:val="000000" w:themeColor="text1"/>
          <w:szCs w:val="22"/>
          <w:u w:val="single" w:color="000000" w:themeColor="text1"/>
        </w:rPr>
        <w:t>department</w:t>
      </w:r>
      <w:r>
        <w:rPr>
          <w:rFonts w:eastAsiaTheme="minorHAnsi"/>
          <w:color w:val="000000" w:themeColor="text1"/>
          <w:szCs w:val="22"/>
          <w:u w:color="000000" w:themeColor="text1"/>
        </w:rPr>
        <w:t xml:space="preserve"> finds that during any week of his eligibility period he has failed either to apply for, or to accept an offer of, suitable work</w:t>
      </w:r>
      <w:r>
        <w:rPr>
          <w:rFonts w:eastAsiaTheme="minorHAnsi"/>
          <w:color w:val="000000" w:themeColor="text1"/>
          <w:szCs w:val="22"/>
          <w:u w:val="single" w:color="000000" w:themeColor="text1"/>
        </w:rPr>
        <w:t>,</w:t>
      </w:r>
      <w:r>
        <w:rPr>
          <w:rFonts w:eastAsiaTheme="minorHAnsi"/>
          <w:color w:val="000000" w:themeColor="text1"/>
          <w:szCs w:val="22"/>
          <w:u w:color="000000" w:themeColor="text1"/>
        </w:rPr>
        <w:t xml:space="preserve"> </w:t>
      </w:r>
      <w:r>
        <w:rPr>
          <w:rFonts w:eastAsiaTheme="minorHAnsi"/>
          <w:strike/>
          <w:color w:val="000000" w:themeColor="text1"/>
          <w:szCs w:val="22"/>
          <w:u w:color="000000" w:themeColor="text1"/>
        </w:rPr>
        <w:t>(</w:t>
      </w:r>
      <w:r>
        <w:rPr>
          <w:rFonts w:eastAsiaTheme="minorHAnsi"/>
          <w:color w:val="000000" w:themeColor="text1"/>
          <w:szCs w:val="22"/>
          <w:u w:color="000000" w:themeColor="text1"/>
        </w:rPr>
        <w:t>as defined under item (</w:t>
      </w:r>
      <w:r>
        <w:rPr>
          <w:rFonts w:eastAsiaTheme="minorHAnsi"/>
          <w:strike/>
          <w:color w:val="000000" w:themeColor="text1"/>
          <w:szCs w:val="22"/>
          <w:u w:color="000000" w:themeColor="text1"/>
        </w:rPr>
        <w:t>d</w:t>
      </w:r>
      <w:r>
        <w:rPr>
          <w:rFonts w:eastAsiaTheme="minorHAnsi"/>
          <w:color w:val="000000" w:themeColor="text1"/>
          <w:szCs w:val="22"/>
          <w:u w:val="single" w:color="000000" w:themeColor="text1"/>
        </w:rPr>
        <w:t>4</w:t>
      </w:r>
      <w:r>
        <w:rPr>
          <w:rFonts w:eastAsiaTheme="minorHAnsi"/>
          <w:color w:val="000000" w:themeColor="text1"/>
          <w:szCs w:val="22"/>
          <w:u w:color="000000" w:themeColor="text1"/>
        </w:rPr>
        <w:t>) of this subsection</w:t>
      </w:r>
      <w:r>
        <w:rPr>
          <w:rFonts w:eastAsiaTheme="minorHAnsi"/>
          <w:strike/>
          <w:color w:val="000000" w:themeColor="text1"/>
          <w:szCs w:val="22"/>
          <w:u w:color="000000" w:themeColor="text1"/>
        </w:rPr>
        <w:t>)</w:t>
      </w:r>
      <w:r>
        <w:rPr>
          <w:rFonts w:eastAsiaTheme="minorHAnsi"/>
          <w:color w:val="000000" w:themeColor="text1"/>
          <w:szCs w:val="22"/>
          <w:u w:color="000000" w:themeColor="text1"/>
        </w:rPr>
        <w:t xml:space="preserve">, to which he was referred by the </w:t>
      </w:r>
      <w:r>
        <w:rPr>
          <w:rFonts w:eastAsiaTheme="minorHAnsi"/>
          <w:strike/>
          <w:color w:val="000000" w:themeColor="text1"/>
          <w:szCs w:val="22"/>
          <w:u w:color="000000" w:themeColor="text1"/>
        </w:rPr>
        <w:t>commission</w:t>
      </w:r>
      <w:r>
        <w:rPr>
          <w:rFonts w:eastAsiaTheme="minorHAnsi"/>
          <w:color w:val="000000" w:themeColor="text1"/>
          <w:szCs w:val="22"/>
          <w:u w:val="single" w:color="000000" w:themeColor="text1"/>
        </w:rPr>
        <w:t>department</w:t>
      </w:r>
      <w:r>
        <w:rPr>
          <w:rFonts w:eastAsiaTheme="minorHAnsi"/>
          <w:color w:val="000000" w:themeColor="text1"/>
          <w:szCs w:val="22"/>
          <w:u w:color="000000" w:themeColor="text1"/>
        </w:rPr>
        <w:t xml:space="preserve">. </w:t>
      </w: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strike/>
          <w:color w:val="000000" w:themeColor="text1"/>
          <w:szCs w:val="22"/>
          <w:u w:color="000000" w:themeColor="text1"/>
        </w:rPr>
        <w:t>(b)</w:t>
      </w:r>
      <w:r>
        <w:rPr>
          <w:rFonts w:eastAsiaTheme="minorHAnsi"/>
          <w:color w:val="000000" w:themeColor="text1"/>
          <w:szCs w:val="22"/>
          <w:u w:val="single" w:color="000000" w:themeColor="text1"/>
        </w:rPr>
        <w:t>(2)</w:t>
      </w:r>
      <w:r>
        <w:rPr>
          <w:rFonts w:eastAsiaTheme="minorHAnsi"/>
          <w:color w:val="000000" w:themeColor="text1"/>
          <w:szCs w:val="22"/>
          <w:u w:val="single" w:color="000000" w:themeColor="text1"/>
        </w:rPr>
        <w:tab/>
      </w:r>
      <w:r>
        <w:rPr>
          <w:rFonts w:eastAsiaTheme="minorHAnsi"/>
          <w:color w:val="000000" w:themeColor="text1"/>
          <w:szCs w:val="22"/>
          <w:u w:color="000000" w:themeColor="text1"/>
        </w:rPr>
        <w:t>Notwithstanding the provisions of Sections 41</w:t>
      </w:r>
      <w:r>
        <w:rPr>
          <w:rFonts w:eastAsiaTheme="minorHAnsi"/>
          <w:color w:val="000000" w:themeColor="text1"/>
          <w:szCs w:val="22"/>
          <w:u w:color="000000" w:themeColor="text1"/>
        </w:rPr>
        <w:noBreakHyphen/>
        <w:t>35</w:t>
      </w:r>
      <w:r>
        <w:rPr>
          <w:rFonts w:eastAsiaTheme="minorHAnsi"/>
          <w:color w:val="000000" w:themeColor="text1"/>
          <w:szCs w:val="22"/>
          <w:u w:color="000000" w:themeColor="text1"/>
        </w:rPr>
        <w:noBreakHyphen/>
        <w:t>410 and 41</w:t>
      </w:r>
      <w:r>
        <w:rPr>
          <w:rFonts w:eastAsiaTheme="minorHAnsi"/>
          <w:color w:val="000000" w:themeColor="text1"/>
          <w:szCs w:val="22"/>
          <w:u w:color="000000" w:themeColor="text1"/>
        </w:rPr>
        <w:noBreakHyphen/>
        <w:t>35</w:t>
      </w:r>
      <w:r>
        <w:rPr>
          <w:rFonts w:eastAsiaTheme="minorHAnsi"/>
          <w:color w:val="000000" w:themeColor="text1"/>
          <w:szCs w:val="22"/>
          <w:u w:color="000000" w:themeColor="text1"/>
        </w:rPr>
        <w:noBreakHyphen/>
        <w:t xml:space="preserve">420, effective for weeks beginning after March 31, 1981, an individual is disqualified </w:t>
      </w:r>
      <w:r>
        <w:rPr>
          <w:rFonts w:eastAsiaTheme="minorHAnsi"/>
          <w:strike/>
          <w:color w:val="000000" w:themeColor="text1"/>
          <w:szCs w:val="22"/>
          <w:u w:color="000000" w:themeColor="text1"/>
        </w:rPr>
        <w:t>for</w:t>
      </w:r>
      <w:r>
        <w:rPr>
          <w:rFonts w:eastAsiaTheme="minorHAnsi"/>
          <w:color w:val="000000" w:themeColor="text1"/>
          <w:szCs w:val="22"/>
          <w:u w:val="single" w:color="000000" w:themeColor="text1"/>
        </w:rPr>
        <w:t>from</w:t>
      </w:r>
      <w:r>
        <w:rPr>
          <w:rFonts w:eastAsiaTheme="minorHAnsi"/>
          <w:color w:val="000000" w:themeColor="text1"/>
          <w:szCs w:val="22"/>
          <w:u w:color="000000" w:themeColor="text1"/>
        </w:rPr>
        <w:t xml:space="preserve"> receipt of extended benefits if the </w:t>
      </w:r>
      <w:r>
        <w:rPr>
          <w:rFonts w:eastAsiaTheme="minorHAnsi"/>
          <w:strike/>
          <w:color w:val="000000" w:themeColor="text1"/>
          <w:szCs w:val="22"/>
          <w:u w:color="000000" w:themeColor="text1"/>
        </w:rPr>
        <w:t>commission</w:t>
      </w:r>
      <w:r>
        <w:rPr>
          <w:rFonts w:eastAsiaTheme="minorHAnsi"/>
          <w:color w:val="000000" w:themeColor="text1"/>
          <w:szCs w:val="22"/>
          <w:u w:val="single" w:color="000000" w:themeColor="text1"/>
        </w:rPr>
        <w:t>department</w:t>
      </w:r>
      <w:r>
        <w:rPr>
          <w:rFonts w:eastAsiaTheme="minorHAnsi"/>
          <w:color w:val="000000" w:themeColor="text1"/>
          <w:szCs w:val="22"/>
          <w:u w:color="000000" w:themeColor="text1"/>
        </w:rPr>
        <w:t xml:space="preserve"> finds that during any week of his eligibility period he has failed to furnish evidence that he has actively engaged in a systematic and sustained effort to find work. </w:t>
      </w: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strike/>
          <w:color w:val="000000" w:themeColor="text1"/>
          <w:szCs w:val="22"/>
          <w:u w:color="000000" w:themeColor="text1"/>
        </w:rPr>
        <w:t>(c)</w:t>
      </w:r>
      <w:r>
        <w:rPr>
          <w:rFonts w:eastAsiaTheme="minorHAnsi"/>
          <w:color w:val="000000" w:themeColor="text1"/>
          <w:szCs w:val="22"/>
          <w:u w:val="single" w:color="000000" w:themeColor="text1"/>
        </w:rPr>
        <w:t>(3)</w:t>
      </w:r>
      <w:r>
        <w:rPr>
          <w:rFonts w:eastAsiaTheme="minorHAnsi"/>
          <w:color w:val="000000" w:themeColor="text1"/>
          <w:szCs w:val="22"/>
          <w:u w:val="single" w:color="000000" w:themeColor="text1"/>
        </w:rPr>
        <w:tab/>
      </w:r>
      <w:r>
        <w:rPr>
          <w:rFonts w:eastAsiaTheme="minorHAnsi"/>
          <w:strike/>
          <w:color w:val="000000" w:themeColor="text1"/>
          <w:szCs w:val="22"/>
          <w:u w:color="000000" w:themeColor="text1"/>
        </w:rPr>
        <w:t>Such</w:t>
      </w:r>
      <w:r>
        <w:rPr>
          <w:rFonts w:eastAsiaTheme="minorHAnsi"/>
          <w:color w:val="000000" w:themeColor="text1"/>
          <w:szCs w:val="22"/>
          <w:u w:val="single" w:color="000000" w:themeColor="text1"/>
        </w:rPr>
        <w:t>This</w:t>
      </w:r>
      <w:r>
        <w:rPr>
          <w:rFonts w:eastAsiaTheme="minorHAnsi"/>
          <w:color w:val="000000" w:themeColor="text1"/>
          <w:szCs w:val="22"/>
          <w:u w:color="000000" w:themeColor="text1"/>
        </w:rPr>
        <w:t xml:space="preserve"> disqualification begins with the week in which </w:t>
      </w:r>
      <w:r>
        <w:rPr>
          <w:rFonts w:eastAsiaTheme="minorHAnsi"/>
          <w:strike/>
          <w:color w:val="000000" w:themeColor="text1"/>
          <w:szCs w:val="22"/>
          <w:u w:color="000000" w:themeColor="text1"/>
        </w:rPr>
        <w:t>such</w:t>
      </w:r>
      <w:r>
        <w:rPr>
          <w:rFonts w:eastAsiaTheme="minorHAnsi"/>
          <w:color w:val="000000" w:themeColor="text1"/>
          <w:szCs w:val="22"/>
          <w:u w:val="single" w:color="000000" w:themeColor="text1"/>
        </w:rPr>
        <w:t>the</w:t>
      </w:r>
      <w:r>
        <w:rPr>
          <w:rFonts w:eastAsiaTheme="minorHAnsi"/>
          <w:color w:val="000000" w:themeColor="text1"/>
          <w:szCs w:val="22"/>
          <w:u w:color="000000" w:themeColor="text1"/>
        </w:rPr>
        <w:t xml:space="preserve"> failure occurred and continues until he has been employed in each of four subsequent weeks</w:t>
      </w:r>
      <w:r>
        <w:rPr>
          <w:rFonts w:eastAsiaTheme="minorHAnsi"/>
          <w:color w:val="000000" w:themeColor="text1"/>
          <w:szCs w:val="22"/>
          <w:u w:val="single" w:color="000000" w:themeColor="text1"/>
        </w:rPr>
        <w:t>,</w:t>
      </w:r>
      <w:r>
        <w:rPr>
          <w:rFonts w:eastAsiaTheme="minorHAnsi"/>
          <w:color w:val="000000" w:themeColor="text1"/>
          <w:szCs w:val="22"/>
          <w:u w:color="000000" w:themeColor="text1"/>
        </w:rPr>
        <w:t xml:space="preserve"> </w:t>
      </w:r>
      <w:r>
        <w:rPr>
          <w:rFonts w:eastAsiaTheme="minorHAnsi"/>
          <w:strike/>
          <w:color w:val="000000" w:themeColor="text1"/>
          <w:szCs w:val="22"/>
          <w:u w:color="000000" w:themeColor="text1"/>
        </w:rPr>
        <w:t>(</w:t>
      </w:r>
      <w:r>
        <w:rPr>
          <w:rFonts w:eastAsiaTheme="minorHAnsi"/>
          <w:color w:val="000000" w:themeColor="text1"/>
          <w:szCs w:val="22"/>
          <w:u w:color="000000" w:themeColor="text1"/>
        </w:rPr>
        <w:t>whether or not consecutive</w:t>
      </w:r>
      <w:r>
        <w:rPr>
          <w:rFonts w:eastAsiaTheme="minorHAnsi"/>
          <w:strike/>
          <w:color w:val="000000" w:themeColor="text1"/>
          <w:szCs w:val="22"/>
          <w:u w:color="000000" w:themeColor="text1"/>
        </w:rPr>
        <w:t>)</w:t>
      </w:r>
      <w:r>
        <w:rPr>
          <w:rFonts w:eastAsiaTheme="minorHAnsi"/>
          <w:color w:val="000000" w:themeColor="text1"/>
          <w:szCs w:val="22"/>
          <w:u w:val="single" w:color="000000" w:themeColor="text1"/>
        </w:rPr>
        <w:t>,</w:t>
      </w:r>
      <w:r>
        <w:rPr>
          <w:rFonts w:eastAsiaTheme="minorHAnsi"/>
          <w:color w:val="000000" w:themeColor="text1"/>
          <w:szCs w:val="22"/>
          <w:u w:color="000000" w:themeColor="text1"/>
        </w:rPr>
        <w:t xml:space="preserve"> and has earned remuneration equal to not less than four times his weekly extended benefit amount. </w:t>
      </w: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strike/>
          <w:color w:val="000000" w:themeColor="text1"/>
          <w:szCs w:val="22"/>
          <w:u w:color="000000" w:themeColor="text1"/>
        </w:rPr>
        <w:t>(d)</w:t>
      </w:r>
      <w:r>
        <w:rPr>
          <w:rFonts w:eastAsiaTheme="minorHAnsi"/>
          <w:color w:val="000000" w:themeColor="text1"/>
          <w:szCs w:val="22"/>
          <w:u w:val="single" w:color="000000" w:themeColor="text1"/>
        </w:rPr>
        <w:t>(4)</w:t>
      </w:r>
      <w:r>
        <w:rPr>
          <w:rFonts w:eastAsiaTheme="minorHAnsi"/>
          <w:color w:val="000000" w:themeColor="text1"/>
          <w:szCs w:val="22"/>
          <w:u w:val="single" w:color="000000" w:themeColor="text1"/>
        </w:rPr>
        <w:tab/>
      </w:r>
      <w:r>
        <w:rPr>
          <w:rFonts w:eastAsiaTheme="minorHAnsi"/>
          <w:color w:val="000000" w:themeColor="text1"/>
          <w:szCs w:val="22"/>
          <w:u w:color="000000" w:themeColor="text1"/>
        </w:rPr>
        <w:t xml:space="preserve">For the purposes of this subsection, the term “suitable work’ means </w:t>
      </w:r>
      <w:r>
        <w:rPr>
          <w:rFonts w:eastAsiaTheme="minorHAnsi"/>
          <w:strike/>
          <w:color w:val="000000" w:themeColor="text1"/>
          <w:szCs w:val="22"/>
          <w:u w:color="000000" w:themeColor="text1"/>
        </w:rPr>
        <w:t>any</w:t>
      </w:r>
      <w:r>
        <w:rPr>
          <w:rFonts w:eastAsiaTheme="minorHAnsi"/>
          <w:color w:val="000000" w:themeColor="text1"/>
          <w:szCs w:val="22"/>
          <w:u w:color="000000" w:themeColor="text1"/>
        </w:rPr>
        <w:t xml:space="preserve"> work </w:t>
      </w:r>
      <w:r>
        <w:rPr>
          <w:rFonts w:eastAsiaTheme="minorHAnsi"/>
          <w:strike/>
          <w:color w:val="000000" w:themeColor="text1"/>
          <w:szCs w:val="22"/>
          <w:u w:color="000000" w:themeColor="text1"/>
        </w:rPr>
        <w:t>which is</w:t>
      </w:r>
      <w:r>
        <w:rPr>
          <w:rFonts w:eastAsiaTheme="minorHAnsi"/>
          <w:color w:val="000000" w:themeColor="text1"/>
          <w:szCs w:val="22"/>
          <w:u w:color="000000" w:themeColor="text1"/>
        </w:rPr>
        <w:t xml:space="preserve"> within the individual’s capabilities to perform if: </w:t>
      </w: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strike/>
          <w:color w:val="000000" w:themeColor="text1"/>
          <w:szCs w:val="22"/>
          <w:u w:color="000000" w:themeColor="text1"/>
        </w:rPr>
        <w:t>(i)</w:t>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t>The gross average weekly remuneration payable for the work exceeds the sum of the individual’s weekly extended benefit amount plus the amount, if any, of supplemental unemployment benefits</w:t>
      </w:r>
      <w:r>
        <w:rPr>
          <w:rFonts w:eastAsiaTheme="minorHAnsi"/>
          <w:color w:val="000000" w:themeColor="text1"/>
          <w:szCs w:val="22"/>
          <w:u w:val="single" w:color="000000" w:themeColor="text1"/>
        </w:rPr>
        <w:t>,</w:t>
      </w:r>
      <w:r>
        <w:rPr>
          <w:rFonts w:eastAsiaTheme="minorHAnsi"/>
          <w:color w:val="000000" w:themeColor="text1"/>
          <w:szCs w:val="22"/>
          <w:u w:color="000000" w:themeColor="text1"/>
        </w:rPr>
        <w:t xml:space="preserve"> </w:t>
      </w:r>
      <w:r>
        <w:rPr>
          <w:rFonts w:eastAsiaTheme="minorHAnsi"/>
          <w:strike/>
          <w:color w:val="000000" w:themeColor="text1"/>
          <w:szCs w:val="22"/>
          <w:u w:color="000000" w:themeColor="text1"/>
        </w:rPr>
        <w:t>(</w:t>
      </w:r>
      <w:r>
        <w:rPr>
          <w:rFonts w:eastAsiaTheme="minorHAnsi"/>
          <w:color w:val="000000" w:themeColor="text1"/>
          <w:szCs w:val="22"/>
          <w:u w:color="000000" w:themeColor="text1"/>
        </w:rPr>
        <w:t>as defined in Section 501(c)(17)(D) of the Internal Revenue Code of 1954</w:t>
      </w:r>
      <w:r>
        <w:rPr>
          <w:rFonts w:eastAsiaTheme="minorHAnsi"/>
          <w:strike/>
          <w:color w:val="000000" w:themeColor="text1"/>
          <w:szCs w:val="22"/>
          <w:u w:color="000000" w:themeColor="text1"/>
        </w:rPr>
        <w:t>)</w:t>
      </w:r>
      <w:r>
        <w:rPr>
          <w:rFonts w:eastAsiaTheme="minorHAnsi"/>
          <w:color w:val="000000" w:themeColor="text1"/>
          <w:szCs w:val="22"/>
          <w:u w:val="single" w:color="000000" w:themeColor="text1"/>
        </w:rPr>
        <w:t>,</w:t>
      </w:r>
      <w:r>
        <w:rPr>
          <w:rFonts w:eastAsiaTheme="minorHAnsi"/>
          <w:color w:val="000000" w:themeColor="text1"/>
          <w:szCs w:val="22"/>
          <w:u w:color="000000" w:themeColor="text1"/>
        </w:rPr>
        <w:t xml:space="preserve"> payable to </w:t>
      </w:r>
      <w:r>
        <w:rPr>
          <w:rFonts w:eastAsiaTheme="minorHAnsi"/>
          <w:strike/>
          <w:color w:val="000000" w:themeColor="text1"/>
          <w:szCs w:val="22"/>
          <w:u w:color="000000" w:themeColor="text1"/>
        </w:rPr>
        <w:t>such</w:t>
      </w:r>
      <w:r>
        <w:rPr>
          <w:rFonts w:eastAsiaTheme="minorHAnsi"/>
          <w:color w:val="000000" w:themeColor="text1"/>
          <w:szCs w:val="22"/>
          <w:u w:val="single" w:color="000000" w:themeColor="text1"/>
        </w:rPr>
        <w:t>the</w:t>
      </w:r>
      <w:r>
        <w:rPr>
          <w:rFonts w:eastAsiaTheme="minorHAnsi"/>
          <w:color w:val="000000" w:themeColor="text1"/>
          <w:szCs w:val="22"/>
          <w:u w:color="000000" w:themeColor="text1"/>
        </w:rPr>
        <w:t xml:space="preserve"> individual for </w:t>
      </w:r>
      <w:r>
        <w:rPr>
          <w:rFonts w:eastAsiaTheme="minorHAnsi"/>
          <w:strike/>
          <w:color w:val="000000" w:themeColor="text1"/>
          <w:szCs w:val="22"/>
          <w:u w:color="000000" w:themeColor="text1"/>
        </w:rPr>
        <w:t>such</w:t>
      </w:r>
      <w:r>
        <w:rPr>
          <w:rFonts w:eastAsiaTheme="minorHAnsi"/>
          <w:color w:val="000000" w:themeColor="text1"/>
          <w:szCs w:val="22"/>
          <w:u w:val="single" w:color="000000" w:themeColor="text1"/>
        </w:rPr>
        <w:t>that</w:t>
      </w:r>
      <w:r>
        <w:rPr>
          <w:rFonts w:eastAsiaTheme="minorHAnsi"/>
          <w:color w:val="000000" w:themeColor="text1"/>
          <w:szCs w:val="22"/>
          <w:u w:color="000000" w:themeColor="text1"/>
        </w:rPr>
        <w:t xml:space="preserve"> week; </w:t>
      </w: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strike/>
          <w:color w:val="000000" w:themeColor="text1"/>
          <w:szCs w:val="22"/>
          <w:u w:color="000000" w:themeColor="text1"/>
        </w:rPr>
        <w:t>(ii)</w:t>
      </w:r>
      <w:r>
        <w:rPr>
          <w:rFonts w:eastAsiaTheme="minorHAnsi"/>
          <w:color w:val="000000" w:themeColor="text1"/>
          <w:szCs w:val="22"/>
          <w:u w:val="single" w:color="000000" w:themeColor="text1"/>
        </w:rPr>
        <w:t>(b)</w:t>
      </w:r>
      <w:r>
        <w:rPr>
          <w:rFonts w:eastAsiaTheme="minorHAnsi"/>
          <w:color w:val="000000" w:themeColor="text1"/>
          <w:szCs w:val="22"/>
          <w:u w:val="single" w:color="000000" w:themeColor="text1"/>
        </w:rPr>
        <w:tab/>
      </w:r>
      <w:r>
        <w:rPr>
          <w:rFonts w:eastAsiaTheme="minorHAnsi"/>
          <w:color w:val="000000" w:themeColor="text1"/>
          <w:szCs w:val="22"/>
          <w:u w:color="000000" w:themeColor="text1"/>
        </w:rPr>
        <w:t>The wages payable for the work equal the higher of the minimum wages provided by Section 6(a)(1) of the Fair Labor Standards Act of 1938</w:t>
      </w:r>
      <w:r>
        <w:rPr>
          <w:rFonts w:eastAsiaTheme="minorHAnsi"/>
          <w:color w:val="000000" w:themeColor="text1"/>
          <w:szCs w:val="22"/>
          <w:u w:val="single" w:color="000000" w:themeColor="text1"/>
        </w:rPr>
        <w:t>,</w:t>
      </w:r>
      <w:r>
        <w:rPr>
          <w:rFonts w:eastAsiaTheme="minorHAnsi"/>
          <w:color w:val="000000" w:themeColor="text1"/>
          <w:szCs w:val="22"/>
          <w:u w:color="000000" w:themeColor="text1"/>
        </w:rPr>
        <w:t xml:space="preserve"> </w:t>
      </w:r>
      <w:r>
        <w:rPr>
          <w:rFonts w:eastAsiaTheme="minorHAnsi"/>
          <w:strike/>
          <w:color w:val="000000" w:themeColor="text1"/>
          <w:szCs w:val="22"/>
          <w:u w:color="000000" w:themeColor="text1"/>
        </w:rPr>
        <w:t>(</w:t>
      </w:r>
      <w:r>
        <w:rPr>
          <w:rFonts w:eastAsiaTheme="minorHAnsi"/>
          <w:color w:val="000000" w:themeColor="text1"/>
          <w:szCs w:val="22"/>
          <w:u w:color="000000" w:themeColor="text1"/>
        </w:rPr>
        <w:t xml:space="preserve">without regard to </w:t>
      </w:r>
      <w:r>
        <w:rPr>
          <w:rFonts w:eastAsiaTheme="minorHAnsi"/>
          <w:strike/>
          <w:color w:val="000000" w:themeColor="text1"/>
          <w:szCs w:val="22"/>
          <w:u w:color="000000" w:themeColor="text1"/>
        </w:rPr>
        <w:t>any</w:t>
      </w:r>
      <w:r>
        <w:rPr>
          <w:rFonts w:eastAsiaTheme="minorHAnsi"/>
          <w:color w:val="000000" w:themeColor="text1"/>
          <w:szCs w:val="22"/>
          <w:u w:val="single" w:color="000000" w:themeColor="text1"/>
        </w:rPr>
        <w:t>an</w:t>
      </w:r>
      <w:r>
        <w:rPr>
          <w:rFonts w:eastAsiaTheme="minorHAnsi"/>
          <w:color w:val="000000" w:themeColor="text1"/>
          <w:szCs w:val="22"/>
          <w:u w:color="000000" w:themeColor="text1"/>
        </w:rPr>
        <w:t xml:space="preserve"> exemption</w:t>
      </w:r>
      <w:r>
        <w:rPr>
          <w:rFonts w:eastAsiaTheme="minorHAnsi"/>
          <w:strike/>
          <w:color w:val="000000" w:themeColor="text1"/>
          <w:szCs w:val="22"/>
          <w:u w:color="000000" w:themeColor="text1"/>
        </w:rPr>
        <w:t>)</w:t>
      </w:r>
      <w:r>
        <w:rPr>
          <w:rFonts w:eastAsiaTheme="minorHAnsi"/>
          <w:color w:val="000000" w:themeColor="text1"/>
          <w:szCs w:val="22"/>
          <w:u w:val="single" w:color="000000" w:themeColor="text1"/>
        </w:rPr>
        <w:t>,</w:t>
      </w:r>
      <w:r>
        <w:rPr>
          <w:rFonts w:eastAsiaTheme="minorHAnsi"/>
          <w:color w:val="000000" w:themeColor="text1"/>
          <w:szCs w:val="22"/>
          <w:u w:color="000000" w:themeColor="text1"/>
        </w:rPr>
        <w:t xml:space="preserve"> or the state or local minimum wage; </w:t>
      </w: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strike/>
          <w:color w:val="000000" w:themeColor="text1"/>
          <w:szCs w:val="22"/>
          <w:u w:color="000000" w:themeColor="text1"/>
        </w:rPr>
        <w:t>(iii)</w:t>
      </w:r>
      <w:r>
        <w:rPr>
          <w:rFonts w:eastAsiaTheme="minorHAnsi"/>
          <w:color w:val="000000" w:themeColor="text1"/>
          <w:szCs w:val="22"/>
          <w:u w:val="single" w:color="000000" w:themeColor="text1"/>
        </w:rPr>
        <w:t>(c)</w:t>
      </w:r>
      <w:r>
        <w:rPr>
          <w:rFonts w:eastAsiaTheme="minorHAnsi"/>
          <w:color w:val="000000" w:themeColor="text1"/>
          <w:szCs w:val="22"/>
          <w:u w:val="single" w:color="000000" w:themeColor="text1"/>
        </w:rPr>
        <w:tab/>
      </w:r>
      <w:r>
        <w:rPr>
          <w:rFonts w:eastAsiaTheme="minorHAnsi"/>
          <w:color w:val="000000" w:themeColor="text1"/>
          <w:szCs w:val="22"/>
          <w:u w:color="000000" w:themeColor="text1"/>
        </w:rPr>
        <w:t xml:space="preserve">The position was offered to the individual in writing or was listed with the State Employment Service; </w:t>
      </w: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strike/>
          <w:color w:val="000000" w:themeColor="text1"/>
          <w:szCs w:val="22"/>
          <w:u w:color="000000" w:themeColor="text1"/>
        </w:rPr>
        <w:t>(iv)</w:t>
      </w:r>
      <w:r>
        <w:rPr>
          <w:rFonts w:eastAsiaTheme="minorHAnsi"/>
          <w:color w:val="000000" w:themeColor="text1"/>
          <w:szCs w:val="22"/>
          <w:u w:val="single" w:color="000000" w:themeColor="text1"/>
        </w:rPr>
        <w:t>(d)</w:t>
      </w:r>
      <w:r>
        <w:rPr>
          <w:rFonts w:eastAsiaTheme="minorHAnsi"/>
          <w:color w:val="000000" w:themeColor="text1"/>
          <w:szCs w:val="22"/>
          <w:u w:val="single" w:color="000000" w:themeColor="text1"/>
        </w:rPr>
        <w:tab/>
      </w:r>
      <w:r>
        <w:rPr>
          <w:rFonts w:eastAsiaTheme="minorHAnsi"/>
          <w:strike/>
          <w:color w:val="000000" w:themeColor="text1"/>
          <w:szCs w:val="22"/>
          <w:u w:color="000000" w:themeColor="text1"/>
        </w:rPr>
        <w:t>Such</w:t>
      </w:r>
      <w:r>
        <w:rPr>
          <w:rFonts w:eastAsiaTheme="minorHAnsi"/>
          <w:color w:val="000000" w:themeColor="text1"/>
          <w:szCs w:val="22"/>
          <w:u w:val="single" w:color="000000" w:themeColor="text1"/>
        </w:rPr>
        <w:t>the</w:t>
      </w:r>
      <w:r>
        <w:rPr>
          <w:rFonts w:eastAsiaTheme="minorHAnsi"/>
          <w:color w:val="000000" w:themeColor="text1"/>
          <w:szCs w:val="22"/>
          <w:u w:color="000000" w:themeColor="text1"/>
        </w:rPr>
        <w:t xml:space="preserve"> work otherwise meets the definition of ‘suitable work’ for regular benefits contained in </w:t>
      </w:r>
      <w:r>
        <w:rPr>
          <w:rFonts w:eastAsiaTheme="minorHAnsi"/>
          <w:strike/>
          <w:color w:val="000000" w:themeColor="text1"/>
          <w:szCs w:val="22"/>
          <w:u w:color="000000" w:themeColor="text1"/>
        </w:rPr>
        <w:t>item (3)</w:t>
      </w:r>
      <w:r>
        <w:rPr>
          <w:rFonts w:eastAsiaTheme="minorHAnsi"/>
          <w:color w:val="000000" w:themeColor="text1"/>
          <w:szCs w:val="22"/>
          <w:u w:val="single" w:color="000000" w:themeColor="text1"/>
        </w:rPr>
        <w:t>subsection (C)</w:t>
      </w:r>
      <w:r>
        <w:rPr>
          <w:rFonts w:eastAsiaTheme="minorHAnsi"/>
          <w:color w:val="000000" w:themeColor="text1"/>
          <w:szCs w:val="22"/>
          <w:u w:color="000000" w:themeColor="text1"/>
        </w:rPr>
        <w:t xml:space="preserve"> of Section 41</w:t>
      </w:r>
      <w:r>
        <w:rPr>
          <w:rFonts w:eastAsiaTheme="minorHAnsi"/>
          <w:color w:val="000000" w:themeColor="text1"/>
          <w:szCs w:val="22"/>
          <w:u w:color="000000" w:themeColor="text1"/>
        </w:rPr>
        <w:noBreakHyphen/>
        <w:t>35</w:t>
      </w:r>
      <w:r>
        <w:rPr>
          <w:rFonts w:eastAsiaTheme="minorHAnsi"/>
          <w:color w:val="000000" w:themeColor="text1"/>
          <w:szCs w:val="22"/>
          <w:u w:color="000000" w:themeColor="text1"/>
        </w:rPr>
        <w:noBreakHyphen/>
        <w:t xml:space="preserve">120 to the extent that </w:t>
      </w:r>
      <w:r>
        <w:rPr>
          <w:rFonts w:eastAsiaTheme="minorHAnsi"/>
          <w:strike/>
          <w:color w:val="000000" w:themeColor="text1"/>
          <w:szCs w:val="22"/>
          <w:u w:color="000000" w:themeColor="text1"/>
        </w:rPr>
        <w:t>such</w:t>
      </w:r>
      <w:r>
        <w:rPr>
          <w:rFonts w:eastAsiaTheme="minorHAnsi"/>
          <w:color w:val="000000" w:themeColor="text1"/>
          <w:szCs w:val="22"/>
          <w:u w:val="single" w:color="000000" w:themeColor="text1"/>
        </w:rPr>
        <w:t>the</w:t>
      </w:r>
      <w:r>
        <w:rPr>
          <w:rFonts w:eastAsiaTheme="minorHAnsi"/>
          <w:color w:val="000000" w:themeColor="text1"/>
          <w:szCs w:val="22"/>
          <w:u w:color="000000" w:themeColor="text1"/>
        </w:rPr>
        <w:t xml:space="preserve"> criteria of suitability are not inconsistent with the provisions of this item;  and </w:t>
      </w: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strike/>
          <w:color w:val="000000" w:themeColor="text1"/>
          <w:szCs w:val="22"/>
          <w:u w:color="000000" w:themeColor="text1"/>
        </w:rPr>
        <w:t>(v)</w:t>
      </w:r>
      <w:r>
        <w:rPr>
          <w:rFonts w:eastAsiaTheme="minorHAnsi"/>
          <w:color w:val="000000" w:themeColor="text1"/>
          <w:szCs w:val="22"/>
          <w:u w:val="single" w:color="000000" w:themeColor="text1"/>
        </w:rPr>
        <w:t>(e)</w:t>
      </w:r>
      <w:r>
        <w:rPr>
          <w:rFonts w:eastAsiaTheme="minorHAnsi"/>
          <w:color w:val="000000" w:themeColor="text1"/>
          <w:szCs w:val="22"/>
          <w:u w:val="single" w:color="000000" w:themeColor="text1"/>
        </w:rPr>
        <w:tab/>
      </w:r>
      <w:r>
        <w:rPr>
          <w:rFonts w:eastAsiaTheme="minorHAnsi"/>
          <w:color w:val="000000" w:themeColor="text1"/>
          <w:szCs w:val="22"/>
          <w:u w:color="000000" w:themeColor="text1"/>
        </w:rPr>
        <w:t xml:space="preserve">The individual cannot furnish satisfactory evidence to the </w:t>
      </w:r>
      <w:r>
        <w:rPr>
          <w:rFonts w:eastAsiaTheme="minorHAnsi"/>
          <w:strike/>
          <w:color w:val="000000" w:themeColor="text1"/>
          <w:szCs w:val="22"/>
          <w:u w:color="000000" w:themeColor="text1"/>
        </w:rPr>
        <w:t>commission</w:t>
      </w:r>
      <w:r>
        <w:rPr>
          <w:rFonts w:eastAsiaTheme="minorHAnsi"/>
          <w:color w:val="000000" w:themeColor="text1"/>
          <w:szCs w:val="22"/>
          <w:u w:val="single" w:color="000000" w:themeColor="text1"/>
        </w:rPr>
        <w:t>department</w:t>
      </w:r>
      <w:r>
        <w:rPr>
          <w:rFonts w:eastAsiaTheme="minorHAnsi"/>
          <w:color w:val="000000" w:themeColor="text1"/>
          <w:szCs w:val="22"/>
          <w:u w:color="000000" w:themeColor="text1"/>
        </w:rPr>
        <w:t xml:space="preserve"> that his prospects for obtaining work in his customary occupation within a reasonably short period of time are good.  If </w:t>
      </w:r>
      <w:r>
        <w:rPr>
          <w:rFonts w:eastAsiaTheme="minorHAnsi"/>
          <w:strike/>
          <w:color w:val="000000" w:themeColor="text1"/>
          <w:szCs w:val="22"/>
          <w:u w:color="000000" w:themeColor="text1"/>
        </w:rPr>
        <w:t>such</w:t>
      </w:r>
      <w:r>
        <w:rPr>
          <w:rFonts w:eastAsiaTheme="minorHAnsi"/>
          <w:color w:val="000000" w:themeColor="text1"/>
          <w:szCs w:val="22"/>
          <w:u w:val="single" w:color="000000" w:themeColor="text1"/>
        </w:rPr>
        <w:t>the</w:t>
      </w:r>
      <w:r>
        <w:rPr>
          <w:rFonts w:eastAsiaTheme="minorHAnsi"/>
          <w:color w:val="000000" w:themeColor="text1"/>
          <w:szCs w:val="22"/>
          <w:u w:color="000000" w:themeColor="text1"/>
        </w:rPr>
        <w:t xml:space="preserve"> evidence is deemed satisfactory for this purpose, the determination of whether any work is suitable with respect to </w:t>
      </w:r>
      <w:r>
        <w:rPr>
          <w:rFonts w:eastAsiaTheme="minorHAnsi"/>
          <w:strike/>
          <w:color w:val="000000" w:themeColor="text1"/>
          <w:szCs w:val="22"/>
          <w:u w:color="000000" w:themeColor="text1"/>
        </w:rPr>
        <w:t>such</w:t>
      </w:r>
      <w:r>
        <w:rPr>
          <w:rFonts w:eastAsiaTheme="minorHAnsi"/>
          <w:color w:val="000000" w:themeColor="text1"/>
          <w:szCs w:val="22"/>
          <w:u w:val="single" w:color="000000" w:themeColor="text1"/>
        </w:rPr>
        <w:t>the</w:t>
      </w:r>
      <w:r>
        <w:rPr>
          <w:rFonts w:eastAsiaTheme="minorHAnsi"/>
          <w:color w:val="000000" w:themeColor="text1"/>
          <w:szCs w:val="22"/>
          <w:u w:color="000000" w:themeColor="text1"/>
        </w:rPr>
        <w:t xml:space="preserve"> individual must be made </w:t>
      </w:r>
      <w:r>
        <w:rPr>
          <w:rFonts w:eastAsiaTheme="minorHAnsi"/>
          <w:strike/>
          <w:color w:val="000000" w:themeColor="text1"/>
          <w:szCs w:val="22"/>
          <w:u w:color="000000" w:themeColor="text1"/>
        </w:rPr>
        <w:t>in accordance with</w:t>
      </w:r>
      <w:r>
        <w:rPr>
          <w:rFonts w:eastAsiaTheme="minorHAnsi"/>
          <w:color w:val="000000" w:themeColor="text1"/>
          <w:szCs w:val="22"/>
          <w:u w:val="single" w:color="000000" w:themeColor="text1"/>
        </w:rPr>
        <w:t>pursuant to</w:t>
      </w:r>
      <w:r>
        <w:rPr>
          <w:rFonts w:eastAsiaTheme="minorHAnsi"/>
          <w:color w:val="000000" w:themeColor="text1"/>
          <w:szCs w:val="22"/>
          <w:u w:color="000000" w:themeColor="text1"/>
        </w:rPr>
        <w:t xml:space="preserve"> the definition of suitable work contained in Section 41</w:t>
      </w:r>
      <w:r>
        <w:rPr>
          <w:rFonts w:eastAsiaTheme="minorHAnsi"/>
          <w:color w:val="000000" w:themeColor="text1"/>
          <w:szCs w:val="22"/>
          <w:u w:color="000000" w:themeColor="text1"/>
        </w:rPr>
        <w:noBreakHyphen/>
        <w:t>35</w:t>
      </w:r>
      <w:r>
        <w:rPr>
          <w:rFonts w:eastAsiaTheme="minorHAnsi"/>
          <w:color w:val="000000" w:themeColor="text1"/>
          <w:szCs w:val="22"/>
          <w:u w:color="000000" w:themeColor="text1"/>
        </w:rPr>
        <w:noBreakHyphen/>
        <w:t>120 without regard to the definition specified by this item (</w:t>
      </w:r>
      <w:r>
        <w:rPr>
          <w:rFonts w:eastAsiaTheme="minorHAnsi"/>
          <w:strike/>
          <w:color w:val="000000" w:themeColor="text1"/>
          <w:szCs w:val="22"/>
          <w:u w:color="000000" w:themeColor="text1"/>
        </w:rPr>
        <w:t>d</w:t>
      </w:r>
      <w:r>
        <w:rPr>
          <w:rFonts w:eastAsiaTheme="minorHAnsi"/>
          <w:color w:val="000000" w:themeColor="text1"/>
          <w:szCs w:val="22"/>
          <w:u w:val="single" w:color="000000" w:themeColor="text1"/>
        </w:rPr>
        <w:t>4</w:t>
      </w:r>
      <w:r>
        <w:rPr>
          <w:rFonts w:eastAsiaTheme="minorHAnsi"/>
          <w:color w:val="000000" w:themeColor="text1"/>
          <w:szCs w:val="22"/>
          <w:u w:color="000000" w:themeColor="text1"/>
        </w:rPr>
        <w:t xml:space="preserve">). </w:t>
      </w: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(3)</w:t>
      </w:r>
      <w:r>
        <w:rPr>
          <w:rFonts w:eastAsiaTheme="minorHAnsi"/>
          <w:color w:val="000000" w:themeColor="text1"/>
          <w:szCs w:val="22"/>
          <w:u w:val="single" w:color="000000" w:themeColor="text1"/>
        </w:rPr>
        <w:t>(C)</w:t>
      </w:r>
      <w:r>
        <w:rPr>
          <w:rFonts w:eastAsiaTheme="minorHAnsi"/>
          <w:color w:val="000000" w:themeColor="text1"/>
          <w:szCs w:val="22"/>
          <w:u w:color="000000" w:themeColor="text1"/>
        </w:rPr>
        <w:tab/>
        <w:t xml:space="preserve">Notwithstanding </w:t>
      </w:r>
      <w:r>
        <w:rPr>
          <w:rFonts w:eastAsiaTheme="minorHAnsi"/>
          <w:strike/>
          <w:color w:val="000000" w:themeColor="text1"/>
          <w:szCs w:val="22"/>
          <w:u w:color="000000" w:themeColor="text1"/>
        </w:rPr>
        <w:t>any provisions</w:t>
      </w:r>
      <w:r>
        <w:rPr>
          <w:rFonts w:eastAsiaTheme="minorHAnsi"/>
          <w:color w:val="000000" w:themeColor="text1"/>
          <w:szCs w:val="22"/>
          <w:u w:val="single" w:color="000000" w:themeColor="text1"/>
        </w:rPr>
        <w:t>a provision</w:t>
      </w:r>
      <w:r>
        <w:rPr>
          <w:rFonts w:eastAsiaTheme="minorHAnsi"/>
          <w:color w:val="000000" w:themeColor="text1"/>
          <w:szCs w:val="22"/>
          <w:u w:color="000000" w:themeColor="text1"/>
        </w:rPr>
        <w:t xml:space="preserve"> of item (d) of this subsection to the contrary, </w:t>
      </w:r>
      <w:r>
        <w:rPr>
          <w:rFonts w:eastAsiaTheme="minorHAnsi"/>
          <w:strike/>
          <w:color w:val="000000" w:themeColor="text1"/>
          <w:szCs w:val="22"/>
          <w:u w:color="000000" w:themeColor="text1"/>
        </w:rPr>
        <w:t>no</w:t>
      </w:r>
      <w:r>
        <w:rPr>
          <w:rFonts w:eastAsiaTheme="minorHAnsi"/>
          <w:color w:val="000000" w:themeColor="text1"/>
          <w:szCs w:val="22"/>
          <w:u w:color="000000" w:themeColor="text1"/>
        </w:rPr>
        <w:t xml:space="preserve"> work </w:t>
      </w:r>
      <w:r>
        <w:rPr>
          <w:rFonts w:eastAsiaTheme="minorHAnsi"/>
          <w:strike/>
          <w:color w:val="000000" w:themeColor="text1"/>
          <w:szCs w:val="22"/>
          <w:u w:color="000000" w:themeColor="text1"/>
        </w:rPr>
        <w:t>shall</w:t>
      </w:r>
      <w:r>
        <w:rPr>
          <w:rFonts w:eastAsiaTheme="minorHAnsi"/>
          <w:color w:val="000000" w:themeColor="text1"/>
          <w:szCs w:val="22"/>
          <w:u w:val="single" w:color="000000" w:themeColor="text1"/>
        </w:rPr>
        <w:t>must not</w:t>
      </w:r>
      <w:r>
        <w:rPr>
          <w:rFonts w:eastAsiaTheme="minorHAnsi"/>
          <w:color w:val="000000" w:themeColor="text1"/>
          <w:szCs w:val="22"/>
          <w:u w:color="000000" w:themeColor="text1"/>
        </w:rPr>
        <w:t xml:space="preserve"> be </w:t>
      </w:r>
      <w:r>
        <w:rPr>
          <w:rFonts w:eastAsiaTheme="minorHAnsi"/>
          <w:strike/>
          <w:color w:val="000000" w:themeColor="text1"/>
          <w:szCs w:val="22"/>
          <w:u w:color="000000" w:themeColor="text1"/>
        </w:rPr>
        <w:t>deemed to be</w:t>
      </w:r>
      <w:r>
        <w:rPr>
          <w:rFonts w:eastAsiaTheme="minorHAnsi"/>
          <w:color w:val="000000" w:themeColor="text1"/>
          <w:szCs w:val="22"/>
          <w:u w:val="single" w:color="000000" w:themeColor="text1"/>
        </w:rPr>
        <w:t>considered</w:t>
      </w:r>
      <w:r>
        <w:rPr>
          <w:rFonts w:eastAsiaTheme="minorHAnsi"/>
          <w:color w:val="000000" w:themeColor="text1"/>
          <w:szCs w:val="22"/>
          <w:u w:color="000000" w:themeColor="text1"/>
        </w:rPr>
        <w:t xml:space="preserve"> suitable </w:t>
      </w:r>
      <w:r>
        <w:rPr>
          <w:rFonts w:eastAsiaTheme="minorHAnsi"/>
          <w:strike/>
          <w:color w:val="000000" w:themeColor="text1"/>
          <w:szCs w:val="22"/>
          <w:u w:color="000000" w:themeColor="text1"/>
        </w:rPr>
        <w:t>work</w:t>
      </w:r>
      <w:r>
        <w:rPr>
          <w:rFonts w:eastAsiaTheme="minorHAnsi"/>
          <w:color w:val="000000" w:themeColor="text1"/>
          <w:szCs w:val="22"/>
          <w:u w:color="000000" w:themeColor="text1"/>
        </w:rPr>
        <w:t xml:space="preserve"> for an individual </w:t>
      </w:r>
      <w:r>
        <w:rPr>
          <w:rFonts w:eastAsiaTheme="minorHAnsi"/>
          <w:strike/>
          <w:color w:val="000000" w:themeColor="text1"/>
          <w:szCs w:val="22"/>
          <w:u w:color="000000" w:themeColor="text1"/>
        </w:rPr>
        <w:t>which</w:t>
      </w:r>
      <w:r>
        <w:rPr>
          <w:rFonts w:eastAsiaTheme="minorHAnsi"/>
          <w:color w:val="000000" w:themeColor="text1"/>
          <w:szCs w:val="22"/>
          <w:u w:val="single" w:color="000000" w:themeColor="text1"/>
        </w:rPr>
        <w:t>if it</w:t>
      </w:r>
      <w:r>
        <w:rPr>
          <w:rFonts w:eastAsiaTheme="minorHAnsi"/>
          <w:color w:val="000000" w:themeColor="text1"/>
          <w:szCs w:val="22"/>
          <w:u w:color="000000" w:themeColor="text1"/>
        </w:rPr>
        <w:t xml:space="preserve"> does not accord with item </w:t>
      </w:r>
      <w:r>
        <w:rPr>
          <w:rFonts w:eastAsiaTheme="minorHAnsi"/>
          <w:strike/>
          <w:color w:val="000000" w:themeColor="text1"/>
          <w:szCs w:val="22"/>
          <w:u w:color="000000" w:themeColor="text1"/>
        </w:rPr>
        <w:t>(c)</w:t>
      </w:r>
      <w:r>
        <w:rPr>
          <w:rFonts w:eastAsiaTheme="minorHAnsi"/>
          <w:color w:val="000000" w:themeColor="text1"/>
          <w:szCs w:val="22"/>
          <w:u w:val="single" w:color="000000" w:themeColor="text1"/>
        </w:rPr>
        <w:t>(3)</w:t>
      </w:r>
      <w:r>
        <w:rPr>
          <w:rFonts w:eastAsiaTheme="minorHAnsi"/>
          <w:color w:val="000000" w:themeColor="text1"/>
          <w:szCs w:val="22"/>
          <w:u w:color="000000" w:themeColor="text1"/>
        </w:rPr>
        <w:t xml:space="preserve"> of subsection </w:t>
      </w:r>
      <w:r>
        <w:rPr>
          <w:rFonts w:eastAsiaTheme="minorHAnsi"/>
          <w:strike/>
          <w:color w:val="000000" w:themeColor="text1"/>
          <w:szCs w:val="22"/>
          <w:u w:color="000000" w:themeColor="text1"/>
        </w:rPr>
        <w:t>(3)</w:t>
      </w:r>
      <w:r>
        <w:rPr>
          <w:rFonts w:eastAsiaTheme="minorHAnsi"/>
          <w:color w:val="000000" w:themeColor="text1"/>
          <w:szCs w:val="22"/>
          <w:u w:val="single" w:color="000000" w:themeColor="text1"/>
        </w:rPr>
        <w:t>(C)</w:t>
      </w:r>
      <w:r>
        <w:rPr>
          <w:rFonts w:eastAsiaTheme="minorHAnsi"/>
          <w:color w:val="000000" w:themeColor="text1"/>
          <w:szCs w:val="22"/>
          <w:u w:color="000000" w:themeColor="text1"/>
        </w:rPr>
        <w:t xml:space="preserve"> of Section 41</w:t>
      </w:r>
      <w:r>
        <w:rPr>
          <w:rFonts w:eastAsiaTheme="minorHAnsi"/>
          <w:color w:val="000000" w:themeColor="text1"/>
          <w:szCs w:val="22"/>
          <w:u w:color="000000" w:themeColor="text1"/>
        </w:rPr>
        <w:noBreakHyphen/>
        <w:t>35</w:t>
      </w:r>
      <w:r>
        <w:rPr>
          <w:rFonts w:eastAsiaTheme="minorHAnsi"/>
          <w:color w:val="000000" w:themeColor="text1"/>
          <w:szCs w:val="22"/>
          <w:u w:color="000000" w:themeColor="text1"/>
        </w:rPr>
        <w:noBreakHyphen/>
        <w:t xml:space="preserve">120. </w:t>
      </w: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(4)</w:t>
      </w:r>
      <w:r>
        <w:rPr>
          <w:rFonts w:eastAsiaTheme="minorHAnsi"/>
          <w:color w:val="000000" w:themeColor="text1"/>
          <w:szCs w:val="22"/>
          <w:u w:val="single" w:color="000000" w:themeColor="text1"/>
        </w:rPr>
        <w:t>(D)</w:t>
      </w:r>
      <w:r>
        <w:rPr>
          <w:rFonts w:eastAsiaTheme="minorHAnsi"/>
          <w:color w:val="000000" w:themeColor="text1"/>
          <w:szCs w:val="22"/>
          <w:u w:val="single" w:color="000000" w:themeColor="text1"/>
        </w:rPr>
        <w:tab/>
      </w:r>
      <w:r>
        <w:rPr>
          <w:rFonts w:eastAsiaTheme="minorHAnsi"/>
          <w:color w:val="000000" w:themeColor="text1"/>
          <w:szCs w:val="22"/>
          <w:u w:color="000000" w:themeColor="text1"/>
        </w:rPr>
        <w:t xml:space="preserve">For the purposes of item </w:t>
      </w:r>
      <w:r>
        <w:rPr>
          <w:rFonts w:eastAsiaTheme="minorHAnsi"/>
          <w:strike/>
          <w:color w:val="000000" w:themeColor="text1"/>
          <w:szCs w:val="22"/>
          <w:u w:color="000000" w:themeColor="text1"/>
        </w:rPr>
        <w:t>(b)</w:t>
      </w:r>
      <w:r>
        <w:rPr>
          <w:rFonts w:eastAsiaTheme="minorHAnsi"/>
          <w:color w:val="000000" w:themeColor="text1"/>
          <w:szCs w:val="22"/>
          <w:u w:color="000000" w:themeColor="text1"/>
        </w:rPr>
        <w:t>(</w:t>
      </w:r>
      <w:r>
        <w:rPr>
          <w:rFonts w:eastAsiaTheme="minorHAnsi"/>
          <w:color w:val="000000" w:themeColor="text1"/>
          <w:szCs w:val="22"/>
          <w:u w:val="single" w:color="000000" w:themeColor="text1"/>
        </w:rPr>
        <w:t>2)</w:t>
      </w:r>
      <w:r>
        <w:rPr>
          <w:rFonts w:eastAsiaTheme="minorHAnsi"/>
          <w:color w:val="000000" w:themeColor="text1"/>
          <w:szCs w:val="22"/>
          <w:u w:color="000000" w:themeColor="text1"/>
        </w:rPr>
        <w:t xml:space="preserve"> of subsection </w:t>
      </w:r>
      <w:r>
        <w:rPr>
          <w:rFonts w:eastAsiaTheme="minorHAnsi"/>
          <w:strike/>
          <w:color w:val="000000" w:themeColor="text1"/>
          <w:szCs w:val="22"/>
          <w:u w:color="000000" w:themeColor="text1"/>
        </w:rPr>
        <w:t>(2)</w:t>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 xml:space="preserve">, an individual </w:t>
      </w:r>
      <w:r>
        <w:rPr>
          <w:rFonts w:eastAsiaTheme="minorHAnsi"/>
          <w:strike/>
          <w:color w:val="000000" w:themeColor="text1"/>
          <w:szCs w:val="22"/>
          <w:u w:color="000000" w:themeColor="text1"/>
        </w:rPr>
        <w:t>shall</w:t>
      </w:r>
      <w:r>
        <w:rPr>
          <w:rFonts w:eastAsiaTheme="minorHAnsi"/>
          <w:color w:val="000000" w:themeColor="text1"/>
          <w:szCs w:val="22"/>
          <w:u w:val="single" w:color="000000" w:themeColor="text1"/>
        </w:rPr>
        <w:t>must</w:t>
      </w:r>
      <w:r>
        <w:rPr>
          <w:rFonts w:eastAsiaTheme="minorHAnsi"/>
          <w:color w:val="000000" w:themeColor="text1"/>
          <w:szCs w:val="22"/>
          <w:u w:color="000000" w:themeColor="text1"/>
        </w:rPr>
        <w:t xml:space="preserve"> be treated as actively engaged in seeking work during </w:t>
      </w:r>
      <w:r>
        <w:rPr>
          <w:rFonts w:eastAsiaTheme="minorHAnsi"/>
          <w:strike/>
          <w:color w:val="000000" w:themeColor="text1"/>
          <w:szCs w:val="22"/>
          <w:u w:color="000000" w:themeColor="text1"/>
        </w:rPr>
        <w:t>any</w:t>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 xml:space="preserve"> week if </w:t>
      </w:r>
      <w:r>
        <w:rPr>
          <w:rFonts w:eastAsiaTheme="minorHAnsi"/>
          <w:color w:val="000000" w:themeColor="text1"/>
          <w:szCs w:val="22"/>
          <w:u w:val="single" w:color="000000" w:themeColor="text1"/>
        </w:rPr>
        <w:t>the individual</w:t>
      </w:r>
      <w:r>
        <w:rPr>
          <w:rFonts w:eastAsiaTheme="minorHAnsi"/>
          <w:color w:val="000000" w:themeColor="text1"/>
          <w:szCs w:val="22"/>
          <w:u w:color="000000" w:themeColor="text1"/>
        </w:rPr>
        <w:t xml:space="preserve">: </w:t>
      </w: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strike/>
          <w:color w:val="000000" w:themeColor="text1"/>
          <w:szCs w:val="22"/>
          <w:u w:color="000000" w:themeColor="text1"/>
        </w:rPr>
        <w:t>(a)</w:t>
      </w:r>
      <w:r>
        <w:rPr>
          <w:rFonts w:eastAsiaTheme="minorHAnsi"/>
          <w:color w:val="000000" w:themeColor="text1"/>
          <w:szCs w:val="22"/>
          <w:u w:val="single" w:color="000000" w:themeColor="text1"/>
        </w:rPr>
        <w:t>(1)</w:t>
      </w:r>
      <w:r>
        <w:rPr>
          <w:rFonts w:eastAsiaTheme="minorHAnsi"/>
          <w:color w:val="000000" w:themeColor="text1"/>
          <w:szCs w:val="22"/>
          <w:u w:color="000000" w:themeColor="text1"/>
        </w:rPr>
        <w:tab/>
      </w:r>
      <w:r>
        <w:rPr>
          <w:rFonts w:eastAsiaTheme="minorHAnsi"/>
          <w:strike/>
          <w:color w:val="000000" w:themeColor="text1"/>
          <w:szCs w:val="22"/>
          <w:u w:color="000000" w:themeColor="text1"/>
        </w:rPr>
        <w:t>The individual</w:t>
      </w:r>
      <w:r>
        <w:rPr>
          <w:rFonts w:eastAsiaTheme="minorHAnsi"/>
          <w:color w:val="000000" w:themeColor="text1"/>
          <w:szCs w:val="22"/>
          <w:u w:color="000000" w:themeColor="text1"/>
        </w:rPr>
        <w:t xml:space="preserve"> has engaged in a systematic and sustained effort to obtain work during </w:t>
      </w:r>
      <w:r>
        <w:rPr>
          <w:rFonts w:eastAsiaTheme="minorHAnsi"/>
          <w:strike/>
          <w:color w:val="000000" w:themeColor="text1"/>
          <w:szCs w:val="22"/>
          <w:u w:color="000000" w:themeColor="text1"/>
        </w:rPr>
        <w:t>such</w:t>
      </w:r>
      <w:r>
        <w:rPr>
          <w:rFonts w:eastAsiaTheme="minorHAnsi"/>
          <w:color w:val="000000" w:themeColor="text1"/>
          <w:szCs w:val="22"/>
          <w:u w:val="single" w:color="000000" w:themeColor="text1"/>
        </w:rPr>
        <w:t>the</w:t>
      </w:r>
      <w:r>
        <w:rPr>
          <w:rFonts w:eastAsiaTheme="minorHAnsi"/>
          <w:color w:val="000000" w:themeColor="text1"/>
          <w:szCs w:val="22"/>
          <w:u w:color="000000" w:themeColor="text1"/>
        </w:rPr>
        <w:t xml:space="preserve"> week; </w:t>
      </w: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strike/>
          <w:color w:val="000000" w:themeColor="text1"/>
          <w:szCs w:val="22"/>
          <w:u w:color="000000" w:themeColor="text1"/>
        </w:rPr>
        <w:t>(b)</w:t>
      </w:r>
      <w:r>
        <w:rPr>
          <w:rFonts w:eastAsiaTheme="minorHAnsi"/>
          <w:color w:val="000000" w:themeColor="text1"/>
          <w:szCs w:val="22"/>
          <w:u w:val="single" w:color="000000" w:themeColor="text1"/>
        </w:rPr>
        <w:t>(2)</w:t>
      </w:r>
      <w:r>
        <w:rPr>
          <w:rFonts w:eastAsiaTheme="minorHAnsi"/>
          <w:color w:val="000000" w:themeColor="text1"/>
          <w:szCs w:val="22"/>
          <w:u w:val="single" w:color="000000" w:themeColor="text1"/>
        </w:rPr>
        <w:tab/>
      </w:r>
      <w:r>
        <w:rPr>
          <w:rFonts w:eastAsiaTheme="minorHAnsi"/>
          <w:strike/>
          <w:color w:val="000000" w:themeColor="text1"/>
          <w:szCs w:val="22"/>
          <w:u w:color="000000" w:themeColor="text1"/>
        </w:rPr>
        <w:t>The individual</w:t>
      </w:r>
      <w:r>
        <w:rPr>
          <w:rFonts w:eastAsiaTheme="minorHAnsi"/>
          <w:color w:val="000000" w:themeColor="text1"/>
          <w:szCs w:val="22"/>
          <w:u w:color="000000" w:themeColor="text1"/>
        </w:rPr>
        <w:t xml:space="preserve"> furnishes tangible evidence that he has engaged in </w:t>
      </w:r>
      <w:r>
        <w:rPr>
          <w:rFonts w:eastAsiaTheme="minorHAnsi"/>
          <w:strike/>
          <w:color w:val="000000" w:themeColor="text1"/>
          <w:szCs w:val="22"/>
          <w:u w:color="000000" w:themeColor="text1"/>
        </w:rPr>
        <w:t>such</w:t>
      </w:r>
      <w:r>
        <w:rPr>
          <w:rFonts w:eastAsiaTheme="minorHAnsi"/>
          <w:color w:val="000000" w:themeColor="text1"/>
          <w:szCs w:val="22"/>
          <w:u w:val="single" w:color="000000" w:themeColor="text1"/>
        </w:rPr>
        <w:t>an</w:t>
      </w:r>
      <w:r>
        <w:rPr>
          <w:rFonts w:eastAsiaTheme="minorHAnsi"/>
          <w:color w:val="000000" w:themeColor="text1"/>
          <w:szCs w:val="22"/>
          <w:u w:color="000000" w:themeColor="text1"/>
        </w:rPr>
        <w:t xml:space="preserve"> effort during </w:t>
      </w:r>
      <w:r>
        <w:rPr>
          <w:rFonts w:eastAsiaTheme="minorHAnsi"/>
          <w:strike/>
          <w:color w:val="000000" w:themeColor="text1"/>
          <w:szCs w:val="22"/>
          <w:u w:color="000000" w:themeColor="text1"/>
        </w:rPr>
        <w:t>such</w:t>
      </w:r>
      <w:r>
        <w:rPr>
          <w:rFonts w:eastAsiaTheme="minorHAnsi"/>
          <w:color w:val="000000" w:themeColor="text1"/>
          <w:szCs w:val="22"/>
          <w:u w:val="single" w:color="000000" w:themeColor="text1"/>
        </w:rPr>
        <w:t>the</w:t>
      </w:r>
      <w:r>
        <w:rPr>
          <w:rFonts w:eastAsiaTheme="minorHAnsi"/>
          <w:color w:val="000000" w:themeColor="text1"/>
          <w:szCs w:val="22"/>
          <w:u w:color="000000" w:themeColor="text1"/>
        </w:rPr>
        <w:t xml:space="preserve"> week. </w:t>
      </w: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(5)</w:t>
      </w:r>
      <w:r>
        <w:rPr>
          <w:rFonts w:eastAsiaTheme="minorHAnsi"/>
          <w:color w:val="000000" w:themeColor="text1"/>
          <w:szCs w:val="22"/>
          <w:u w:val="single" w:color="000000" w:themeColor="text1"/>
        </w:rPr>
        <w:t>(E)</w:t>
      </w:r>
      <w:r>
        <w:rPr>
          <w:rFonts w:eastAsiaTheme="minorHAnsi"/>
          <w:color w:val="000000" w:themeColor="text1"/>
          <w:szCs w:val="22"/>
          <w:u w:val="single" w:color="000000" w:themeColor="text1"/>
        </w:rPr>
        <w:tab/>
      </w:r>
      <w:r>
        <w:rPr>
          <w:rFonts w:eastAsiaTheme="minorHAnsi"/>
          <w:color w:val="000000" w:themeColor="text1"/>
          <w:szCs w:val="22"/>
          <w:u w:color="000000" w:themeColor="text1"/>
        </w:rPr>
        <w:t xml:space="preserve">The Employment Service </w:t>
      </w:r>
      <w:r>
        <w:rPr>
          <w:rFonts w:eastAsiaTheme="minorHAnsi"/>
          <w:strike/>
          <w:color w:val="000000" w:themeColor="text1"/>
          <w:szCs w:val="22"/>
          <w:u w:color="000000" w:themeColor="text1"/>
        </w:rPr>
        <w:t>shall</w:t>
      </w:r>
      <w:r>
        <w:rPr>
          <w:rFonts w:eastAsiaTheme="minorHAnsi"/>
          <w:color w:val="000000" w:themeColor="text1"/>
          <w:szCs w:val="22"/>
          <w:u w:val="single" w:color="000000" w:themeColor="text1"/>
        </w:rPr>
        <w:t>must</w:t>
      </w:r>
      <w:r>
        <w:rPr>
          <w:rFonts w:eastAsiaTheme="minorHAnsi"/>
          <w:color w:val="000000" w:themeColor="text1"/>
          <w:szCs w:val="22"/>
          <w:u w:color="000000" w:themeColor="text1"/>
        </w:rPr>
        <w:t xml:space="preserve"> refer any claimant entitled to extended benefits under this chapter to any suitable work </w:t>
      </w:r>
      <w:r>
        <w:rPr>
          <w:rFonts w:eastAsiaTheme="minorHAnsi"/>
          <w:strike/>
          <w:color w:val="000000" w:themeColor="text1"/>
          <w:szCs w:val="22"/>
          <w:u w:color="000000" w:themeColor="text1"/>
        </w:rPr>
        <w:t>which</w:t>
      </w:r>
      <w:r>
        <w:rPr>
          <w:rFonts w:eastAsiaTheme="minorHAnsi"/>
          <w:color w:val="000000" w:themeColor="text1"/>
          <w:szCs w:val="22"/>
          <w:u w:val="single" w:color="000000" w:themeColor="text1"/>
        </w:rPr>
        <w:t>that</w:t>
      </w:r>
      <w:r>
        <w:rPr>
          <w:rFonts w:eastAsiaTheme="minorHAnsi"/>
          <w:color w:val="000000" w:themeColor="text1"/>
          <w:szCs w:val="22"/>
          <w:u w:color="000000" w:themeColor="text1"/>
        </w:rPr>
        <w:t xml:space="preserve"> meets the criteria prescribed in item </w:t>
      </w:r>
      <w:r>
        <w:rPr>
          <w:rFonts w:eastAsiaTheme="minorHAnsi"/>
          <w:strike/>
          <w:color w:val="000000" w:themeColor="text1"/>
          <w:szCs w:val="22"/>
          <w:u w:color="000000" w:themeColor="text1"/>
        </w:rPr>
        <w:t>(d)</w:t>
      </w:r>
      <w:r>
        <w:rPr>
          <w:rFonts w:eastAsiaTheme="minorHAnsi"/>
          <w:color w:val="000000" w:themeColor="text1"/>
          <w:szCs w:val="22"/>
          <w:u w:val="single" w:color="000000" w:themeColor="text1"/>
        </w:rPr>
        <w:t>(4)</w:t>
      </w:r>
      <w:r>
        <w:rPr>
          <w:rFonts w:eastAsiaTheme="minorHAnsi"/>
          <w:color w:val="000000" w:themeColor="text1"/>
          <w:szCs w:val="22"/>
          <w:u w:color="000000" w:themeColor="text1"/>
        </w:rPr>
        <w:t xml:space="preserve">ubsection </w:t>
      </w:r>
      <w:r>
        <w:rPr>
          <w:rFonts w:eastAsiaTheme="minorHAnsi"/>
          <w:strike/>
          <w:color w:val="000000" w:themeColor="text1"/>
          <w:szCs w:val="22"/>
          <w:u w:color="000000" w:themeColor="text1"/>
        </w:rPr>
        <w:t>(2)</w:t>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 xml:space="preserve">. </w:t>
      </w: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(6)</w:t>
      </w:r>
      <w:r>
        <w:rPr>
          <w:rFonts w:eastAsiaTheme="minorHAnsi"/>
          <w:color w:val="000000" w:themeColor="text1"/>
          <w:szCs w:val="22"/>
          <w:u w:val="single" w:color="000000" w:themeColor="text1"/>
        </w:rPr>
        <w:t>(F)</w:t>
      </w:r>
      <w:r>
        <w:rPr>
          <w:rFonts w:eastAsiaTheme="minorHAnsi"/>
          <w:color w:val="000000" w:themeColor="text1"/>
          <w:szCs w:val="22"/>
          <w:u w:color="000000" w:themeColor="text1"/>
        </w:rPr>
        <w:tab/>
        <w:t xml:space="preserve">An individual </w:t>
      </w:r>
      <w:r>
        <w:rPr>
          <w:rFonts w:eastAsiaTheme="minorHAnsi"/>
          <w:strike/>
          <w:color w:val="000000" w:themeColor="text1"/>
          <w:szCs w:val="22"/>
          <w:u w:color="000000" w:themeColor="text1"/>
        </w:rPr>
        <w:t>shall</w:t>
      </w:r>
      <w:r>
        <w:rPr>
          <w:rFonts w:eastAsiaTheme="minorHAnsi"/>
          <w:color w:val="000000" w:themeColor="text1"/>
          <w:szCs w:val="22"/>
          <w:u w:val="single" w:color="000000" w:themeColor="text1"/>
        </w:rPr>
        <w:t>must</w:t>
      </w:r>
      <w:r>
        <w:rPr>
          <w:rFonts w:eastAsiaTheme="minorHAnsi"/>
          <w:color w:val="000000" w:themeColor="text1"/>
          <w:szCs w:val="22"/>
          <w:u w:color="000000" w:themeColor="text1"/>
        </w:rPr>
        <w:t xml:space="preserve"> not be eligible to receive </w:t>
      </w:r>
      <w:r>
        <w:rPr>
          <w:rFonts w:eastAsiaTheme="minorHAnsi"/>
          <w:color w:val="000000" w:themeColor="text1"/>
          <w:szCs w:val="22"/>
          <w:u w:val="single" w:color="000000" w:themeColor="text1"/>
        </w:rPr>
        <w:t>an</w:t>
      </w:r>
      <w:r>
        <w:rPr>
          <w:rFonts w:eastAsiaTheme="minorHAnsi"/>
          <w:color w:val="000000" w:themeColor="text1"/>
          <w:szCs w:val="22"/>
          <w:u w:color="000000" w:themeColor="text1"/>
        </w:rPr>
        <w:t xml:space="preserve"> extended </w:t>
      </w:r>
      <w:r>
        <w:rPr>
          <w:rFonts w:eastAsiaTheme="minorHAnsi"/>
          <w:strike/>
          <w:color w:val="000000" w:themeColor="text1"/>
          <w:szCs w:val="22"/>
          <w:u w:color="000000" w:themeColor="text1"/>
        </w:rPr>
        <w:t>benefits</w:t>
      </w:r>
      <w:r>
        <w:rPr>
          <w:rFonts w:eastAsiaTheme="minorHAnsi"/>
          <w:color w:val="000000" w:themeColor="text1"/>
          <w:szCs w:val="22"/>
          <w:u w:val="single" w:color="000000" w:themeColor="text1"/>
        </w:rPr>
        <w:t>benefit</w:t>
      </w:r>
      <w:r>
        <w:rPr>
          <w:rFonts w:eastAsiaTheme="minorHAnsi"/>
          <w:color w:val="000000" w:themeColor="text1"/>
          <w:szCs w:val="22"/>
          <w:u w:color="000000" w:themeColor="text1"/>
        </w:rPr>
        <w:t xml:space="preserve"> with respect to </w:t>
      </w:r>
      <w:r>
        <w:rPr>
          <w:rFonts w:eastAsiaTheme="minorHAnsi"/>
          <w:strike/>
          <w:color w:val="000000" w:themeColor="text1"/>
          <w:szCs w:val="22"/>
          <w:u w:color="000000" w:themeColor="text1"/>
        </w:rPr>
        <w:t>any</w:t>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 xml:space="preserve"> week of unemployment in his eligibility period if </w:t>
      </w:r>
      <w:r>
        <w:rPr>
          <w:rFonts w:eastAsiaTheme="minorHAnsi"/>
          <w:strike/>
          <w:color w:val="000000" w:themeColor="text1"/>
          <w:szCs w:val="22"/>
          <w:u w:color="000000" w:themeColor="text1"/>
        </w:rPr>
        <w:t>such individual</w:t>
      </w:r>
      <w:r>
        <w:rPr>
          <w:rFonts w:eastAsiaTheme="minorHAnsi"/>
          <w:color w:val="000000" w:themeColor="text1"/>
          <w:szCs w:val="22"/>
          <w:u w:val="single" w:color="000000" w:themeColor="text1"/>
        </w:rPr>
        <w:t>he</w:t>
      </w:r>
      <w:r>
        <w:rPr>
          <w:rFonts w:eastAsiaTheme="minorHAnsi"/>
          <w:color w:val="000000" w:themeColor="text1"/>
          <w:szCs w:val="22"/>
          <w:u w:color="000000" w:themeColor="text1"/>
        </w:rPr>
        <w:t xml:space="preserve"> has been disqualified for regular or extended benefits under the chapter because he </w:t>
      </w:r>
      <w:r>
        <w:rPr>
          <w:rFonts w:eastAsiaTheme="minorHAnsi"/>
          <w:strike/>
          <w:color w:val="000000" w:themeColor="text1"/>
          <w:szCs w:val="22"/>
          <w:u w:color="000000" w:themeColor="text1"/>
        </w:rPr>
        <w:t>or she</w:t>
      </w:r>
      <w:r>
        <w:rPr>
          <w:rFonts w:eastAsiaTheme="minorHAnsi"/>
          <w:color w:val="000000" w:themeColor="text1"/>
          <w:szCs w:val="22"/>
          <w:u w:color="000000" w:themeColor="text1"/>
        </w:rPr>
        <w:t xml:space="preserve"> voluntarily left work, was discharged for cause, or failed to accept an offer of or apply for suitable work unless the disqualification imposed for </w:t>
      </w:r>
      <w:r>
        <w:rPr>
          <w:rFonts w:eastAsiaTheme="minorHAnsi"/>
          <w:strike/>
          <w:color w:val="000000" w:themeColor="text1"/>
          <w:szCs w:val="22"/>
          <w:u w:color="000000" w:themeColor="text1"/>
        </w:rPr>
        <w:t>such</w:t>
      </w:r>
      <w:r>
        <w:rPr>
          <w:rFonts w:eastAsiaTheme="minorHAnsi"/>
          <w:color w:val="000000" w:themeColor="text1"/>
          <w:szCs w:val="22"/>
          <w:u w:val="single" w:color="000000" w:themeColor="text1"/>
        </w:rPr>
        <w:t>these</w:t>
      </w:r>
      <w:r>
        <w:rPr>
          <w:rFonts w:eastAsiaTheme="minorHAnsi"/>
          <w:color w:val="000000" w:themeColor="text1"/>
          <w:szCs w:val="22"/>
          <w:u w:color="000000" w:themeColor="text1"/>
        </w:rPr>
        <w:t xml:space="preserve"> reasons has been terminated </w:t>
      </w:r>
      <w:r>
        <w:rPr>
          <w:rFonts w:eastAsiaTheme="minorHAnsi"/>
          <w:strike/>
          <w:color w:val="000000" w:themeColor="text1"/>
          <w:szCs w:val="22"/>
          <w:u w:color="000000" w:themeColor="text1"/>
        </w:rPr>
        <w:t>in accordance with</w:t>
      </w:r>
      <w:r>
        <w:rPr>
          <w:rFonts w:eastAsiaTheme="minorHAnsi"/>
          <w:color w:val="000000" w:themeColor="text1"/>
          <w:szCs w:val="22"/>
          <w:u w:val="single" w:color="000000" w:themeColor="text1"/>
        </w:rPr>
        <w:t>pursuant to</w:t>
      </w:r>
      <w:r>
        <w:rPr>
          <w:rFonts w:eastAsiaTheme="minorHAnsi"/>
          <w:color w:val="000000" w:themeColor="text1"/>
          <w:szCs w:val="22"/>
          <w:u w:color="000000" w:themeColor="text1"/>
        </w:rPr>
        <w:t xml:space="preserve"> specific conditions established under the South Carolina Employment Security Law requiring the individual to perform service for remuneration subsequent to the date of </w:t>
      </w:r>
      <w:r>
        <w:rPr>
          <w:rFonts w:eastAsiaTheme="minorHAnsi"/>
          <w:strike/>
          <w:color w:val="000000" w:themeColor="text1"/>
          <w:szCs w:val="22"/>
          <w:u w:color="000000" w:themeColor="text1"/>
        </w:rPr>
        <w:t>such</w:t>
      </w:r>
      <w:r>
        <w:rPr>
          <w:rFonts w:eastAsiaTheme="minorHAnsi"/>
          <w:color w:val="000000" w:themeColor="text1"/>
          <w:szCs w:val="22"/>
          <w:u w:val="single" w:color="000000" w:themeColor="text1"/>
        </w:rPr>
        <w:t>the</w:t>
      </w:r>
      <w:r>
        <w:rPr>
          <w:rFonts w:eastAsiaTheme="minorHAnsi"/>
          <w:color w:val="000000" w:themeColor="text1"/>
          <w:szCs w:val="22"/>
          <w:u w:color="000000" w:themeColor="text1"/>
        </w:rPr>
        <w:t xml:space="preserve"> disqualification. </w:t>
      </w: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 xml:space="preserve">If the disqualification </w:t>
      </w:r>
      <w:r>
        <w:rPr>
          <w:rFonts w:eastAsiaTheme="minorHAnsi"/>
          <w:strike/>
          <w:color w:val="000000" w:themeColor="text1"/>
          <w:szCs w:val="22"/>
          <w:u w:color="000000" w:themeColor="text1"/>
        </w:rPr>
        <w:t>which was</w:t>
      </w:r>
      <w:r>
        <w:rPr>
          <w:rFonts w:eastAsiaTheme="minorHAnsi"/>
          <w:color w:val="000000" w:themeColor="text1"/>
          <w:szCs w:val="22"/>
          <w:u w:color="000000" w:themeColor="text1"/>
        </w:rPr>
        <w:t xml:space="preserve"> imposed did not require the individual to perform service for remuneration subsequent to the date of </w:t>
      </w:r>
      <w:r>
        <w:rPr>
          <w:rFonts w:eastAsiaTheme="minorHAnsi"/>
          <w:strike/>
          <w:color w:val="000000" w:themeColor="text1"/>
          <w:szCs w:val="22"/>
          <w:u w:color="000000" w:themeColor="text1"/>
        </w:rPr>
        <w:t>such</w:t>
      </w:r>
      <w:r>
        <w:rPr>
          <w:rFonts w:eastAsiaTheme="minorHAnsi"/>
          <w:color w:val="000000" w:themeColor="text1"/>
          <w:szCs w:val="22"/>
          <w:u w:val="single" w:color="000000" w:themeColor="text1"/>
        </w:rPr>
        <w:t>the</w:t>
      </w:r>
      <w:r>
        <w:rPr>
          <w:rFonts w:eastAsiaTheme="minorHAnsi"/>
          <w:color w:val="000000" w:themeColor="text1"/>
          <w:szCs w:val="22"/>
          <w:u w:color="000000" w:themeColor="text1"/>
        </w:rPr>
        <w:t xml:space="preserve"> disqualification, </w:t>
      </w:r>
      <w:r>
        <w:rPr>
          <w:rFonts w:eastAsiaTheme="minorHAnsi"/>
          <w:strike/>
          <w:color w:val="000000" w:themeColor="text1"/>
          <w:szCs w:val="22"/>
          <w:u w:color="000000" w:themeColor="text1"/>
        </w:rPr>
        <w:t>such</w:t>
      </w:r>
      <w:r>
        <w:rPr>
          <w:rFonts w:eastAsiaTheme="minorHAnsi"/>
          <w:color w:val="000000" w:themeColor="text1"/>
          <w:szCs w:val="22"/>
          <w:u w:val="single" w:color="000000" w:themeColor="text1"/>
        </w:rPr>
        <w:t>the</w:t>
      </w:r>
      <w:r>
        <w:rPr>
          <w:rFonts w:eastAsiaTheme="minorHAnsi"/>
          <w:color w:val="000000" w:themeColor="text1"/>
          <w:szCs w:val="22"/>
          <w:u w:color="000000" w:themeColor="text1"/>
        </w:rPr>
        <w:t xml:space="preserve"> individual </w:t>
      </w:r>
      <w:r>
        <w:rPr>
          <w:rFonts w:eastAsiaTheme="minorHAnsi"/>
          <w:strike/>
          <w:color w:val="000000" w:themeColor="text1"/>
          <w:szCs w:val="22"/>
          <w:u w:color="000000" w:themeColor="text1"/>
        </w:rPr>
        <w:t>will be</w:t>
      </w:r>
      <w:r>
        <w:rPr>
          <w:rFonts w:eastAsiaTheme="minorHAnsi"/>
          <w:color w:val="000000" w:themeColor="text1"/>
          <w:szCs w:val="22"/>
          <w:u w:val="single" w:color="000000" w:themeColor="text1"/>
        </w:rPr>
        <w:t>is</w:t>
      </w:r>
      <w:r>
        <w:rPr>
          <w:rFonts w:eastAsiaTheme="minorHAnsi"/>
          <w:color w:val="000000" w:themeColor="text1"/>
          <w:szCs w:val="22"/>
          <w:u w:color="000000" w:themeColor="text1"/>
        </w:rPr>
        <w:t xml:space="preserve"> ineligible for </w:t>
      </w:r>
      <w:r>
        <w:rPr>
          <w:rFonts w:eastAsiaTheme="minorHAnsi"/>
          <w:color w:val="000000" w:themeColor="text1"/>
          <w:szCs w:val="22"/>
          <w:u w:val="single" w:color="000000" w:themeColor="text1"/>
        </w:rPr>
        <w:t>an</w:t>
      </w:r>
      <w:r>
        <w:rPr>
          <w:rFonts w:eastAsiaTheme="minorHAnsi"/>
          <w:color w:val="000000" w:themeColor="text1"/>
          <w:szCs w:val="22"/>
          <w:u w:color="000000" w:themeColor="text1"/>
        </w:rPr>
        <w:t xml:space="preserve"> extended </w:t>
      </w:r>
      <w:r>
        <w:rPr>
          <w:rFonts w:eastAsiaTheme="minorHAnsi"/>
          <w:strike/>
          <w:color w:val="000000" w:themeColor="text1"/>
          <w:szCs w:val="22"/>
          <w:u w:color="000000" w:themeColor="text1"/>
        </w:rPr>
        <w:t>benefits</w:t>
      </w:r>
      <w:r>
        <w:rPr>
          <w:rFonts w:eastAsiaTheme="minorHAnsi"/>
          <w:color w:val="000000" w:themeColor="text1"/>
          <w:szCs w:val="22"/>
          <w:u w:val="single" w:color="000000" w:themeColor="text1"/>
        </w:rPr>
        <w:t>benefit</w:t>
      </w:r>
      <w:r>
        <w:rPr>
          <w:rFonts w:eastAsiaTheme="minorHAnsi"/>
          <w:color w:val="000000" w:themeColor="text1"/>
          <w:szCs w:val="22"/>
          <w:u w:color="000000" w:themeColor="text1"/>
        </w:rPr>
        <w:t xml:space="preserve"> beginning with the effective date of the request for initiation of an extended benefit claim series and continuing until he </w:t>
      </w:r>
      <w:r>
        <w:rPr>
          <w:rFonts w:eastAsiaTheme="minorHAnsi"/>
          <w:strike/>
          <w:color w:val="000000" w:themeColor="text1"/>
          <w:szCs w:val="22"/>
          <w:u w:color="000000" w:themeColor="text1"/>
        </w:rPr>
        <w:t>has secured</w:t>
      </w:r>
      <w:r>
        <w:rPr>
          <w:rFonts w:eastAsiaTheme="minorHAnsi"/>
          <w:color w:val="000000" w:themeColor="text1"/>
          <w:szCs w:val="22"/>
          <w:u w:val="single" w:color="000000" w:themeColor="text1"/>
        </w:rPr>
        <w:t>secures</w:t>
      </w:r>
      <w:r>
        <w:rPr>
          <w:rFonts w:eastAsiaTheme="minorHAnsi"/>
          <w:color w:val="000000" w:themeColor="text1"/>
          <w:szCs w:val="22"/>
          <w:u w:color="000000" w:themeColor="text1"/>
        </w:rPr>
        <w:t xml:space="preserve"> employment and shows to the </w:t>
      </w:r>
      <w:r>
        <w:rPr>
          <w:rFonts w:eastAsiaTheme="minorHAnsi"/>
          <w:color w:val="000000" w:themeColor="text1"/>
          <w:szCs w:val="22"/>
          <w:u w:val="single" w:color="000000" w:themeColor="text1"/>
        </w:rPr>
        <w:t>department’s</w:t>
      </w:r>
      <w:r>
        <w:rPr>
          <w:rFonts w:eastAsiaTheme="minorHAnsi"/>
          <w:color w:val="000000" w:themeColor="text1"/>
          <w:szCs w:val="22"/>
          <w:u w:color="000000" w:themeColor="text1"/>
        </w:rPr>
        <w:t xml:space="preserve"> satisfaction </w:t>
      </w:r>
      <w:r>
        <w:rPr>
          <w:rFonts w:eastAsiaTheme="minorHAnsi"/>
          <w:strike/>
          <w:color w:val="000000" w:themeColor="text1"/>
          <w:szCs w:val="22"/>
          <w:u w:color="000000" w:themeColor="text1"/>
        </w:rPr>
        <w:t>of the commission</w:t>
      </w:r>
      <w:r>
        <w:rPr>
          <w:rFonts w:eastAsiaTheme="minorHAnsi"/>
          <w:color w:val="000000" w:themeColor="text1"/>
          <w:szCs w:val="22"/>
          <w:u w:color="000000" w:themeColor="text1"/>
        </w:rPr>
        <w:t xml:space="preserve"> that he has worked in each of at least four different weeks</w:t>
      </w:r>
      <w:r>
        <w:rPr>
          <w:rFonts w:eastAsiaTheme="minorHAnsi"/>
          <w:color w:val="000000" w:themeColor="text1"/>
          <w:szCs w:val="22"/>
          <w:u w:val="single" w:color="000000" w:themeColor="text1"/>
        </w:rPr>
        <w:t>,</w:t>
      </w:r>
      <w:r>
        <w:rPr>
          <w:rFonts w:eastAsiaTheme="minorHAnsi"/>
          <w:color w:val="000000" w:themeColor="text1"/>
          <w:szCs w:val="22"/>
          <w:u w:color="000000" w:themeColor="text1"/>
        </w:rPr>
        <w:t xml:space="preserve"> whether or not </w:t>
      </w:r>
      <w:r>
        <w:rPr>
          <w:rFonts w:eastAsiaTheme="minorHAnsi"/>
          <w:strike/>
          <w:color w:val="000000" w:themeColor="text1"/>
          <w:szCs w:val="22"/>
          <w:u w:color="000000" w:themeColor="text1"/>
        </w:rPr>
        <w:t>such</w:t>
      </w:r>
      <w:r>
        <w:rPr>
          <w:rFonts w:eastAsiaTheme="minorHAnsi"/>
          <w:color w:val="000000" w:themeColor="text1"/>
          <w:szCs w:val="22"/>
          <w:u w:val="single" w:color="000000" w:themeColor="text1"/>
        </w:rPr>
        <w:t>those</w:t>
      </w:r>
      <w:r>
        <w:rPr>
          <w:rFonts w:eastAsiaTheme="minorHAnsi"/>
          <w:color w:val="000000" w:themeColor="text1"/>
          <w:szCs w:val="22"/>
          <w:u w:color="000000" w:themeColor="text1"/>
        </w:rPr>
        <w:t xml:space="preserve"> weeks are consecutive</w:t>
      </w:r>
      <w:r>
        <w:rPr>
          <w:rFonts w:eastAsiaTheme="minorHAnsi"/>
          <w:color w:val="000000" w:themeColor="text1"/>
          <w:szCs w:val="22"/>
          <w:u w:val="single" w:color="000000" w:themeColor="text1"/>
        </w:rPr>
        <w:t>,</w:t>
      </w:r>
      <w:r>
        <w:rPr>
          <w:rFonts w:eastAsiaTheme="minorHAnsi"/>
          <w:color w:val="000000" w:themeColor="text1"/>
          <w:szCs w:val="22"/>
          <w:u w:color="000000" w:themeColor="text1"/>
        </w:rPr>
        <w:t xml:space="preserve"> and earned wages equal to at least four times the weekly benefit amount of his claim.”</w:t>
      </w:r>
    </w:p>
    <w:p w:rsidR="009B5E2F" w:rsidRDefault="009B5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89.</w:t>
      </w:r>
      <w:r>
        <w:rPr>
          <w:rFonts w:eastAsiaTheme="minorHAnsi"/>
          <w:color w:val="000000" w:themeColor="text1"/>
          <w:szCs w:val="22"/>
          <w:u w:color="000000" w:themeColor="text1"/>
        </w:rPr>
        <w:tab/>
        <w:t>Section 41</w:t>
      </w:r>
      <w:r>
        <w:rPr>
          <w:rFonts w:eastAsiaTheme="minorHAnsi"/>
          <w:color w:val="000000" w:themeColor="text1"/>
          <w:szCs w:val="22"/>
          <w:u w:color="000000" w:themeColor="text1"/>
        </w:rPr>
        <w:noBreakHyphen/>
        <w:t>35</w:t>
      </w:r>
      <w:r>
        <w:rPr>
          <w:rFonts w:eastAsiaTheme="minorHAnsi"/>
          <w:color w:val="000000" w:themeColor="text1"/>
          <w:szCs w:val="22"/>
          <w:u w:color="000000" w:themeColor="text1"/>
        </w:rPr>
        <w:noBreakHyphen/>
        <w:t>450 of the 1976 Code is amended to read:</w:t>
      </w:r>
    </w:p>
    <w:p w:rsidR="009B5E2F" w:rsidRDefault="009B5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41</w:t>
      </w:r>
      <w:r>
        <w:rPr>
          <w:rFonts w:eastAsiaTheme="minorHAnsi"/>
          <w:color w:val="000000" w:themeColor="text1"/>
          <w:szCs w:val="22"/>
          <w:u w:color="000000" w:themeColor="text1"/>
        </w:rPr>
        <w:noBreakHyphen/>
        <w:t>35</w:t>
      </w:r>
      <w:r>
        <w:rPr>
          <w:rFonts w:eastAsiaTheme="minorHAnsi"/>
          <w:color w:val="000000" w:themeColor="text1"/>
          <w:szCs w:val="22"/>
          <w:u w:color="000000" w:themeColor="text1"/>
        </w:rPr>
        <w:noBreakHyphen/>
        <w:t>450.</w:t>
      </w:r>
      <w:r>
        <w:rPr>
          <w:rFonts w:eastAsiaTheme="minorHAnsi"/>
          <w:color w:val="000000" w:themeColor="text1"/>
          <w:szCs w:val="22"/>
          <w:u w:color="000000" w:themeColor="text1"/>
        </w:rPr>
        <w:tab/>
      </w:r>
      <w:r>
        <w:rPr>
          <w:rFonts w:eastAsiaTheme="minorHAnsi"/>
          <w:strike/>
          <w:color w:val="000000" w:themeColor="text1"/>
          <w:szCs w:val="22"/>
          <w:u w:color="000000" w:themeColor="text1"/>
        </w:rPr>
        <w:t>Whenever</w:t>
      </w:r>
      <w:r>
        <w:rPr>
          <w:rFonts w:eastAsiaTheme="minorHAnsi"/>
          <w:color w:val="000000" w:themeColor="text1"/>
          <w:szCs w:val="22"/>
          <w:u w:val="single" w:color="000000" w:themeColor="text1"/>
        </w:rPr>
        <w:t>When</w:t>
      </w:r>
      <w:r>
        <w:rPr>
          <w:rFonts w:eastAsiaTheme="minorHAnsi"/>
          <w:color w:val="000000" w:themeColor="text1"/>
          <w:szCs w:val="22"/>
          <w:u w:color="000000" w:themeColor="text1"/>
        </w:rPr>
        <w:t xml:space="preserve"> an extended benefit period is to become effective in this State as a result of a state ‘on’ indicator, or an extended benefit period is to be terminated in this State as a result of a state ‘off’ indicator, the </w:t>
      </w:r>
      <w:r>
        <w:rPr>
          <w:rFonts w:eastAsiaTheme="minorHAnsi"/>
          <w:strike/>
          <w:color w:val="000000" w:themeColor="text1"/>
          <w:szCs w:val="22"/>
          <w:u w:color="000000" w:themeColor="text1"/>
        </w:rPr>
        <w:t>commission</w:t>
      </w:r>
      <w:r>
        <w:rPr>
          <w:rFonts w:eastAsiaTheme="minorHAnsi"/>
          <w:color w:val="000000" w:themeColor="text1"/>
          <w:szCs w:val="22"/>
          <w:u w:val="single" w:color="000000" w:themeColor="text1"/>
        </w:rPr>
        <w:t>department</w:t>
      </w:r>
      <w:r>
        <w:rPr>
          <w:rFonts w:eastAsiaTheme="minorHAnsi"/>
          <w:color w:val="000000" w:themeColor="text1"/>
          <w:szCs w:val="22"/>
          <w:u w:color="000000" w:themeColor="text1"/>
        </w:rPr>
        <w:t xml:space="preserve"> must make an appropriate public announcement.  </w:t>
      </w:r>
      <w:r>
        <w:rPr>
          <w:rFonts w:eastAsiaTheme="minorHAnsi"/>
          <w:strike/>
          <w:color w:val="000000" w:themeColor="text1"/>
          <w:szCs w:val="22"/>
          <w:u w:color="000000" w:themeColor="text1"/>
        </w:rPr>
        <w:t>Computations</w:t>
      </w:r>
      <w:r>
        <w:rPr>
          <w:rFonts w:eastAsiaTheme="minorHAnsi"/>
          <w:color w:val="000000" w:themeColor="text1"/>
          <w:szCs w:val="22"/>
          <w:u w:val="single" w:color="000000" w:themeColor="text1"/>
        </w:rPr>
        <w:t>A computation</w:t>
      </w:r>
      <w:r>
        <w:rPr>
          <w:rFonts w:eastAsiaTheme="minorHAnsi"/>
          <w:color w:val="000000" w:themeColor="text1"/>
          <w:szCs w:val="22"/>
          <w:u w:color="000000" w:themeColor="text1"/>
        </w:rPr>
        <w:t xml:space="preserve"> required by the provisions of Section 41</w:t>
      </w:r>
      <w:r>
        <w:rPr>
          <w:rFonts w:eastAsiaTheme="minorHAnsi"/>
          <w:color w:val="000000" w:themeColor="text1"/>
          <w:szCs w:val="22"/>
          <w:u w:color="000000" w:themeColor="text1"/>
        </w:rPr>
        <w:noBreakHyphen/>
        <w:t>35</w:t>
      </w:r>
      <w:r>
        <w:rPr>
          <w:rFonts w:eastAsiaTheme="minorHAnsi"/>
          <w:color w:val="000000" w:themeColor="text1"/>
          <w:szCs w:val="22"/>
          <w:u w:color="000000" w:themeColor="text1"/>
        </w:rPr>
        <w:noBreakHyphen/>
        <w:t xml:space="preserve">340 must be made by the </w:t>
      </w:r>
      <w:r>
        <w:rPr>
          <w:rFonts w:eastAsiaTheme="minorHAnsi"/>
          <w:strike/>
          <w:color w:val="000000" w:themeColor="text1"/>
          <w:szCs w:val="22"/>
          <w:u w:color="000000" w:themeColor="text1"/>
        </w:rPr>
        <w:t>commission, in accordance with</w:t>
      </w:r>
      <w:r>
        <w:rPr>
          <w:rFonts w:eastAsiaTheme="minorHAnsi"/>
          <w:color w:val="000000" w:themeColor="text1"/>
          <w:szCs w:val="22"/>
          <w:u w:val="single" w:color="000000" w:themeColor="text1"/>
        </w:rPr>
        <w:t>department pursuant to</w:t>
      </w:r>
      <w:r>
        <w:rPr>
          <w:rFonts w:eastAsiaTheme="minorHAnsi"/>
          <w:color w:val="000000" w:themeColor="text1"/>
          <w:szCs w:val="22"/>
          <w:u w:color="000000" w:themeColor="text1"/>
        </w:rPr>
        <w:t xml:space="preserve"> regulations prescribed by the U. S. Secretary of Labor.”</w:t>
      </w:r>
    </w:p>
    <w:p w:rsidR="009B5E2F" w:rsidRDefault="009B5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90.</w:t>
      </w:r>
      <w:r>
        <w:rPr>
          <w:rFonts w:eastAsiaTheme="minorHAnsi"/>
          <w:color w:val="000000" w:themeColor="text1"/>
          <w:szCs w:val="22"/>
          <w:u w:color="000000" w:themeColor="text1"/>
        </w:rPr>
        <w:tab/>
        <w:t>Section 41</w:t>
      </w:r>
      <w:r>
        <w:rPr>
          <w:rFonts w:eastAsiaTheme="minorHAnsi"/>
          <w:color w:val="000000" w:themeColor="text1"/>
          <w:szCs w:val="22"/>
          <w:u w:color="000000" w:themeColor="text1"/>
        </w:rPr>
        <w:noBreakHyphen/>
        <w:t>35</w:t>
      </w:r>
      <w:r>
        <w:rPr>
          <w:rFonts w:eastAsiaTheme="minorHAnsi"/>
          <w:color w:val="000000" w:themeColor="text1"/>
          <w:szCs w:val="22"/>
          <w:u w:color="000000" w:themeColor="text1"/>
        </w:rPr>
        <w:noBreakHyphen/>
        <w:t>610 of the 1976 Code is amended to read:</w:t>
      </w:r>
    </w:p>
    <w:p w:rsidR="009B5E2F" w:rsidRDefault="009B5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41</w:t>
      </w:r>
      <w:r>
        <w:rPr>
          <w:rFonts w:eastAsiaTheme="minorHAnsi"/>
          <w:color w:val="000000" w:themeColor="text1"/>
          <w:szCs w:val="22"/>
          <w:u w:color="000000" w:themeColor="text1"/>
        </w:rPr>
        <w:noBreakHyphen/>
        <w:t>35</w:t>
      </w:r>
      <w:r>
        <w:rPr>
          <w:rFonts w:eastAsiaTheme="minorHAnsi"/>
          <w:color w:val="000000" w:themeColor="text1"/>
          <w:szCs w:val="22"/>
          <w:u w:color="000000" w:themeColor="text1"/>
        </w:rPr>
        <w:noBreakHyphen/>
        <w:t>610.</w:t>
      </w:r>
      <w:r>
        <w:rPr>
          <w:rFonts w:eastAsiaTheme="minorHAnsi"/>
          <w:color w:val="000000" w:themeColor="text1"/>
          <w:szCs w:val="22"/>
          <w:u w:color="000000" w:themeColor="text1"/>
        </w:rPr>
        <w:tab/>
      </w:r>
      <w:r>
        <w:rPr>
          <w:rFonts w:eastAsiaTheme="minorHAnsi"/>
          <w:strike/>
          <w:color w:val="000000" w:themeColor="text1"/>
          <w:szCs w:val="22"/>
          <w:u w:color="000000" w:themeColor="text1"/>
        </w:rPr>
        <w:t xml:space="preserve">Requests </w:t>
      </w:r>
      <w:r>
        <w:rPr>
          <w:rFonts w:eastAsiaTheme="minorHAnsi"/>
          <w:color w:val="000000" w:themeColor="text1"/>
          <w:szCs w:val="22"/>
          <w:u w:val="single" w:color="000000" w:themeColor="text1"/>
        </w:rPr>
        <w:t>A request</w:t>
      </w:r>
      <w:r>
        <w:rPr>
          <w:rFonts w:eastAsiaTheme="minorHAnsi"/>
          <w:color w:val="000000" w:themeColor="text1"/>
          <w:szCs w:val="22"/>
          <w:u w:color="000000" w:themeColor="text1"/>
        </w:rPr>
        <w:t xml:space="preserve"> for determination of insured status, </w:t>
      </w:r>
      <w:r>
        <w:rPr>
          <w:rFonts w:eastAsiaTheme="minorHAnsi"/>
          <w:strike/>
          <w:color w:val="000000" w:themeColor="text1"/>
          <w:szCs w:val="22"/>
          <w:u w:color="000000" w:themeColor="text1"/>
        </w:rPr>
        <w:t>requests</w:t>
      </w:r>
      <w:r>
        <w:rPr>
          <w:rFonts w:eastAsiaTheme="minorHAnsi"/>
          <w:color w:val="000000" w:themeColor="text1"/>
          <w:szCs w:val="22"/>
          <w:u w:val="single" w:color="000000" w:themeColor="text1"/>
        </w:rPr>
        <w:t>a request</w:t>
      </w:r>
      <w:r>
        <w:rPr>
          <w:rFonts w:eastAsiaTheme="minorHAnsi"/>
          <w:color w:val="000000" w:themeColor="text1"/>
          <w:szCs w:val="22"/>
          <w:u w:color="000000" w:themeColor="text1"/>
        </w:rPr>
        <w:t xml:space="preserve"> for initiation of a claim series in a benefit year, </w:t>
      </w:r>
      <w:r>
        <w:rPr>
          <w:rFonts w:eastAsiaTheme="minorHAnsi"/>
          <w:strike/>
          <w:color w:val="000000" w:themeColor="text1"/>
          <w:szCs w:val="22"/>
          <w:u w:color="000000" w:themeColor="text1"/>
        </w:rPr>
        <w:t>notices</w:t>
      </w:r>
      <w:r>
        <w:rPr>
          <w:rFonts w:eastAsiaTheme="minorHAnsi"/>
          <w:color w:val="000000" w:themeColor="text1"/>
          <w:szCs w:val="22"/>
          <w:u w:val="single" w:color="000000" w:themeColor="text1"/>
        </w:rPr>
        <w:t>a notice</w:t>
      </w:r>
      <w:r>
        <w:rPr>
          <w:rFonts w:eastAsiaTheme="minorHAnsi"/>
          <w:color w:val="000000" w:themeColor="text1"/>
          <w:szCs w:val="22"/>
          <w:u w:color="000000" w:themeColor="text1"/>
        </w:rPr>
        <w:t xml:space="preserve"> of unemployment, </w:t>
      </w:r>
      <w:r>
        <w:rPr>
          <w:rFonts w:eastAsiaTheme="minorHAnsi"/>
          <w:strike/>
          <w:color w:val="000000" w:themeColor="text1"/>
          <w:szCs w:val="22"/>
          <w:u w:color="000000" w:themeColor="text1"/>
        </w:rPr>
        <w:t>certifications</w:t>
      </w:r>
      <w:r>
        <w:rPr>
          <w:rFonts w:eastAsiaTheme="minorHAnsi"/>
          <w:color w:val="000000" w:themeColor="text1"/>
          <w:szCs w:val="22"/>
          <w:u w:val="single" w:color="000000" w:themeColor="text1"/>
        </w:rPr>
        <w:t>a certification</w:t>
      </w:r>
      <w:r>
        <w:rPr>
          <w:rFonts w:eastAsiaTheme="minorHAnsi"/>
          <w:color w:val="000000" w:themeColor="text1"/>
          <w:szCs w:val="22"/>
          <w:u w:color="000000" w:themeColor="text1"/>
        </w:rPr>
        <w:t xml:space="preserve"> for waiting</w:t>
      </w:r>
      <w:r>
        <w:rPr>
          <w:rFonts w:eastAsiaTheme="minorHAnsi"/>
          <w:color w:val="000000" w:themeColor="text1"/>
          <w:szCs w:val="22"/>
          <w:u w:color="000000" w:themeColor="text1"/>
        </w:rPr>
        <w:noBreakHyphen/>
        <w:t>week credit</w:t>
      </w:r>
      <w:r>
        <w:rPr>
          <w:rFonts w:eastAsiaTheme="minorHAnsi"/>
          <w:color w:val="000000" w:themeColor="text1"/>
          <w:szCs w:val="22"/>
          <w:u w:val="single" w:color="000000" w:themeColor="text1"/>
        </w:rPr>
        <w:t>,</w:t>
      </w:r>
      <w:r>
        <w:rPr>
          <w:rFonts w:eastAsiaTheme="minorHAnsi"/>
          <w:color w:val="000000" w:themeColor="text1"/>
          <w:szCs w:val="22"/>
          <w:u w:color="000000" w:themeColor="text1"/>
        </w:rPr>
        <w:t xml:space="preserve"> and </w:t>
      </w:r>
      <w:r>
        <w:rPr>
          <w:rFonts w:eastAsiaTheme="minorHAnsi"/>
          <w:strike/>
          <w:color w:val="000000" w:themeColor="text1"/>
          <w:szCs w:val="22"/>
          <w:u w:color="000000" w:themeColor="text1"/>
        </w:rPr>
        <w:t>claims</w:t>
      </w:r>
      <w:r>
        <w:rPr>
          <w:rFonts w:eastAsiaTheme="minorHAnsi"/>
          <w:color w:val="000000" w:themeColor="text1"/>
          <w:szCs w:val="22"/>
          <w:u w:val="single" w:color="000000" w:themeColor="text1"/>
        </w:rPr>
        <w:t>a claim</w:t>
      </w:r>
      <w:r>
        <w:rPr>
          <w:rFonts w:eastAsiaTheme="minorHAnsi"/>
          <w:color w:val="000000" w:themeColor="text1"/>
          <w:szCs w:val="22"/>
          <w:u w:color="000000" w:themeColor="text1"/>
        </w:rPr>
        <w:t xml:space="preserve"> for benefits </w:t>
      </w:r>
      <w:r>
        <w:rPr>
          <w:rFonts w:eastAsiaTheme="minorHAnsi"/>
          <w:strike/>
          <w:color w:val="000000" w:themeColor="text1"/>
          <w:szCs w:val="22"/>
          <w:u w:color="000000" w:themeColor="text1"/>
        </w:rPr>
        <w:t>shall</w:t>
      </w:r>
      <w:r>
        <w:rPr>
          <w:rFonts w:eastAsiaTheme="minorHAnsi"/>
          <w:color w:val="000000" w:themeColor="text1"/>
          <w:szCs w:val="22"/>
          <w:u w:val="single" w:color="000000" w:themeColor="text1"/>
        </w:rPr>
        <w:t>must</w:t>
      </w:r>
      <w:r>
        <w:rPr>
          <w:rFonts w:eastAsiaTheme="minorHAnsi"/>
          <w:color w:val="000000" w:themeColor="text1"/>
          <w:szCs w:val="22"/>
          <w:u w:color="000000" w:themeColor="text1"/>
        </w:rPr>
        <w:t xml:space="preserve"> be made </w:t>
      </w:r>
      <w:r>
        <w:rPr>
          <w:rFonts w:eastAsiaTheme="minorHAnsi"/>
          <w:strike/>
          <w:color w:val="000000" w:themeColor="text1"/>
          <w:szCs w:val="22"/>
          <w:u w:color="000000" w:themeColor="text1"/>
        </w:rPr>
        <w:t>in accordance with such</w:t>
      </w:r>
      <w:r>
        <w:rPr>
          <w:rFonts w:eastAsiaTheme="minorHAnsi"/>
          <w:color w:val="000000" w:themeColor="text1"/>
          <w:szCs w:val="22"/>
          <w:u w:val="single" w:color="000000" w:themeColor="text1"/>
        </w:rPr>
        <w:t>pursuant to</w:t>
      </w:r>
      <w:r>
        <w:rPr>
          <w:rFonts w:eastAsiaTheme="minorHAnsi"/>
          <w:color w:val="000000" w:themeColor="text1"/>
          <w:szCs w:val="22"/>
          <w:u w:color="000000" w:themeColor="text1"/>
        </w:rPr>
        <w:t xml:space="preserve"> regulations </w:t>
      </w:r>
      <w:r>
        <w:rPr>
          <w:rFonts w:eastAsiaTheme="minorHAnsi"/>
          <w:strike/>
          <w:color w:val="000000" w:themeColor="text1"/>
          <w:szCs w:val="22"/>
          <w:u w:color="000000" w:themeColor="text1"/>
        </w:rPr>
        <w:t>as</w:t>
      </w:r>
      <w:r>
        <w:rPr>
          <w:rFonts w:eastAsiaTheme="minorHAnsi"/>
          <w:color w:val="000000" w:themeColor="text1"/>
          <w:szCs w:val="22"/>
          <w:u w:color="000000" w:themeColor="text1"/>
        </w:rPr>
        <w:t xml:space="preserve"> the </w:t>
      </w:r>
      <w:r>
        <w:rPr>
          <w:rFonts w:eastAsiaTheme="minorHAnsi"/>
          <w:strike/>
          <w:color w:val="000000" w:themeColor="text1"/>
          <w:szCs w:val="22"/>
          <w:u w:color="000000" w:themeColor="text1"/>
        </w:rPr>
        <w:t>Commission may prescribe</w:t>
      </w:r>
      <w:r>
        <w:rPr>
          <w:rFonts w:eastAsiaTheme="minorHAnsi"/>
          <w:color w:val="000000" w:themeColor="text1"/>
          <w:szCs w:val="22"/>
          <w:u w:val="single" w:color="000000" w:themeColor="text1"/>
        </w:rPr>
        <w:t>department prescribes</w:t>
      </w:r>
      <w:r>
        <w:rPr>
          <w:rFonts w:eastAsiaTheme="minorHAnsi"/>
          <w:color w:val="000000" w:themeColor="text1"/>
          <w:szCs w:val="22"/>
          <w:u w:color="000000" w:themeColor="text1"/>
        </w:rPr>
        <w:t xml:space="preserve">.  </w:t>
      </w:r>
      <w:r>
        <w:rPr>
          <w:rFonts w:eastAsiaTheme="minorHAnsi"/>
          <w:strike/>
          <w:color w:val="000000" w:themeColor="text1"/>
          <w:szCs w:val="22"/>
          <w:u w:color="000000" w:themeColor="text1"/>
        </w:rPr>
        <w:t>Each employer shall</w:t>
      </w:r>
      <w:r>
        <w:rPr>
          <w:rFonts w:eastAsiaTheme="minorHAnsi"/>
          <w:color w:val="000000" w:themeColor="text1"/>
          <w:szCs w:val="22"/>
          <w:u w:val="single" w:color="000000" w:themeColor="text1"/>
        </w:rPr>
        <w:t>An employer must</w:t>
      </w:r>
      <w:r>
        <w:rPr>
          <w:rFonts w:eastAsiaTheme="minorHAnsi"/>
          <w:color w:val="000000" w:themeColor="text1"/>
          <w:szCs w:val="22"/>
          <w:u w:color="000000" w:themeColor="text1"/>
        </w:rPr>
        <w:t xml:space="preserve"> post and maintain in places readily accessible to individuals in his service printed statements concerning </w:t>
      </w:r>
      <w:r>
        <w:rPr>
          <w:rFonts w:eastAsiaTheme="minorHAnsi"/>
          <w:strike/>
          <w:color w:val="000000" w:themeColor="text1"/>
          <w:szCs w:val="22"/>
          <w:u w:color="000000" w:themeColor="text1"/>
        </w:rPr>
        <w:t>such</w:t>
      </w:r>
      <w:r>
        <w:rPr>
          <w:rFonts w:eastAsiaTheme="minorHAnsi"/>
          <w:color w:val="000000" w:themeColor="text1"/>
          <w:szCs w:val="22"/>
          <w:u w:color="000000" w:themeColor="text1"/>
        </w:rPr>
        <w:t xml:space="preserve"> regulations or </w:t>
      </w:r>
      <w:r>
        <w:rPr>
          <w:rFonts w:eastAsiaTheme="minorHAnsi"/>
          <w:strike/>
          <w:color w:val="000000" w:themeColor="text1"/>
          <w:szCs w:val="22"/>
          <w:u w:color="000000" w:themeColor="text1"/>
        </w:rPr>
        <w:t>such other</w:t>
      </w:r>
      <w:r>
        <w:rPr>
          <w:rFonts w:eastAsiaTheme="minorHAnsi"/>
          <w:color w:val="000000" w:themeColor="text1"/>
          <w:szCs w:val="22"/>
          <w:u w:val="single" w:color="000000" w:themeColor="text1"/>
        </w:rPr>
        <w:t>related</w:t>
      </w:r>
      <w:r>
        <w:rPr>
          <w:rFonts w:eastAsiaTheme="minorHAnsi"/>
          <w:color w:val="000000" w:themeColor="text1"/>
          <w:szCs w:val="22"/>
          <w:u w:color="000000" w:themeColor="text1"/>
        </w:rPr>
        <w:t xml:space="preserve"> matters </w:t>
      </w:r>
      <w:r>
        <w:rPr>
          <w:rFonts w:eastAsiaTheme="minorHAnsi"/>
          <w:strike/>
          <w:color w:val="000000" w:themeColor="text1"/>
          <w:szCs w:val="22"/>
          <w:u w:color="000000" w:themeColor="text1"/>
        </w:rPr>
        <w:t>as</w:t>
      </w:r>
      <w:r>
        <w:rPr>
          <w:rFonts w:eastAsiaTheme="minorHAnsi"/>
          <w:color w:val="000000" w:themeColor="text1"/>
          <w:szCs w:val="22"/>
          <w:u w:color="000000" w:themeColor="text1"/>
        </w:rPr>
        <w:t xml:space="preserve"> the </w:t>
      </w:r>
      <w:r>
        <w:rPr>
          <w:rFonts w:eastAsiaTheme="minorHAnsi"/>
          <w:strike/>
          <w:color w:val="000000" w:themeColor="text1"/>
          <w:szCs w:val="22"/>
          <w:u w:color="000000" w:themeColor="text1"/>
        </w:rPr>
        <w:t>Commission may</w:t>
      </w:r>
      <w:r>
        <w:rPr>
          <w:rFonts w:eastAsiaTheme="minorHAnsi"/>
          <w:color w:val="000000" w:themeColor="text1"/>
          <w:szCs w:val="22"/>
          <w:u w:val="single" w:color="000000" w:themeColor="text1"/>
        </w:rPr>
        <w:t>department prescribes</w:t>
      </w:r>
      <w:r>
        <w:rPr>
          <w:rFonts w:eastAsiaTheme="minorHAnsi"/>
          <w:color w:val="000000" w:themeColor="text1"/>
          <w:szCs w:val="22"/>
          <w:u w:color="000000" w:themeColor="text1"/>
        </w:rPr>
        <w:t xml:space="preserve"> by regulation </w:t>
      </w:r>
      <w:r>
        <w:rPr>
          <w:rFonts w:eastAsiaTheme="minorHAnsi"/>
          <w:strike/>
          <w:color w:val="000000" w:themeColor="text1"/>
          <w:szCs w:val="22"/>
          <w:u w:color="000000" w:themeColor="text1"/>
        </w:rPr>
        <w:t>prescribe</w:t>
      </w:r>
      <w:r>
        <w:rPr>
          <w:rFonts w:eastAsiaTheme="minorHAnsi"/>
          <w:color w:val="000000" w:themeColor="text1"/>
          <w:szCs w:val="22"/>
          <w:u w:color="000000" w:themeColor="text1"/>
        </w:rPr>
        <w:t xml:space="preserve">.  </w:t>
      </w:r>
      <w:r>
        <w:rPr>
          <w:rFonts w:eastAsiaTheme="minorHAnsi"/>
          <w:strike/>
          <w:color w:val="000000" w:themeColor="text1"/>
          <w:szCs w:val="22"/>
          <w:u w:color="000000" w:themeColor="text1"/>
        </w:rPr>
        <w:t>Each employer shall</w:t>
      </w:r>
      <w:r>
        <w:rPr>
          <w:rFonts w:eastAsiaTheme="minorHAnsi"/>
          <w:color w:val="000000" w:themeColor="text1"/>
          <w:szCs w:val="22"/>
          <w:u w:val="single" w:color="000000" w:themeColor="text1"/>
        </w:rPr>
        <w:t>An employer must</w:t>
      </w:r>
      <w:r>
        <w:rPr>
          <w:rFonts w:eastAsiaTheme="minorHAnsi"/>
          <w:color w:val="000000" w:themeColor="text1"/>
          <w:szCs w:val="22"/>
          <w:u w:color="000000" w:themeColor="text1"/>
        </w:rPr>
        <w:t xml:space="preserve"> supply </w:t>
      </w:r>
      <w:r>
        <w:rPr>
          <w:rFonts w:eastAsiaTheme="minorHAnsi"/>
          <w:strike/>
          <w:color w:val="000000" w:themeColor="text1"/>
          <w:szCs w:val="22"/>
          <w:u w:color="000000" w:themeColor="text1"/>
        </w:rPr>
        <w:t>such</w:t>
      </w:r>
      <w:r>
        <w:rPr>
          <w:rFonts w:eastAsiaTheme="minorHAnsi"/>
          <w:color w:val="000000" w:themeColor="text1"/>
          <w:szCs w:val="22"/>
          <w:u w:val="single" w:color="000000" w:themeColor="text1"/>
        </w:rPr>
        <w:t>those</w:t>
      </w:r>
      <w:r>
        <w:rPr>
          <w:rFonts w:eastAsiaTheme="minorHAnsi"/>
          <w:color w:val="000000" w:themeColor="text1"/>
          <w:szCs w:val="22"/>
          <w:u w:color="000000" w:themeColor="text1"/>
        </w:rPr>
        <w:t xml:space="preserve"> individuals copies of </w:t>
      </w:r>
      <w:r>
        <w:rPr>
          <w:rFonts w:eastAsiaTheme="minorHAnsi"/>
          <w:strike/>
          <w:color w:val="000000" w:themeColor="text1"/>
          <w:szCs w:val="22"/>
          <w:u w:color="000000" w:themeColor="text1"/>
        </w:rPr>
        <w:t>such</w:t>
      </w:r>
      <w:r>
        <w:rPr>
          <w:rFonts w:eastAsiaTheme="minorHAnsi"/>
          <w:color w:val="000000" w:themeColor="text1"/>
          <w:szCs w:val="22"/>
          <w:u w:val="single" w:color="000000" w:themeColor="text1"/>
        </w:rPr>
        <w:t>the</w:t>
      </w:r>
      <w:r>
        <w:rPr>
          <w:rFonts w:eastAsiaTheme="minorHAnsi"/>
          <w:color w:val="000000" w:themeColor="text1"/>
          <w:szCs w:val="22"/>
          <w:u w:color="000000" w:themeColor="text1"/>
        </w:rPr>
        <w:t xml:space="preserve"> printed statements or materials </w:t>
      </w:r>
      <w:r>
        <w:rPr>
          <w:rFonts w:eastAsiaTheme="minorHAnsi"/>
          <w:strike/>
          <w:color w:val="000000" w:themeColor="text1"/>
          <w:szCs w:val="22"/>
          <w:u w:color="000000" w:themeColor="text1"/>
        </w:rPr>
        <w:t>as</w:t>
      </w:r>
      <w:r>
        <w:rPr>
          <w:rFonts w:eastAsiaTheme="minorHAnsi"/>
          <w:color w:val="000000" w:themeColor="text1"/>
          <w:szCs w:val="22"/>
          <w:u w:color="000000" w:themeColor="text1"/>
        </w:rPr>
        <w:t xml:space="preserve"> the </w:t>
      </w:r>
      <w:r>
        <w:rPr>
          <w:rFonts w:eastAsiaTheme="minorHAnsi"/>
          <w:strike/>
          <w:color w:val="000000" w:themeColor="text1"/>
          <w:szCs w:val="22"/>
          <w:u w:color="000000" w:themeColor="text1"/>
        </w:rPr>
        <w:t>Commission may</w:t>
      </w:r>
      <w:r>
        <w:rPr>
          <w:rFonts w:eastAsiaTheme="minorHAnsi"/>
          <w:color w:val="000000" w:themeColor="text1"/>
          <w:szCs w:val="22"/>
          <w:u w:val="single" w:color="000000" w:themeColor="text1"/>
        </w:rPr>
        <w:t>department prescribes</w:t>
      </w:r>
      <w:r>
        <w:rPr>
          <w:rFonts w:eastAsiaTheme="minorHAnsi"/>
          <w:color w:val="000000" w:themeColor="text1"/>
          <w:szCs w:val="22"/>
          <w:u w:color="000000" w:themeColor="text1"/>
        </w:rPr>
        <w:t xml:space="preserve"> by regulation </w:t>
      </w:r>
      <w:r>
        <w:rPr>
          <w:rFonts w:eastAsiaTheme="minorHAnsi"/>
          <w:strike/>
          <w:color w:val="000000" w:themeColor="text1"/>
          <w:szCs w:val="22"/>
          <w:u w:color="000000" w:themeColor="text1"/>
        </w:rPr>
        <w:t>prescribe</w:t>
      </w:r>
      <w:r>
        <w:rPr>
          <w:rFonts w:eastAsiaTheme="minorHAnsi"/>
          <w:color w:val="000000" w:themeColor="text1"/>
          <w:szCs w:val="22"/>
          <w:u w:color="000000" w:themeColor="text1"/>
        </w:rPr>
        <w:t xml:space="preserve">.  </w:t>
      </w:r>
      <w:r>
        <w:rPr>
          <w:rFonts w:eastAsiaTheme="minorHAnsi"/>
          <w:strike/>
          <w:color w:val="000000" w:themeColor="text1"/>
          <w:szCs w:val="22"/>
          <w:u w:color="000000" w:themeColor="text1"/>
        </w:rPr>
        <w:t>Such</w:t>
      </w:r>
      <w:r>
        <w:rPr>
          <w:rFonts w:eastAsiaTheme="minorHAnsi"/>
          <w:color w:val="000000" w:themeColor="text1"/>
          <w:szCs w:val="22"/>
          <w:u w:val="single" w:color="000000" w:themeColor="text1"/>
        </w:rPr>
        <w:t>These</w:t>
      </w:r>
      <w:r>
        <w:rPr>
          <w:rFonts w:eastAsiaTheme="minorHAnsi"/>
          <w:color w:val="000000" w:themeColor="text1"/>
          <w:szCs w:val="22"/>
          <w:u w:color="000000" w:themeColor="text1"/>
        </w:rPr>
        <w:t xml:space="preserve"> statements or materials </w:t>
      </w:r>
      <w:r>
        <w:rPr>
          <w:rFonts w:eastAsiaTheme="minorHAnsi"/>
          <w:strike/>
          <w:color w:val="000000" w:themeColor="text1"/>
          <w:szCs w:val="22"/>
          <w:u w:color="000000" w:themeColor="text1"/>
        </w:rPr>
        <w:t>shall</w:t>
      </w:r>
      <w:r>
        <w:rPr>
          <w:rFonts w:eastAsiaTheme="minorHAnsi"/>
          <w:strike/>
          <w:color w:val="000000" w:themeColor="text1"/>
          <w:szCs w:val="22"/>
          <w:u w:val="single" w:color="000000" w:themeColor="text1"/>
        </w:rPr>
        <w:t>must</w:t>
      </w:r>
      <w:r>
        <w:rPr>
          <w:rFonts w:eastAsiaTheme="minorHAnsi"/>
          <w:color w:val="000000" w:themeColor="text1"/>
          <w:szCs w:val="22"/>
          <w:u w:color="000000" w:themeColor="text1"/>
        </w:rPr>
        <w:t xml:space="preserve"> be supplied by the </w:t>
      </w:r>
      <w:r>
        <w:rPr>
          <w:rFonts w:eastAsiaTheme="minorHAnsi"/>
          <w:strike/>
          <w:color w:val="000000" w:themeColor="text1"/>
          <w:szCs w:val="22"/>
          <w:u w:color="000000" w:themeColor="text1"/>
        </w:rPr>
        <w:t>Commission</w:t>
      </w:r>
      <w:r>
        <w:rPr>
          <w:rFonts w:eastAsiaTheme="minorHAnsi"/>
          <w:color w:val="000000" w:themeColor="text1"/>
          <w:szCs w:val="22"/>
          <w:u w:val="single" w:color="000000" w:themeColor="text1"/>
        </w:rPr>
        <w:t>department</w:t>
      </w:r>
      <w:r>
        <w:rPr>
          <w:rFonts w:eastAsiaTheme="minorHAnsi"/>
          <w:color w:val="000000" w:themeColor="text1"/>
          <w:szCs w:val="22"/>
          <w:u w:color="000000" w:themeColor="text1"/>
        </w:rPr>
        <w:t xml:space="preserve"> to </w:t>
      </w:r>
      <w:r>
        <w:rPr>
          <w:rFonts w:eastAsiaTheme="minorHAnsi"/>
          <w:strike/>
          <w:color w:val="000000" w:themeColor="text1"/>
          <w:szCs w:val="22"/>
          <w:u w:color="000000" w:themeColor="text1"/>
        </w:rPr>
        <w:t>each</w:t>
      </w:r>
      <w:r>
        <w:rPr>
          <w:rFonts w:eastAsiaTheme="minorHAnsi"/>
          <w:color w:val="000000" w:themeColor="text1"/>
          <w:szCs w:val="22"/>
          <w:u w:val="single" w:color="000000" w:themeColor="text1"/>
        </w:rPr>
        <w:t>an</w:t>
      </w:r>
      <w:r>
        <w:rPr>
          <w:rFonts w:eastAsiaTheme="minorHAnsi"/>
          <w:color w:val="000000" w:themeColor="text1"/>
          <w:szCs w:val="22"/>
          <w:u w:color="000000" w:themeColor="text1"/>
        </w:rPr>
        <w:t xml:space="preserve"> employer without cost to </w:t>
      </w:r>
      <w:r>
        <w:rPr>
          <w:rFonts w:eastAsiaTheme="minorHAnsi"/>
          <w:strike/>
          <w:color w:val="000000" w:themeColor="text1"/>
          <w:szCs w:val="22"/>
          <w:u w:color="000000" w:themeColor="text1"/>
        </w:rPr>
        <w:t>him</w:t>
      </w:r>
      <w:r>
        <w:rPr>
          <w:rFonts w:eastAsiaTheme="minorHAnsi"/>
          <w:color w:val="000000" w:themeColor="text1"/>
          <w:szCs w:val="22"/>
          <w:u w:color="000000" w:themeColor="text1"/>
        </w:rPr>
        <w:t>the employer.”</w:t>
      </w:r>
    </w:p>
    <w:p w:rsidR="009B5E2F" w:rsidRDefault="009B5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91.</w:t>
      </w:r>
      <w:r>
        <w:rPr>
          <w:rFonts w:eastAsiaTheme="minorHAnsi"/>
          <w:color w:val="000000" w:themeColor="text1"/>
          <w:szCs w:val="22"/>
          <w:u w:color="000000" w:themeColor="text1"/>
        </w:rPr>
        <w:tab/>
        <w:t>Section 41</w:t>
      </w:r>
      <w:r>
        <w:rPr>
          <w:rFonts w:eastAsiaTheme="minorHAnsi"/>
          <w:color w:val="000000" w:themeColor="text1"/>
          <w:szCs w:val="22"/>
          <w:u w:color="000000" w:themeColor="text1"/>
        </w:rPr>
        <w:noBreakHyphen/>
        <w:t>35</w:t>
      </w:r>
      <w:r>
        <w:rPr>
          <w:rFonts w:eastAsiaTheme="minorHAnsi"/>
          <w:color w:val="000000" w:themeColor="text1"/>
          <w:szCs w:val="22"/>
          <w:u w:color="000000" w:themeColor="text1"/>
        </w:rPr>
        <w:noBreakHyphen/>
        <w:t>630 of the 1976 Code is amended to read:</w:t>
      </w:r>
    </w:p>
    <w:p w:rsidR="009B5E2F" w:rsidRDefault="009B5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41</w:t>
      </w:r>
      <w:r>
        <w:rPr>
          <w:rFonts w:eastAsiaTheme="minorHAnsi"/>
          <w:color w:val="000000" w:themeColor="text1"/>
          <w:szCs w:val="22"/>
          <w:u w:color="000000" w:themeColor="text1"/>
        </w:rPr>
        <w:noBreakHyphen/>
        <w:t>35</w:t>
      </w:r>
      <w:r>
        <w:rPr>
          <w:rFonts w:eastAsiaTheme="minorHAnsi"/>
          <w:color w:val="000000" w:themeColor="text1"/>
          <w:szCs w:val="22"/>
          <w:u w:color="000000" w:themeColor="text1"/>
        </w:rPr>
        <w:noBreakHyphen/>
        <w:t>630.</w:t>
      </w:r>
      <w:r>
        <w:rPr>
          <w:rFonts w:eastAsiaTheme="minorHAnsi"/>
          <w:color w:val="000000" w:themeColor="text1"/>
          <w:szCs w:val="22"/>
          <w:u w:color="000000" w:themeColor="text1"/>
        </w:rPr>
        <w:tab/>
      </w:r>
      <w:r>
        <w:rPr>
          <w:rFonts w:eastAsiaTheme="minorHAnsi"/>
          <w:strike/>
          <w:color w:val="000000" w:themeColor="text1"/>
          <w:szCs w:val="22"/>
          <w:u w:color="000000" w:themeColor="text1"/>
        </w:rPr>
        <w:t>(1)</w:t>
      </w:r>
      <w:r>
        <w:rPr>
          <w:rFonts w:eastAsiaTheme="minorHAnsi"/>
          <w:color w:val="000000" w:themeColor="text1"/>
          <w:szCs w:val="22"/>
          <w:u w:val="single" w:color="000000" w:themeColor="text1"/>
        </w:rPr>
        <w:t>(A)</w:t>
      </w:r>
      <w:r>
        <w:rPr>
          <w:rFonts w:eastAsiaTheme="minorHAnsi"/>
          <w:color w:val="000000" w:themeColor="text1"/>
          <w:szCs w:val="22"/>
          <w:u w:val="single" w:color="000000" w:themeColor="text1"/>
        </w:rPr>
        <w:tab/>
      </w:r>
      <w:r>
        <w:rPr>
          <w:rFonts w:eastAsiaTheme="minorHAnsi"/>
          <w:color w:val="000000" w:themeColor="text1"/>
          <w:szCs w:val="22"/>
          <w:u w:color="000000" w:themeColor="text1"/>
        </w:rPr>
        <w:t xml:space="preserve">In </w:t>
      </w:r>
      <w:r>
        <w:rPr>
          <w:rFonts w:eastAsiaTheme="minorHAnsi"/>
          <w:strike/>
          <w:color w:val="000000" w:themeColor="text1"/>
          <w:szCs w:val="22"/>
          <w:u w:color="000000" w:themeColor="text1"/>
        </w:rPr>
        <w:t>any</w:t>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 xml:space="preserve"> case </w:t>
      </w:r>
      <w:r>
        <w:rPr>
          <w:rFonts w:eastAsiaTheme="minorHAnsi"/>
          <w:strike/>
          <w:color w:val="000000" w:themeColor="text1"/>
          <w:szCs w:val="22"/>
          <w:u w:color="000000" w:themeColor="text1"/>
        </w:rPr>
        <w:t>in which</w:t>
      </w:r>
      <w:r>
        <w:rPr>
          <w:rFonts w:eastAsiaTheme="minorHAnsi"/>
          <w:color w:val="000000" w:themeColor="text1"/>
          <w:szCs w:val="22"/>
          <w:u w:val="single" w:color="000000" w:themeColor="text1"/>
        </w:rPr>
        <w:t>where</w:t>
      </w:r>
      <w:r>
        <w:rPr>
          <w:rFonts w:eastAsiaTheme="minorHAnsi"/>
          <w:color w:val="000000" w:themeColor="text1"/>
          <w:szCs w:val="22"/>
          <w:u w:color="000000" w:themeColor="text1"/>
        </w:rPr>
        <w:t xml:space="preserve"> the payment or denial of </w:t>
      </w:r>
      <w:r>
        <w:rPr>
          <w:rFonts w:eastAsiaTheme="minorHAnsi"/>
          <w:strike/>
          <w:color w:val="000000" w:themeColor="text1"/>
          <w:szCs w:val="22"/>
          <w:u w:color="000000" w:themeColor="text1"/>
        </w:rPr>
        <w:t>benefits</w:t>
      </w:r>
      <w:r>
        <w:rPr>
          <w:rFonts w:eastAsiaTheme="minorHAnsi"/>
          <w:color w:val="000000" w:themeColor="text1"/>
          <w:szCs w:val="22"/>
          <w:u w:val="single" w:color="000000" w:themeColor="text1"/>
        </w:rPr>
        <w:t>a benefit</w:t>
      </w:r>
      <w:r>
        <w:rPr>
          <w:rFonts w:eastAsiaTheme="minorHAnsi"/>
          <w:color w:val="000000" w:themeColor="text1"/>
          <w:szCs w:val="22"/>
          <w:u w:color="000000" w:themeColor="text1"/>
        </w:rPr>
        <w:t xml:space="preserve"> will be determined by the provisions of </w:t>
      </w:r>
      <w:r>
        <w:rPr>
          <w:rFonts w:eastAsiaTheme="minorHAnsi"/>
          <w:strike/>
          <w:color w:val="000000" w:themeColor="text1"/>
          <w:szCs w:val="22"/>
          <w:u w:color="000000" w:themeColor="text1"/>
        </w:rPr>
        <w:t>item (4)</w:t>
      </w:r>
      <w:r>
        <w:rPr>
          <w:rFonts w:eastAsiaTheme="minorHAnsi"/>
          <w:color w:val="000000" w:themeColor="text1"/>
          <w:szCs w:val="22"/>
          <w:u w:val="single" w:color="000000" w:themeColor="text1"/>
        </w:rPr>
        <w:t>subsection (D)</w:t>
      </w:r>
      <w:r>
        <w:rPr>
          <w:rFonts w:eastAsiaTheme="minorHAnsi"/>
          <w:color w:val="000000" w:themeColor="text1"/>
          <w:szCs w:val="22"/>
          <w:u w:color="000000" w:themeColor="text1"/>
        </w:rPr>
        <w:t xml:space="preserve"> of Section 41</w:t>
      </w:r>
      <w:r>
        <w:rPr>
          <w:rFonts w:eastAsiaTheme="minorHAnsi"/>
          <w:color w:val="000000" w:themeColor="text1"/>
          <w:szCs w:val="22"/>
          <w:u w:color="000000" w:themeColor="text1"/>
        </w:rPr>
        <w:noBreakHyphen/>
        <w:t>35</w:t>
      </w:r>
      <w:r>
        <w:rPr>
          <w:rFonts w:eastAsiaTheme="minorHAnsi"/>
          <w:color w:val="000000" w:themeColor="text1"/>
          <w:szCs w:val="22"/>
          <w:u w:color="000000" w:themeColor="text1"/>
        </w:rPr>
        <w:noBreakHyphen/>
        <w:t>120</w:t>
      </w:r>
      <w:r>
        <w:rPr>
          <w:rFonts w:eastAsiaTheme="minorHAnsi"/>
          <w:color w:val="000000" w:themeColor="text1"/>
          <w:szCs w:val="22"/>
          <w:u w:val="single" w:color="000000" w:themeColor="text1"/>
        </w:rPr>
        <w:t>,</w:t>
      </w:r>
      <w:r>
        <w:rPr>
          <w:rFonts w:eastAsiaTheme="minorHAnsi"/>
          <w:color w:val="000000" w:themeColor="text1"/>
          <w:szCs w:val="22"/>
          <w:u w:color="000000" w:themeColor="text1"/>
        </w:rPr>
        <w:t xml:space="preserve"> the </w:t>
      </w:r>
      <w:r>
        <w:rPr>
          <w:rFonts w:eastAsiaTheme="minorHAnsi"/>
          <w:strike/>
          <w:color w:val="000000" w:themeColor="text1"/>
          <w:szCs w:val="22"/>
          <w:u w:color="000000" w:themeColor="text1"/>
        </w:rPr>
        <w:t>Commission shall</w:t>
      </w:r>
      <w:r>
        <w:rPr>
          <w:rFonts w:eastAsiaTheme="minorHAnsi"/>
          <w:color w:val="000000" w:themeColor="text1"/>
          <w:szCs w:val="22"/>
          <w:u w:val="single" w:color="000000" w:themeColor="text1"/>
        </w:rPr>
        <w:t>department must</w:t>
      </w:r>
      <w:r>
        <w:rPr>
          <w:rFonts w:eastAsiaTheme="minorHAnsi"/>
          <w:color w:val="000000" w:themeColor="text1"/>
          <w:szCs w:val="22"/>
          <w:u w:color="000000" w:themeColor="text1"/>
        </w:rPr>
        <w:t xml:space="preserve"> designate a special examiner to make an initial determination with respect </w:t>
      </w:r>
      <w:r>
        <w:rPr>
          <w:rFonts w:eastAsiaTheme="minorHAnsi"/>
          <w:strike/>
          <w:color w:val="000000" w:themeColor="text1"/>
          <w:szCs w:val="22"/>
          <w:u w:color="000000" w:themeColor="text1"/>
        </w:rPr>
        <w:t>thereto</w:t>
      </w:r>
      <w:r>
        <w:rPr>
          <w:rFonts w:eastAsiaTheme="minorHAnsi"/>
          <w:color w:val="000000" w:themeColor="text1"/>
          <w:szCs w:val="22"/>
          <w:u w:val="single" w:color="000000" w:themeColor="text1"/>
        </w:rPr>
        <w:t>to it</w:t>
      </w:r>
      <w:r>
        <w:rPr>
          <w:rFonts w:eastAsiaTheme="minorHAnsi"/>
          <w:color w:val="000000" w:themeColor="text1"/>
          <w:szCs w:val="22"/>
          <w:u w:color="000000" w:themeColor="text1"/>
        </w:rPr>
        <w:t xml:space="preserve">.  The determination of the examiner may be appealed in the same manner, within the same time, and through the same procedures as any other determination.  The </w:t>
      </w:r>
      <w:r>
        <w:rPr>
          <w:rFonts w:eastAsiaTheme="minorHAnsi"/>
          <w:strike/>
          <w:color w:val="000000" w:themeColor="text1"/>
          <w:szCs w:val="22"/>
          <w:u w:color="000000" w:themeColor="text1"/>
        </w:rPr>
        <w:t>Commission</w:t>
      </w:r>
      <w:r>
        <w:rPr>
          <w:rFonts w:eastAsiaTheme="minorHAnsi"/>
          <w:color w:val="000000" w:themeColor="text1"/>
          <w:szCs w:val="22"/>
          <w:u w:val="single" w:color="000000" w:themeColor="text1"/>
        </w:rPr>
        <w:t>department</w:t>
      </w:r>
      <w:r>
        <w:rPr>
          <w:rFonts w:eastAsiaTheme="minorHAnsi"/>
          <w:color w:val="000000" w:themeColor="text1"/>
          <w:szCs w:val="22"/>
          <w:u w:color="000000" w:themeColor="text1"/>
        </w:rPr>
        <w:t xml:space="preserve"> may, upon written request by a group of workers or their authorized representative, allow one of a group representing a grade or class of workers similarly situated to file an appeal </w:t>
      </w:r>
      <w:r>
        <w:rPr>
          <w:rFonts w:eastAsiaTheme="minorHAnsi"/>
          <w:strike/>
          <w:color w:val="000000" w:themeColor="text1"/>
          <w:szCs w:val="22"/>
          <w:u w:color="000000" w:themeColor="text1"/>
        </w:rPr>
        <w:t>which shall be</w:t>
      </w:r>
      <w:r>
        <w:rPr>
          <w:rFonts w:eastAsiaTheme="minorHAnsi"/>
          <w:color w:val="000000" w:themeColor="text1"/>
          <w:szCs w:val="22"/>
          <w:u w:color="000000" w:themeColor="text1"/>
        </w:rPr>
        <w:t xml:space="preserve"> known as a ‘Group Test Appeal’</w:t>
      </w:r>
      <w:r>
        <w:rPr>
          <w:rFonts w:eastAsiaTheme="minorHAnsi"/>
          <w:color w:val="000000" w:themeColor="text1"/>
          <w:szCs w:val="22"/>
          <w:u w:val="single" w:color="000000" w:themeColor="text1"/>
        </w:rPr>
        <w:t>,</w:t>
      </w:r>
      <w:r>
        <w:rPr>
          <w:rFonts w:eastAsiaTheme="minorHAnsi"/>
          <w:color w:val="000000" w:themeColor="text1"/>
          <w:szCs w:val="22"/>
          <w:u w:color="000000" w:themeColor="text1"/>
        </w:rPr>
        <w:t xml:space="preserve"> and the decision of the appeal tribunal or the </w:t>
      </w:r>
      <w:r>
        <w:rPr>
          <w:rFonts w:eastAsiaTheme="minorHAnsi"/>
          <w:strike/>
          <w:color w:val="000000" w:themeColor="text1"/>
          <w:szCs w:val="22"/>
          <w:u w:color="000000" w:themeColor="text1"/>
        </w:rPr>
        <w:t>Commission as to</w:t>
      </w:r>
      <w:r>
        <w:rPr>
          <w:rFonts w:eastAsiaTheme="minorHAnsi"/>
          <w:color w:val="000000" w:themeColor="text1"/>
          <w:szCs w:val="22"/>
          <w:u w:val="single" w:color="000000" w:themeColor="text1"/>
        </w:rPr>
        <w:t>department regarding</w:t>
      </w:r>
      <w:r>
        <w:rPr>
          <w:rFonts w:eastAsiaTheme="minorHAnsi"/>
          <w:color w:val="000000" w:themeColor="text1"/>
          <w:szCs w:val="22"/>
          <w:u w:color="000000" w:themeColor="text1"/>
        </w:rPr>
        <w:t xml:space="preserve"> the disqualification of the group representative because of the application of </w:t>
      </w:r>
      <w:r>
        <w:rPr>
          <w:rFonts w:eastAsiaTheme="minorHAnsi"/>
          <w:strike/>
          <w:color w:val="000000" w:themeColor="text1"/>
          <w:szCs w:val="22"/>
          <w:u w:color="000000" w:themeColor="text1"/>
        </w:rPr>
        <w:t>item (4)</w:t>
      </w:r>
      <w:r>
        <w:rPr>
          <w:rFonts w:eastAsiaTheme="minorHAnsi"/>
          <w:color w:val="000000" w:themeColor="text1"/>
          <w:szCs w:val="22"/>
          <w:u w:val="single" w:color="000000" w:themeColor="text1"/>
        </w:rPr>
        <w:t>subsection (D)</w:t>
      </w:r>
      <w:r>
        <w:rPr>
          <w:rFonts w:eastAsiaTheme="minorHAnsi"/>
          <w:color w:val="000000" w:themeColor="text1"/>
          <w:szCs w:val="22"/>
          <w:u w:color="000000" w:themeColor="text1"/>
        </w:rPr>
        <w:t xml:space="preserve"> of Section 41</w:t>
      </w:r>
      <w:r>
        <w:rPr>
          <w:rFonts w:eastAsiaTheme="minorHAnsi"/>
          <w:color w:val="000000" w:themeColor="text1"/>
          <w:szCs w:val="22"/>
          <w:u w:color="000000" w:themeColor="text1"/>
        </w:rPr>
        <w:noBreakHyphen/>
        <w:t>35</w:t>
      </w:r>
      <w:r>
        <w:rPr>
          <w:rFonts w:eastAsiaTheme="minorHAnsi"/>
          <w:color w:val="000000" w:themeColor="text1"/>
          <w:szCs w:val="22"/>
          <w:u w:color="000000" w:themeColor="text1"/>
        </w:rPr>
        <w:noBreakHyphen/>
        <w:t xml:space="preserve">120 </w:t>
      </w:r>
      <w:r>
        <w:rPr>
          <w:rFonts w:eastAsiaTheme="minorHAnsi"/>
          <w:strike/>
          <w:color w:val="000000" w:themeColor="text1"/>
          <w:szCs w:val="22"/>
          <w:u w:color="000000" w:themeColor="text1"/>
        </w:rPr>
        <w:t>shall be</w:t>
      </w:r>
      <w:r>
        <w:rPr>
          <w:rFonts w:eastAsiaTheme="minorHAnsi"/>
          <w:color w:val="000000" w:themeColor="text1"/>
          <w:szCs w:val="22"/>
          <w:u w:val="single" w:color="000000" w:themeColor="text1"/>
        </w:rPr>
        <w:t>is</w:t>
      </w:r>
      <w:r>
        <w:rPr>
          <w:rFonts w:eastAsiaTheme="minorHAnsi"/>
          <w:color w:val="000000" w:themeColor="text1"/>
          <w:szCs w:val="22"/>
          <w:u w:color="000000" w:themeColor="text1"/>
        </w:rPr>
        <w:t xml:space="preserve"> binding </w:t>
      </w:r>
      <w:r>
        <w:rPr>
          <w:rFonts w:eastAsiaTheme="minorHAnsi"/>
          <w:strike/>
          <w:color w:val="000000" w:themeColor="text1"/>
          <w:szCs w:val="22"/>
          <w:u w:color="000000" w:themeColor="text1"/>
        </w:rPr>
        <w:t>as to</w:t>
      </w:r>
      <w:r>
        <w:rPr>
          <w:rFonts w:eastAsiaTheme="minorHAnsi"/>
          <w:color w:val="000000" w:themeColor="text1"/>
          <w:szCs w:val="22"/>
          <w:u w:val="single" w:color="000000" w:themeColor="text1"/>
        </w:rPr>
        <w:t>on</w:t>
      </w:r>
      <w:r>
        <w:rPr>
          <w:rFonts w:eastAsiaTheme="minorHAnsi"/>
          <w:color w:val="000000" w:themeColor="text1"/>
          <w:szCs w:val="22"/>
          <w:u w:color="000000" w:themeColor="text1"/>
        </w:rPr>
        <w:t xml:space="preserve"> the entire group. </w:t>
      </w: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(2)</w:t>
      </w:r>
      <w:r>
        <w:rPr>
          <w:rFonts w:eastAsiaTheme="minorHAnsi"/>
          <w:color w:val="000000" w:themeColor="text1"/>
          <w:szCs w:val="22"/>
          <w:u w:val="single" w:color="000000" w:themeColor="text1"/>
        </w:rPr>
        <w:t>(B)</w:t>
      </w:r>
      <w:r>
        <w:rPr>
          <w:rFonts w:eastAsiaTheme="minorHAnsi"/>
          <w:color w:val="000000" w:themeColor="text1"/>
          <w:szCs w:val="22"/>
          <w:u w:val="single" w:color="000000" w:themeColor="text1"/>
        </w:rPr>
        <w:tab/>
      </w:r>
      <w:r>
        <w:rPr>
          <w:rFonts w:eastAsiaTheme="minorHAnsi"/>
          <w:strike/>
          <w:color w:val="000000" w:themeColor="text1"/>
          <w:szCs w:val="22"/>
          <w:u w:color="000000" w:themeColor="text1"/>
        </w:rPr>
        <w:t>Whenever</w:t>
      </w:r>
      <w:r>
        <w:rPr>
          <w:rFonts w:eastAsiaTheme="minorHAnsi"/>
          <w:color w:val="000000" w:themeColor="text1"/>
          <w:szCs w:val="22"/>
          <w:u w:val="single" w:color="000000" w:themeColor="text1"/>
        </w:rPr>
        <w:t>When</w:t>
      </w:r>
      <w:r>
        <w:rPr>
          <w:rFonts w:eastAsiaTheme="minorHAnsi"/>
          <w:color w:val="000000" w:themeColor="text1"/>
          <w:szCs w:val="22"/>
          <w:u w:color="000000" w:themeColor="text1"/>
        </w:rPr>
        <w:t xml:space="preserve"> a determination involves multiple claimants and difficult issues of fact or law</w:t>
      </w:r>
      <w:r>
        <w:rPr>
          <w:rFonts w:eastAsiaTheme="minorHAnsi"/>
          <w:color w:val="000000" w:themeColor="text1"/>
          <w:szCs w:val="22"/>
          <w:u w:val="single" w:color="000000" w:themeColor="text1"/>
        </w:rPr>
        <w:t>,</w:t>
      </w:r>
      <w:r>
        <w:rPr>
          <w:rFonts w:eastAsiaTheme="minorHAnsi"/>
          <w:color w:val="000000" w:themeColor="text1"/>
          <w:szCs w:val="22"/>
          <w:u w:color="000000" w:themeColor="text1"/>
        </w:rPr>
        <w:t xml:space="preserve"> the </w:t>
      </w:r>
      <w:r>
        <w:rPr>
          <w:rFonts w:eastAsiaTheme="minorHAnsi"/>
          <w:strike/>
          <w:color w:val="000000" w:themeColor="text1"/>
          <w:szCs w:val="22"/>
          <w:u w:color="000000" w:themeColor="text1"/>
        </w:rPr>
        <w:t>Commission</w:t>
      </w:r>
      <w:r>
        <w:rPr>
          <w:rFonts w:eastAsiaTheme="minorHAnsi"/>
          <w:color w:val="000000" w:themeColor="text1"/>
          <w:szCs w:val="22"/>
          <w:u w:val="single" w:color="000000" w:themeColor="text1"/>
        </w:rPr>
        <w:t>department</w:t>
      </w:r>
      <w:r>
        <w:rPr>
          <w:rFonts w:eastAsiaTheme="minorHAnsi"/>
          <w:color w:val="000000" w:themeColor="text1"/>
          <w:szCs w:val="22"/>
          <w:u w:color="000000" w:themeColor="text1"/>
        </w:rPr>
        <w:t xml:space="preserve"> </w:t>
      </w:r>
      <w:r>
        <w:rPr>
          <w:rFonts w:eastAsiaTheme="minorHAnsi"/>
          <w:strike/>
          <w:color w:val="000000" w:themeColor="text1"/>
          <w:szCs w:val="22"/>
          <w:u w:color="000000" w:themeColor="text1"/>
        </w:rPr>
        <w:t>in its discretion</w:t>
      </w:r>
      <w:r>
        <w:rPr>
          <w:rFonts w:eastAsiaTheme="minorHAnsi"/>
          <w:color w:val="000000" w:themeColor="text1"/>
          <w:szCs w:val="22"/>
          <w:u w:color="000000" w:themeColor="text1"/>
        </w:rPr>
        <w:t xml:space="preserve"> may designate a special examiner to render </w:t>
      </w:r>
      <w:r>
        <w:rPr>
          <w:rFonts w:eastAsiaTheme="minorHAnsi"/>
          <w:strike/>
          <w:color w:val="000000" w:themeColor="text1"/>
          <w:szCs w:val="22"/>
          <w:u w:color="000000" w:themeColor="text1"/>
        </w:rPr>
        <w:t>such</w:t>
      </w:r>
      <w:r>
        <w:rPr>
          <w:rFonts w:eastAsiaTheme="minorHAnsi"/>
          <w:color w:val="000000" w:themeColor="text1"/>
          <w:szCs w:val="22"/>
          <w:u w:val="single" w:color="000000" w:themeColor="text1"/>
        </w:rPr>
        <w:t>the</w:t>
      </w:r>
      <w:r>
        <w:rPr>
          <w:rFonts w:eastAsiaTheme="minorHAnsi"/>
          <w:color w:val="000000" w:themeColor="text1"/>
          <w:szCs w:val="22"/>
          <w:u w:color="000000" w:themeColor="text1"/>
        </w:rPr>
        <w:t xml:space="preserve"> determination.  </w:t>
      </w:r>
      <w:r>
        <w:rPr>
          <w:rFonts w:eastAsiaTheme="minorHAnsi"/>
          <w:strike/>
          <w:color w:val="000000" w:themeColor="text1"/>
          <w:szCs w:val="22"/>
          <w:u w:color="000000" w:themeColor="text1"/>
        </w:rPr>
        <w:t>The</w:t>
      </w:r>
      <w:r>
        <w:rPr>
          <w:rFonts w:eastAsiaTheme="minorHAnsi"/>
          <w:color w:val="000000" w:themeColor="text1"/>
          <w:szCs w:val="22"/>
          <w:u w:val="single" w:color="000000" w:themeColor="text1"/>
        </w:rPr>
        <w:t>A determination,</w:t>
      </w:r>
      <w:r>
        <w:rPr>
          <w:rFonts w:eastAsiaTheme="minorHAnsi"/>
          <w:color w:val="000000" w:themeColor="text1"/>
          <w:szCs w:val="22"/>
          <w:u w:color="000000" w:themeColor="text1"/>
        </w:rPr>
        <w:t xml:space="preserve"> </w:t>
      </w:r>
      <w:r>
        <w:rPr>
          <w:rFonts w:eastAsiaTheme="minorHAnsi"/>
          <w:strike/>
          <w:color w:val="000000" w:themeColor="text1"/>
          <w:szCs w:val="22"/>
          <w:u w:color="000000" w:themeColor="text1"/>
        </w:rPr>
        <w:t>of the examiner</w:t>
      </w:r>
      <w:r>
        <w:rPr>
          <w:rFonts w:eastAsiaTheme="minorHAnsi"/>
          <w:color w:val="000000" w:themeColor="text1"/>
          <w:szCs w:val="22"/>
          <w:u w:val="single" w:color="000000" w:themeColor="text1"/>
        </w:rPr>
        <w:t>which</w:t>
      </w:r>
      <w:r>
        <w:rPr>
          <w:rFonts w:eastAsiaTheme="minorHAnsi"/>
          <w:color w:val="000000" w:themeColor="text1"/>
          <w:szCs w:val="22"/>
          <w:u w:color="000000" w:themeColor="text1"/>
        </w:rPr>
        <w:t xml:space="preserve"> may be appealed in the same manner, within the same time, and through the same procedures as any other determination.  The </w:t>
      </w:r>
      <w:r>
        <w:rPr>
          <w:rFonts w:eastAsiaTheme="minorHAnsi"/>
          <w:strike/>
          <w:color w:val="000000" w:themeColor="text1"/>
          <w:szCs w:val="22"/>
          <w:u w:color="000000" w:themeColor="text1"/>
        </w:rPr>
        <w:t>Commission shall</w:t>
      </w:r>
      <w:r>
        <w:rPr>
          <w:rFonts w:eastAsiaTheme="minorHAnsi"/>
          <w:color w:val="000000" w:themeColor="text1"/>
          <w:szCs w:val="22"/>
          <w:u w:val="single" w:color="000000" w:themeColor="text1"/>
        </w:rPr>
        <w:t>department must</w:t>
      </w:r>
      <w:r>
        <w:rPr>
          <w:rFonts w:eastAsiaTheme="minorHAnsi"/>
          <w:color w:val="000000" w:themeColor="text1"/>
          <w:szCs w:val="22"/>
          <w:u w:color="000000" w:themeColor="text1"/>
        </w:rPr>
        <w:t xml:space="preserve"> allow </w:t>
      </w:r>
      <w:r>
        <w:rPr>
          <w:rFonts w:eastAsiaTheme="minorHAnsi"/>
          <w:strike/>
          <w:color w:val="000000" w:themeColor="text1"/>
          <w:szCs w:val="22"/>
          <w:u w:color="000000" w:themeColor="text1"/>
        </w:rPr>
        <w:t>any and all claimants</w:t>
      </w:r>
      <w:r>
        <w:rPr>
          <w:rFonts w:eastAsiaTheme="minorHAnsi"/>
          <w:color w:val="000000" w:themeColor="text1"/>
          <w:szCs w:val="22"/>
          <w:u w:val="single" w:color="000000" w:themeColor="text1"/>
        </w:rPr>
        <w:t>a claimant</w:t>
      </w:r>
      <w:r>
        <w:rPr>
          <w:rFonts w:eastAsiaTheme="minorHAnsi"/>
          <w:color w:val="000000" w:themeColor="text1"/>
          <w:szCs w:val="22"/>
          <w:u w:color="000000" w:themeColor="text1"/>
        </w:rPr>
        <w:t xml:space="preserve"> affected by </w:t>
      </w:r>
      <w:r>
        <w:rPr>
          <w:rFonts w:eastAsiaTheme="minorHAnsi"/>
          <w:strike/>
          <w:color w:val="000000" w:themeColor="text1"/>
          <w:szCs w:val="22"/>
          <w:u w:color="000000" w:themeColor="text1"/>
        </w:rPr>
        <w:t>the same</w:t>
      </w:r>
      <w:r>
        <w:rPr>
          <w:rFonts w:eastAsiaTheme="minorHAnsi"/>
          <w:color w:val="000000" w:themeColor="text1"/>
          <w:szCs w:val="22"/>
          <w:u w:val="single" w:color="000000" w:themeColor="text1"/>
        </w:rPr>
        <w:t>this</w:t>
      </w:r>
      <w:r>
        <w:rPr>
          <w:rFonts w:eastAsiaTheme="minorHAnsi"/>
          <w:color w:val="000000" w:themeColor="text1"/>
          <w:szCs w:val="22"/>
          <w:u w:color="000000" w:themeColor="text1"/>
        </w:rPr>
        <w:t xml:space="preserve"> determination to join in one appeal and the decision of the appeal tribunal or the </w:t>
      </w:r>
      <w:r>
        <w:rPr>
          <w:rFonts w:eastAsiaTheme="minorHAnsi"/>
          <w:strike/>
          <w:color w:val="000000" w:themeColor="text1"/>
          <w:szCs w:val="22"/>
          <w:u w:color="000000" w:themeColor="text1"/>
        </w:rPr>
        <w:t>Commission shall be</w:t>
      </w:r>
      <w:r>
        <w:rPr>
          <w:rFonts w:eastAsiaTheme="minorHAnsi"/>
          <w:color w:val="000000" w:themeColor="text1"/>
          <w:szCs w:val="22"/>
          <w:u w:val="single" w:color="000000" w:themeColor="text1"/>
        </w:rPr>
        <w:t>is</w:t>
      </w:r>
      <w:r>
        <w:rPr>
          <w:rFonts w:eastAsiaTheme="minorHAnsi"/>
          <w:color w:val="000000" w:themeColor="text1"/>
          <w:szCs w:val="22"/>
          <w:u w:color="000000" w:themeColor="text1"/>
        </w:rPr>
        <w:t xml:space="preserve"> binding </w:t>
      </w:r>
      <w:r>
        <w:rPr>
          <w:rFonts w:eastAsiaTheme="minorHAnsi"/>
          <w:strike/>
          <w:color w:val="000000" w:themeColor="text1"/>
          <w:szCs w:val="22"/>
          <w:u w:color="000000" w:themeColor="text1"/>
        </w:rPr>
        <w:t>upon</w:t>
      </w:r>
      <w:r>
        <w:rPr>
          <w:rFonts w:eastAsiaTheme="minorHAnsi"/>
          <w:color w:val="000000" w:themeColor="text1"/>
          <w:szCs w:val="22"/>
          <w:u w:val="single" w:color="000000" w:themeColor="text1"/>
        </w:rPr>
        <w:t>on</w:t>
      </w:r>
      <w:r>
        <w:rPr>
          <w:rFonts w:eastAsiaTheme="minorHAnsi"/>
          <w:color w:val="000000" w:themeColor="text1"/>
          <w:szCs w:val="22"/>
          <w:u w:color="000000" w:themeColor="text1"/>
        </w:rPr>
        <w:t xml:space="preserve"> all </w:t>
      </w:r>
      <w:r>
        <w:rPr>
          <w:rFonts w:eastAsiaTheme="minorHAnsi"/>
          <w:strike/>
          <w:color w:val="000000" w:themeColor="text1"/>
          <w:szCs w:val="22"/>
          <w:u w:color="000000" w:themeColor="text1"/>
        </w:rPr>
        <w:t>those</w:t>
      </w:r>
      <w:r>
        <w:rPr>
          <w:rFonts w:eastAsiaTheme="minorHAnsi"/>
          <w:color w:val="000000" w:themeColor="text1"/>
          <w:szCs w:val="22"/>
          <w:u w:color="000000" w:themeColor="text1"/>
        </w:rPr>
        <w:t xml:space="preserve"> claimants who are parties to </w:t>
      </w:r>
      <w:r>
        <w:rPr>
          <w:rFonts w:eastAsiaTheme="minorHAnsi"/>
          <w:strike/>
          <w:color w:val="000000" w:themeColor="text1"/>
          <w:szCs w:val="22"/>
          <w:u w:color="000000" w:themeColor="text1"/>
        </w:rPr>
        <w:t>such</w:t>
      </w:r>
      <w:r>
        <w:rPr>
          <w:rFonts w:eastAsiaTheme="minorHAnsi"/>
          <w:color w:val="000000" w:themeColor="text1"/>
          <w:szCs w:val="22"/>
          <w:u w:val="single" w:color="000000" w:themeColor="text1"/>
        </w:rPr>
        <w:t>the</w:t>
      </w:r>
      <w:r>
        <w:rPr>
          <w:rFonts w:eastAsiaTheme="minorHAnsi"/>
          <w:color w:val="000000" w:themeColor="text1"/>
          <w:szCs w:val="22"/>
          <w:u w:color="000000" w:themeColor="text1"/>
        </w:rPr>
        <w:t xml:space="preserve"> consolidated appeal.”</w:t>
      </w:r>
    </w:p>
    <w:p w:rsidR="009B5E2F" w:rsidRDefault="009B5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92.</w:t>
      </w:r>
      <w:r>
        <w:rPr>
          <w:rFonts w:eastAsiaTheme="minorHAnsi"/>
          <w:color w:val="000000" w:themeColor="text1"/>
          <w:szCs w:val="22"/>
          <w:u w:color="000000" w:themeColor="text1"/>
        </w:rPr>
        <w:tab/>
        <w:t>Section 41</w:t>
      </w:r>
      <w:r>
        <w:rPr>
          <w:rFonts w:eastAsiaTheme="minorHAnsi"/>
          <w:color w:val="000000" w:themeColor="text1"/>
          <w:szCs w:val="22"/>
          <w:u w:color="000000" w:themeColor="text1"/>
        </w:rPr>
        <w:noBreakHyphen/>
        <w:t>35</w:t>
      </w:r>
      <w:r>
        <w:rPr>
          <w:rFonts w:eastAsiaTheme="minorHAnsi"/>
          <w:color w:val="000000" w:themeColor="text1"/>
          <w:szCs w:val="22"/>
          <w:u w:color="000000" w:themeColor="text1"/>
        </w:rPr>
        <w:noBreakHyphen/>
        <w:t>640 of the 1976 Code, as last amended by Act 203 of 2002, is further amended to read:</w:t>
      </w:r>
    </w:p>
    <w:p w:rsidR="009B5E2F" w:rsidRDefault="009B5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41</w:t>
      </w:r>
      <w:r>
        <w:rPr>
          <w:rFonts w:eastAsiaTheme="minorHAnsi"/>
          <w:color w:val="000000" w:themeColor="text1"/>
          <w:szCs w:val="22"/>
          <w:u w:color="000000" w:themeColor="text1"/>
        </w:rPr>
        <w:noBreakHyphen/>
        <w:t>35</w:t>
      </w:r>
      <w:r>
        <w:rPr>
          <w:rFonts w:eastAsiaTheme="minorHAnsi"/>
          <w:color w:val="000000" w:themeColor="text1"/>
          <w:szCs w:val="22"/>
          <w:u w:color="000000" w:themeColor="text1"/>
        </w:rPr>
        <w:noBreakHyphen/>
        <w:t>640.</w:t>
      </w:r>
      <w:r>
        <w:rPr>
          <w:rFonts w:eastAsiaTheme="minorHAnsi"/>
          <w:strike/>
          <w:color w:val="000000" w:themeColor="text1"/>
          <w:szCs w:val="22"/>
          <w:u w:color="000000" w:themeColor="text1"/>
        </w:rPr>
        <w:tab/>
        <w:t>(1)</w:t>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t xml:space="preserve">An initial determination may for good cause be reconsidered.  A party entitled to notice of an initial determination may apply for a reconsideration not later than ten days after the determination was mailed to his last known address.  Notice of the redetermination must be promptly given in the manner prescribed in this article with respect to notice of an initial determination. </w:t>
      </w: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(2)</w:t>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ab/>
        <w:t xml:space="preserve">An initial determination </w:t>
      </w:r>
      <w:r>
        <w:rPr>
          <w:rFonts w:eastAsiaTheme="minorHAnsi"/>
          <w:strike/>
          <w:color w:val="000000" w:themeColor="text1"/>
          <w:szCs w:val="22"/>
          <w:u w:color="000000" w:themeColor="text1"/>
        </w:rPr>
        <w:t>shall</w:t>
      </w:r>
      <w:r>
        <w:rPr>
          <w:rFonts w:eastAsiaTheme="minorHAnsi"/>
          <w:color w:val="000000" w:themeColor="text1"/>
          <w:szCs w:val="22"/>
          <w:u w:val="single" w:color="000000" w:themeColor="text1"/>
        </w:rPr>
        <w:t>must</w:t>
      </w:r>
      <w:r>
        <w:rPr>
          <w:rFonts w:eastAsiaTheme="minorHAnsi"/>
          <w:color w:val="000000" w:themeColor="text1"/>
          <w:szCs w:val="22"/>
          <w:u w:color="000000" w:themeColor="text1"/>
        </w:rPr>
        <w:t xml:space="preserve"> be reconsidered </w:t>
      </w:r>
      <w:r>
        <w:rPr>
          <w:rFonts w:eastAsiaTheme="minorHAnsi"/>
          <w:strike/>
          <w:color w:val="000000" w:themeColor="text1"/>
          <w:szCs w:val="22"/>
          <w:u w:color="000000" w:themeColor="text1"/>
        </w:rPr>
        <w:t>whenever</w:t>
      </w:r>
      <w:r>
        <w:rPr>
          <w:rFonts w:eastAsiaTheme="minorHAnsi"/>
          <w:color w:val="000000" w:themeColor="text1"/>
          <w:szCs w:val="22"/>
          <w:u w:val="single" w:color="000000" w:themeColor="text1"/>
        </w:rPr>
        <w:t>when</w:t>
      </w:r>
      <w:r>
        <w:rPr>
          <w:rFonts w:eastAsiaTheme="minorHAnsi"/>
          <w:color w:val="000000" w:themeColor="text1"/>
          <w:szCs w:val="22"/>
          <w:u w:color="000000" w:themeColor="text1"/>
        </w:rPr>
        <w:t xml:space="preserve"> the </w:t>
      </w:r>
      <w:r>
        <w:rPr>
          <w:rFonts w:eastAsiaTheme="minorHAnsi"/>
          <w:strike/>
          <w:color w:val="000000" w:themeColor="text1"/>
          <w:szCs w:val="22"/>
          <w:u w:color="000000" w:themeColor="text1"/>
        </w:rPr>
        <w:t>Commission</w:t>
      </w:r>
      <w:r>
        <w:rPr>
          <w:rFonts w:eastAsiaTheme="minorHAnsi"/>
          <w:color w:val="000000" w:themeColor="text1"/>
          <w:szCs w:val="22"/>
          <w:u w:val="single" w:color="000000" w:themeColor="text1"/>
        </w:rPr>
        <w:t>department</w:t>
      </w:r>
      <w:r>
        <w:rPr>
          <w:rFonts w:eastAsiaTheme="minorHAnsi"/>
          <w:color w:val="000000" w:themeColor="text1"/>
          <w:szCs w:val="22"/>
          <w:u w:color="000000" w:themeColor="text1"/>
        </w:rPr>
        <w:t xml:space="preserve"> finds </w:t>
      </w:r>
      <w:r>
        <w:rPr>
          <w:rFonts w:eastAsiaTheme="minorHAnsi"/>
          <w:strike/>
          <w:color w:val="000000" w:themeColor="text1"/>
          <w:szCs w:val="22"/>
          <w:u w:color="000000" w:themeColor="text1"/>
        </w:rPr>
        <w:t>that</w:t>
      </w:r>
      <w:r>
        <w:rPr>
          <w:rFonts w:eastAsiaTheme="minorHAnsi"/>
          <w:color w:val="000000" w:themeColor="text1"/>
          <w:szCs w:val="22"/>
          <w:u w:color="000000" w:themeColor="text1"/>
        </w:rPr>
        <w:t xml:space="preserve"> an error in computation</w:t>
      </w:r>
      <w:r>
        <w:rPr>
          <w:rFonts w:eastAsiaTheme="minorHAnsi"/>
          <w:strike/>
          <w:color w:val="000000" w:themeColor="text1"/>
          <w:szCs w:val="22"/>
          <w:u w:color="000000" w:themeColor="text1"/>
        </w:rPr>
        <w:t>,</w:t>
      </w:r>
      <w:r>
        <w:rPr>
          <w:rFonts w:eastAsiaTheme="minorHAnsi"/>
          <w:color w:val="000000" w:themeColor="text1"/>
          <w:szCs w:val="22"/>
          <w:u w:color="000000" w:themeColor="text1"/>
        </w:rPr>
        <w:t xml:space="preserve"> or </w:t>
      </w:r>
      <w:r>
        <w:rPr>
          <w:rFonts w:eastAsiaTheme="minorHAnsi"/>
          <w:strike/>
          <w:color w:val="000000" w:themeColor="text1"/>
          <w:szCs w:val="22"/>
          <w:u w:color="000000" w:themeColor="text1"/>
        </w:rPr>
        <w:t>an error</w:t>
      </w:r>
      <w:r>
        <w:rPr>
          <w:rFonts w:eastAsiaTheme="minorHAnsi"/>
          <w:color w:val="000000" w:themeColor="text1"/>
          <w:szCs w:val="22"/>
          <w:u w:color="000000" w:themeColor="text1"/>
        </w:rPr>
        <w:t xml:space="preserve"> of a similar character</w:t>
      </w:r>
      <w:r>
        <w:rPr>
          <w:rFonts w:eastAsiaTheme="minorHAnsi"/>
          <w:strike/>
          <w:color w:val="000000" w:themeColor="text1"/>
          <w:szCs w:val="22"/>
          <w:u w:color="000000" w:themeColor="text1"/>
        </w:rPr>
        <w:t>,</w:t>
      </w:r>
      <w:r>
        <w:rPr>
          <w:rFonts w:eastAsiaTheme="minorHAnsi"/>
          <w:color w:val="000000" w:themeColor="text1"/>
          <w:szCs w:val="22"/>
          <w:u w:color="000000" w:themeColor="text1"/>
        </w:rPr>
        <w:t xml:space="preserve"> has occurred in connection </w:t>
      </w:r>
      <w:r>
        <w:rPr>
          <w:rFonts w:eastAsiaTheme="minorHAnsi"/>
          <w:strike/>
          <w:color w:val="000000" w:themeColor="text1"/>
          <w:szCs w:val="22"/>
          <w:u w:color="000000" w:themeColor="text1"/>
        </w:rPr>
        <w:t>therewith</w:t>
      </w:r>
      <w:r>
        <w:rPr>
          <w:rFonts w:eastAsiaTheme="minorHAnsi"/>
          <w:color w:val="000000" w:themeColor="text1"/>
          <w:szCs w:val="22"/>
          <w:u w:val="single" w:color="000000" w:themeColor="text1"/>
        </w:rPr>
        <w:t>with it</w:t>
      </w:r>
      <w:r>
        <w:rPr>
          <w:rFonts w:eastAsiaTheme="minorHAnsi"/>
          <w:color w:val="000000" w:themeColor="text1"/>
          <w:szCs w:val="22"/>
          <w:u w:color="000000" w:themeColor="text1"/>
        </w:rPr>
        <w:t xml:space="preserve"> or that wages of the claimant pertinent to the determination, but not considered in connection </w:t>
      </w:r>
      <w:r>
        <w:rPr>
          <w:rFonts w:eastAsiaTheme="minorHAnsi"/>
          <w:strike/>
          <w:color w:val="000000" w:themeColor="text1"/>
          <w:szCs w:val="22"/>
          <w:u w:color="000000" w:themeColor="text1"/>
        </w:rPr>
        <w:t>therewith</w:t>
      </w:r>
      <w:r>
        <w:rPr>
          <w:rFonts w:eastAsiaTheme="minorHAnsi"/>
          <w:color w:val="000000" w:themeColor="text1"/>
          <w:szCs w:val="22"/>
          <w:u w:val="single" w:color="000000" w:themeColor="text1"/>
        </w:rPr>
        <w:t>with it</w:t>
      </w:r>
      <w:r>
        <w:rPr>
          <w:rFonts w:eastAsiaTheme="minorHAnsi"/>
          <w:color w:val="000000" w:themeColor="text1"/>
          <w:szCs w:val="22"/>
          <w:u w:color="000000" w:themeColor="text1"/>
        </w:rPr>
        <w:t>, have been newly discovered</w:t>
      </w:r>
      <w:r>
        <w:rPr>
          <w:rFonts w:eastAsiaTheme="minorHAnsi"/>
          <w:strike/>
          <w:color w:val="000000" w:themeColor="text1"/>
          <w:szCs w:val="22"/>
          <w:u w:color="000000" w:themeColor="text1"/>
        </w:rPr>
        <w:t>,</w:t>
      </w:r>
      <w:r>
        <w:rPr>
          <w:rFonts w:eastAsiaTheme="minorHAnsi"/>
          <w:color w:val="000000" w:themeColor="text1"/>
          <w:szCs w:val="22"/>
          <w:u w:val="single" w:color="000000" w:themeColor="text1"/>
        </w:rPr>
        <w:t>.</w:t>
      </w:r>
      <w:r>
        <w:rPr>
          <w:rFonts w:eastAsiaTheme="minorHAnsi"/>
          <w:color w:val="000000" w:themeColor="text1"/>
          <w:szCs w:val="22"/>
          <w:u w:color="000000" w:themeColor="text1"/>
        </w:rPr>
        <w:t xml:space="preserve"> </w:t>
      </w:r>
      <w:r>
        <w:rPr>
          <w:rFonts w:eastAsiaTheme="minorHAnsi"/>
          <w:strike/>
          <w:color w:val="000000" w:themeColor="text1"/>
          <w:szCs w:val="22"/>
          <w:u w:color="000000" w:themeColor="text1"/>
        </w:rPr>
        <w:t>but no such</w:t>
      </w:r>
      <w:r>
        <w:rPr>
          <w:rFonts w:eastAsiaTheme="minorHAnsi"/>
          <w:color w:val="000000" w:themeColor="text1"/>
          <w:szCs w:val="22"/>
          <w:u w:val="single" w:color="000000" w:themeColor="text1"/>
        </w:rPr>
        <w:t>However, this</w:t>
      </w:r>
      <w:r>
        <w:rPr>
          <w:rFonts w:eastAsiaTheme="minorHAnsi"/>
          <w:color w:val="000000" w:themeColor="text1"/>
          <w:szCs w:val="22"/>
          <w:u w:color="000000" w:themeColor="text1"/>
        </w:rPr>
        <w:t xml:space="preserve"> redetermination </w:t>
      </w:r>
      <w:r>
        <w:rPr>
          <w:rFonts w:eastAsiaTheme="minorHAnsi"/>
          <w:strike/>
          <w:color w:val="000000" w:themeColor="text1"/>
          <w:szCs w:val="22"/>
          <w:u w:color="000000" w:themeColor="text1"/>
        </w:rPr>
        <w:t>shall</w:t>
      </w:r>
      <w:r>
        <w:rPr>
          <w:rFonts w:eastAsiaTheme="minorHAnsi"/>
          <w:color w:val="000000" w:themeColor="text1"/>
          <w:szCs w:val="22"/>
          <w:u w:val="single" w:color="000000" w:themeColor="text1"/>
        </w:rPr>
        <w:t>must not</w:t>
      </w:r>
      <w:r>
        <w:rPr>
          <w:rFonts w:eastAsiaTheme="minorHAnsi"/>
          <w:color w:val="000000" w:themeColor="text1"/>
          <w:szCs w:val="22"/>
          <w:u w:color="000000" w:themeColor="text1"/>
        </w:rPr>
        <w:t xml:space="preserve"> be made after one year from the date of the original determination.  The reconsidered determination </w:t>
      </w:r>
      <w:r>
        <w:rPr>
          <w:rFonts w:eastAsiaTheme="minorHAnsi"/>
          <w:strike/>
          <w:color w:val="000000" w:themeColor="text1"/>
          <w:szCs w:val="22"/>
          <w:u w:color="000000" w:themeColor="text1"/>
        </w:rPr>
        <w:t>shall supersede</w:t>
      </w:r>
      <w:r>
        <w:rPr>
          <w:rFonts w:eastAsiaTheme="minorHAnsi"/>
          <w:color w:val="000000" w:themeColor="text1"/>
          <w:szCs w:val="22"/>
          <w:u w:val="single" w:color="000000" w:themeColor="text1"/>
        </w:rPr>
        <w:t>supersedes</w:t>
      </w:r>
      <w:r>
        <w:rPr>
          <w:rFonts w:eastAsiaTheme="minorHAnsi"/>
          <w:color w:val="000000" w:themeColor="text1"/>
          <w:szCs w:val="22"/>
          <w:u w:color="000000" w:themeColor="text1"/>
        </w:rPr>
        <w:t xml:space="preserve"> the original determination.  Notice of </w:t>
      </w:r>
      <w:r>
        <w:rPr>
          <w:rFonts w:eastAsiaTheme="minorHAnsi"/>
          <w:strike/>
          <w:color w:val="000000" w:themeColor="text1"/>
          <w:szCs w:val="22"/>
          <w:u w:color="000000" w:themeColor="text1"/>
        </w:rPr>
        <w:t>any such</w:t>
      </w:r>
      <w:r>
        <w:rPr>
          <w:rFonts w:eastAsiaTheme="minorHAnsi"/>
          <w:color w:val="000000" w:themeColor="text1"/>
          <w:szCs w:val="22"/>
          <w:u w:val="single" w:color="000000" w:themeColor="text1"/>
        </w:rPr>
        <w:t>this</w:t>
      </w:r>
      <w:r>
        <w:rPr>
          <w:rFonts w:eastAsiaTheme="minorHAnsi"/>
          <w:color w:val="000000" w:themeColor="text1"/>
          <w:szCs w:val="22"/>
          <w:u w:color="000000" w:themeColor="text1"/>
        </w:rPr>
        <w:t xml:space="preserve"> redetermination </w:t>
      </w:r>
      <w:r>
        <w:rPr>
          <w:rFonts w:eastAsiaTheme="minorHAnsi"/>
          <w:strike/>
          <w:color w:val="000000" w:themeColor="text1"/>
          <w:szCs w:val="22"/>
          <w:u w:color="000000" w:themeColor="text1"/>
        </w:rPr>
        <w:t>shall be</w:t>
      </w:r>
      <w:r>
        <w:rPr>
          <w:rFonts w:eastAsiaTheme="minorHAnsi"/>
          <w:color w:val="000000" w:themeColor="text1"/>
          <w:szCs w:val="22"/>
          <w:u w:color="000000" w:themeColor="text1"/>
        </w:rPr>
        <w:t xml:space="preserve"> promptly </w:t>
      </w:r>
      <w:r>
        <w:rPr>
          <w:rFonts w:eastAsiaTheme="minorHAnsi"/>
          <w:color w:val="000000" w:themeColor="text1"/>
          <w:szCs w:val="22"/>
          <w:u w:val="single" w:color="000000" w:themeColor="text1"/>
        </w:rPr>
        <w:t>must be</w:t>
      </w:r>
      <w:r>
        <w:rPr>
          <w:rFonts w:eastAsiaTheme="minorHAnsi"/>
          <w:color w:val="000000" w:themeColor="text1"/>
          <w:szCs w:val="22"/>
          <w:u w:color="000000" w:themeColor="text1"/>
        </w:rPr>
        <w:t xml:space="preserve"> given</w:t>
      </w:r>
      <w:r>
        <w:rPr>
          <w:rFonts w:eastAsiaTheme="minorHAnsi"/>
          <w:strike/>
          <w:color w:val="000000" w:themeColor="text1"/>
          <w:szCs w:val="22"/>
          <w:u w:color="000000" w:themeColor="text1"/>
        </w:rPr>
        <w:t>,</w:t>
      </w:r>
      <w:r>
        <w:rPr>
          <w:rFonts w:eastAsiaTheme="minorHAnsi"/>
          <w:color w:val="000000" w:themeColor="text1"/>
          <w:szCs w:val="22"/>
          <w:u w:color="000000" w:themeColor="text1"/>
        </w:rPr>
        <w:t xml:space="preserve"> in the manner prescribed in this article with respect to notice of an original determination.  Subject to the same limitations and for the same reasons, the </w:t>
      </w:r>
      <w:r>
        <w:rPr>
          <w:rFonts w:eastAsiaTheme="minorHAnsi"/>
          <w:strike/>
          <w:color w:val="000000" w:themeColor="text1"/>
          <w:szCs w:val="22"/>
          <w:u w:color="000000" w:themeColor="text1"/>
        </w:rPr>
        <w:t>Commission</w:t>
      </w:r>
      <w:r>
        <w:rPr>
          <w:rFonts w:eastAsiaTheme="minorHAnsi"/>
          <w:color w:val="000000" w:themeColor="text1"/>
          <w:szCs w:val="22"/>
          <w:u w:val="single" w:color="000000" w:themeColor="text1"/>
        </w:rPr>
        <w:t>sdepartment</w:t>
      </w:r>
      <w:r>
        <w:rPr>
          <w:rFonts w:eastAsiaTheme="minorHAnsi"/>
          <w:color w:val="000000" w:themeColor="text1"/>
          <w:szCs w:val="22"/>
          <w:u w:color="000000" w:themeColor="text1"/>
        </w:rPr>
        <w:t xml:space="preserve"> may reconsider a determination in </w:t>
      </w:r>
      <w:r>
        <w:rPr>
          <w:rFonts w:eastAsiaTheme="minorHAnsi"/>
          <w:strike/>
          <w:color w:val="000000" w:themeColor="text1"/>
          <w:szCs w:val="22"/>
          <w:u w:color="000000" w:themeColor="text1"/>
        </w:rPr>
        <w:t>any</w:t>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 xml:space="preserve"> case </w:t>
      </w:r>
      <w:r>
        <w:rPr>
          <w:rFonts w:eastAsiaTheme="minorHAnsi"/>
          <w:strike/>
          <w:color w:val="000000" w:themeColor="text1"/>
          <w:szCs w:val="22"/>
          <w:u w:color="000000" w:themeColor="text1"/>
        </w:rPr>
        <w:t>in which the</w:t>
      </w:r>
      <w:r>
        <w:rPr>
          <w:rFonts w:eastAsiaTheme="minorHAnsi"/>
          <w:color w:val="000000" w:themeColor="text1"/>
          <w:szCs w:val="22"/>
          <w:u w:val="single" w:color="000000" w:themeColor="text1"/>
        </w:rPr>
        <w:t>where a</w:t>
      </w:r>
      <w:r>
        <w:rPr>
          <w:rFonts w:eastAsiaTheme="minorHAnsi"/>
          <w:color w:val="000000" w:themeColor="text1"/>
          <w:szCs w:val="22"/>
          <w:u w:color="000000" w:themeColor="text1"/>
        </w:rPr>
        <w:t xml:space="preserve"> final decision </w:t>
      </w:r>
      <w:r>
        <w:rPr>
          <w:rFonts w:eastAsiaTheme="minorHAnsi"/>
          <w:strike/>
          <w:color w:val="000000" w:themeColor="text1"/>
          <w:szCs w:val="22"/>
          <w:u w:color="000000" w:themeColor="text1"/>
        </w:rPr>
        <w:t>has been</w:t>
      </w:r>
      <w:r>
        <w:rPr>
          <w:rFonts w:eastAsiaTheme="minorHAnsi"/>
          <w:color w:val="000000" w:themeColor="text1"/>
          <w:szCs w:val="22"/>
          <w:u w:val="single" w:color="000000" w:themeColor="text1"/>
        </w:rPr>
        <w:t>is</w:t>
      </w:r>
      <w:r>
        <w:rPr>
          <w:rFonts w:eastAsiaTheme="minorHAnsi"/>
          <w:color w:val="000000" w:themeColor="text1"/>
          <w:szCs w:val="22"/>
          <w:u w:color="000000" w:themeColor="text1"/>
        </w:rPr>
        <w:t xml:space="preserve"> rendered by an appeal tribunal, the </w:t>
      </w:r>
      <w:r>
        <w:rPr>
          <w:rFonts w:eastAsiaTheme="minorHAnsi"/>
          <w:strike/>
          <w:color w:val="000000" w:themeColor="text1"/>
          <w:szCs w:val="22"/>
          <w:u w:color="000000" w:themeColor="text1"/>
        </w:rPr>
        <w:t>Commission</w:t>
      </w:r>
      <w:r>
        <w:rPr>
          <w:rFonts w:eastAsiaTheme="minorHAnsi"/>
          <w:color w:val="000000" w:themeColor="text1"/>
          <w:szCs w:val="22"/>
          <w:u w:val="single" w:color="000000" w:themeColor="text1"/>
        </w:rPr>
        <w:t>department,</w:t>
      </w:r>
      <w:r>
        <w:rPr>
          <w:rFonts w:eastAsiaTheme="minorHAnsi"/>
          <w:color w:val="000000" w:themeColor="text1"/>
          <w:szCs w:val="22"/>
          <w:u w:color="000000" w:themeColor="text1"/>
        </w:rPr>
        <w:t xml:space="preserve"> or a court</w:t>
      </w:r>
      <w:r>
        <w:rPr>
          <w:rFonts w:eastAsiaTheme="minorHAnsi"/>
          <w:color w:val="000000" w:themeColor="text1"/>
          <w:szCs w:val="22"/>
          <w:u w:val="single" w:color="000000" w:themeColor="text1"/>
        </w:rPr>
        <w:t>,</w:t>
      </w:r>
      <w:r>
        <w:rPr>
          <w:rFonts w:eastAsiaTheme="minorHAnsi"/>
          <w:color w:val="000000" w:themeColor="text1"/>
          <w:szCs w:val="22"/>
          <w:u w:color="000000" w:themeColor="text1"/>
        </w:rPr>
        <w:t xml:space="preserve"> and, after notice to and the expiration of the period for appeal by the persons entitled to notice of the final decision, may apply to the body or court </w:t>
      </w:r>
      <w:r>
        <w:rPr>
          <w:rFonts w:eastAsiaTheme="minorHAnsi"/>
          <w:strike/>
          <w:color w:val="000000" w:themeColor="text1"/>
          <w:szCs w:val="22"/>
          <w:u w:color="000000" w:themeColor="text1"/>
        </w:rPr>
        <w:t>which</w:t>
      </w:r>
      <w:r>
        <w:rPr>
          <w:rFonts w:eastAsiaTheme="minorHAnsi"/>
          <w:color w:val="000000" w:themeColor="text1"/>
          <w:szCs w:val="22"/>
          <w:u w:val="single" w:color="000000" w:themeColor="text1"/>
        </w:rPr>
        <w:t>that</w:t>
      </w:r>
      <w:r>
        <w:rPr>
          <w:rFonts w:eastAsiaTheme="minorHAnsi"/>
          <w:color w:val="000000" w:themeColor="text1"/>
          <w:szCs w:val="22"/>
          <w:u w:color="000000" w:themeColor="text1"/>
        </w:rPr>
        <w:t xml:space="preserve"> rendered the final decision </w:t>
      </w:r>
      <w:r>
        <w:rPr>
          <w:rFonts w:eastAsiaTheme="minorHAnsi"/>
          <w:strike/>
          <w:color w:val="000000" w:themeColor="text1"/>
          <w:szCs w:val="22"/>
          <w:u w:color="000000" w:themeColor="text1"/>
        </w:rPr>
        <w:t>to issue</w:t>
      </w:r>
      <w:r>
        <w:rPr>
          <w:rFonts w:eastAsiaTheme="minorHAnsi"/>
          <w:color w:val="000000" w:themeColor="text1"/>
          <w:szCs w:val="22"/>
          <w:u w:val="single" w:color="000000" w:themeColor="text1"/>
        </w:rPr>
        <w:t>and seek</w:t>
      </w:r>
      <w:r>
        <w:rPr>
          <w:rFonts w:eastAsiaTheme="minorHAnsi"/>
          <w:color w:val="000000" w:themeColor="text1"/>
          <w:szCs w:val="22"/>
          <w:u w:color="000000" w:themeColor="text1"/>
        </w:rPr>
        <w:t xml:space="preserve"> a revised decision.  In the event that an appeal involving an original determination is pending </w:t>
      </w:r>
      <w:r>
        <w:rPr>
          <w:rFonts w:eastAsiaTheme="minorHAnsi"/>
          <w:strike/>
          <w:color w:val="000000" w:themeColor="text1"/>
          <w:szCs w:val="22"/>
          <w:u w:color="000000" w:themeColor="text1"/>
        </w:rPr>
        <w:t>as of</w:t>
      </w:r>
      <w:r>
        <w:rPr>
          <w:rFonts w:eastAsiaTheme="minorHAnsi"/>
          <w:color w:val="000000" w:themeColor="text1"/>
          <w:szCs w:val="22"/>
          <w:u w:val="single" w:color="000000" w:themeColor="text1"/>
        </w:rPr>
        <w:t>on</w:t>
      </w:r>
      <w:r>
        <w:rPr>
          <w:rFonts w:eastAsiaTheme="minorHAnsi"/>
          <w:color w:val="000000" w:themeColor="text1"/>
          <w:szCs w:val="22"/>
          <w:u w:color="000000" w:themeColor="text1"/>
        </w:rPr>
        <w:t xml:space="preserve"> the date a redetermination </w:t>
      </w:r>
      <w:r>
        <w:rPr>
          <w:rFonts w:eastAsiaTheme="minorHAnsi"/>
          <w:strike/>
          <w:color w:val="000000" w:themeColor="text1"/>
          <w:szCs w:val="22"/>
          <w:u w:color="000000" w:themeColor="text1"/>
        </w:rPr>
        <w:t>thereof</w:t>
      </w:r>
      <w:r>
        <w:rPr>
          <w:rFonts w:eastAsiaTheme="minorHAnsi"/>
          <w:color w:val="000000" w:themeColor="text1"/>
          <w:szCs w:val="22"/>
          <w:u w:color="000000" w:themeColor="text1"/>
        </w:rPr>
        <w:t xml:space="preserve"> is issued, </w:t>
      </w:r>
      <w:r>
        <w:rPr>
          <w:rFonts w:eastAsiaTheme="minorHAnsi"/>
          <w:strike/>
          <w:color w:val="000000" w:themeColor="text1"/>
          <w:szCs w:val="22"/>
          <w:u w:color="000000" w:themeColor="text1"/>
        </w:rPr>
        <w:t>such</w:t>
      </w:r>
      <w:r>
        <w:rPr>
          <w:rFonts w:eastAsiaTheme="minorHAnsi"/>
          <w:color w:val="000000" w:themeColor="text1"/>
          <w:szCs w:val="22"/>
          <w:u w:val="single" w:color="000000" w:themeColor="text1"/>
        </w:rPr>
        <w:t>the</w:t>
      </w:r>
      <w:r>
        <w:rPr>
          <w:rFonts w:eastAsiaTheme="minorHAnsi"/>
          <w:color w:val="000000" w:themeColor="text1"/>
          <w:szCs w:val="22"/>
          <w:u w:color="000000" w:themeColor="text1"/>
        </w:rPr>
        <w:t xml:space="preserve"> appeal, unless withdrawn, </w:t>
      </w:r>
      <w:r>
        <w:rPr>
          <w:rFonts w:eastAsiaTheme="minorHAnsi"/>
          <w:strike/>
          <w:color w:val="000000" w:themeColor="text1"/>
          <w:szCs w:val="22"/>
          <w:u w:color="000000" w:themeColor="text1"/>
        </w:rPr>
        <w:t>shall</w:t>
      </w:r>
      <w:r>
        <w:rPr>
          <w:rFonts w:eastAsiaTheme="minorHAnsi"/>
          <w:color w:val="000000" w:themeColor="text1"/>
          <w:szCs w:val="22"/>
          <w:u w:val="single" w:color="000000" w:themeColor="text1"/>
        </w:rPr>
        <w:t>must</w:t>
      </w:r>
      <w:r>
        <w:rPr>
          <w:rFonts w:eastAsiaTheme="minorHAnsi"/>
          <w:color w:val="000000" w:themeColor="text1"/>
          <w:szCs w:val="22"/>
          <w:u w:color="000000" w:themeColor="text1"/>
        </w:rPr>
        <w:t xml:space="preserve"> be treated as an appeal from </w:t>
      </w:r>
      <w:r>
        <w:rPr>
          <w:rFonts w:eastAsiaTheme="minorHAnsi"/>
          <w:strike/>
          <w:color w:val="000000" w:themeColor="text1"/>
          <w:szCs w:val="22"/>
          <w:u w:color="000000" w:themeColor="text1"/>
        </w:rPr>
        <w:t>such</w:t>
      </w:r>
      <w:r>
        <w:rPr>
          <w:rFonts w:eastAsiaTheme="minorHAnsi"/>
          <w:color w:val="000000" w:themeColor="text1"/>
          <w:szCs w:val="22"/>
          <w:u w:val="single" w:color="000000" w:themeColor="text1"/>
        </w:rPr>
        <w:t>the</w:t>
      </w:r>
      <w:r>
        <w:rPr>
          <w:rFonts w:eastAsiaTheme="minorHAnsi"/>
          <w:color w:val="000000" w:themeColor="text1"/>
          <w:szCs w:val="22"/>
          <w:u w:color="000000" w:themeColor="text1"/>
        </w:rPr>
        <w:t xml:space="preserve"> redetermination.”</w:t>
      </w:r>
    </w:p>
    <w:p w:rsidR="009B5E2F" w:rsidRDefault="009B5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SECTION</w:t>
      </w:r>
      <w:r>
        <w:rPr>
          <w:color w:val="000000" w:themeColor="text1"/>
          <w:szCs w:val="24"/>
          <w:u w:color="000000" w:themeColor="text1"/>
        </w:rPr>
        <w:tab/>
        <w:t>93.</w:t>
      </w:r>
      <w:r>
        <w:rPr>
          <w:color w:val="000000" w:themeColor="text1"/>
          <w:szCs w:val="24"/>
          <w:u w:color="000000" w:themeColor="text1"/>
        </w:rPr>
        <w:tab/>
        <w:t>Section 41</w:t>
      </w:r>
      <w:r>
        <w:rPr>
          <w:color w:val="000000" w:themeColor="text1"/>
          <w:szCs w:val="24"/>
          <w:u w:color="000000" w:themeColor="text1"/>
        </w:rPr>
        <w:noBreakHyphen/>
        <w:t>35</w:t>
      </w:r>
      <w:r>
        <w:rPr>
          <w:color w:val="000000" w:themeColor="text1"/>
          <w:szCs w:val="24"/>
          <w:u w:color="000000" w:themeColor="text1"/>
        </w:rPr>
        <w:noBreakHyphen/>
        <w:t>670 of the 1976 Code is amended to read:</w:t>
      </w:r>
    </w:p>
    <w:p w:rsidR="009B5E2F" w:rsidRDefault="009B5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t>“Section</w:t>
      </w:r>
      <w:r>
        <w:rPr>
          <w:color w:val="000000" w:themeColor="text1"/>
          <w:szCs w:val="24"/>
          <w:u w:color="000000" w:themeColor="text1"/>
        </w:rPr>
        <w:tab/>
        <w:t>41</w:t>
      </w:r>
      <w:r>
        <w:rPr>
          <w:color w:val="000000" w:themeColor="text1"/>
          <w:szCs w:val="24"/>
          <w:u w:color="000000" w:themeColor="text1"/>
        </w:rPr>
        <w:noBreakHyphen/>
        <w:t>35</w:t>
      </w:r>
      <w:r>
        <w:rPr>
          <w:color w:val="000000" w:themeColor="text1"/>
          <w:szCs w:val="24"/>
          <w:u w:color="000000" w:themeColor="text1"/>
        </w:rPr>
        <w:noBreakHyphen/>
        <w:t>670.</w:t>
      </w:r>
      <w:r>
        <w:rPr>
          <w:color w:val="000000" w:themeColor="text1"/>
          <w:szCs w:val="24"/>
          <w:u w:color="000000" w:themeColor="text1"/>
        </w:rPr>
        <w:tab/>
      </w:r>
      <w:r>
        <w:rPr>
          <w:strike/>
          <w:color w:val="000000" w:themeColor="text1"/>
          <w:szCs w:val="24"/>
          <w:u w:color="000000" w:themeColor="text1"/>
        </w:rPr>
        <w:t>(1)</w:t>
      </w:r>
      <w:r>
        <w:rPr>
          <w:color w:val="000000" w:themeColor="text1"/>
          <w:szCs w:val="24"/>
          <w:u w:val="single" w:color="000000" w:themeColor="text1"/>
        </w:rPr>
        <w:t>(A)</w:t>
      </w:r>
      <w:r>
        <w:rPr>
          <w:color w:val="000000" w:themeColor="text1"/>
          <w:szCs w:val="24"/>
          <w:u w:color="000000" w:themeColor="text1"/>
        </w:rPr>
        <w:tab/>
        <w:t xml:space="preserve">Notwithstanding </w:t>
      </w:r>
      <w:r>
        <w:rPr>
          <w:strike/>
          <w:color w:val="000000" w:themeColor="text1"/>
          <w:szCs w:val="24"/>
          <w:u w:color="000000" w:themeColor="text1"/>
        </w:rPr>
        <w:t>any other</w:t>
      </w:r>
      <w:r>
        <w:rPr>
          <w:color w:val="000000" w:themeColor="text1"/>
          <w:szCs w:val="24"/>
          <w:u w:val="single" w:color="000000" w:themeColor="text1"/>
        </w:rPr>
        <w:t>another</w:t>
      </w:r>
      <w:r>
        <w:rPr>
          <w:color w:val="000000" w:themeColor="text1"/>
          <w:szCs w:val="24"/>
          <w:u w:color="000000" w:themeColor="text1"/>
        </w:rPr>
        <w:t xml:space="preserve"> provision contained in this Article, benefits </w:t>
      </w:r>
      <w:r>
        <w:rPr>
          <w:strike/>
          <w:color w:val="000000" w:themeColor="text1"/>
          <w:szCs w:val="24"/>
          <w:u w:color="000000" w:themeColor="text1"/>
        </w:rPr>
        <w:t>shall</w:t>
      </w:r>
      <w:r>
        <w:rPr>
          <w:color w:val="000000" w:themeColor="text1"/>
          <w:szCs w:val="24"/>
          <w:u w:val="single" w:color="000000" w:themeColor="text1"/>
        </w:rPr>
        <w:t>must</w:t>
      </w:r>
      <w:r>
        <w:rPr>
          <w:color w:val="000000" w:themeColor="text1"/>
          <w:szCs w:val="24"/>
          <w:u w:color="000000" w:themeColor="text1"/>
        </w:rPr>
        <w:t xml:space="preserve"> be paid </w:t>
      </w:r>
      <w:r>
        <w:rPr>
          <w:strike/>
          <w:color w:val="000000" w:themeColor="text1"/>
          <w:szCs w:val="24"/>
          <w:u w:color="000000" w:themeColor="text1"/>
        </w:rPr>
        <w:t>in accordance with</w:t>
      </w:r>
      <w:r>
        <w:rPr>
          <w:color w:val="000000" w:themeColor="text1"/>
          <w:szCs w:val="24"/>
          <w:u w:val="single" w:color="000000" w:themeColor="text1"/>
        </w:rPr>
        <w:t>pursuant to</w:t>
      </w:r>
      <w:r>
        <w:rPr>
          <w:color w:val="000000" w:themeColor="text1"/>
          <w:szCs w:val="24"/>
          <w:u w:color="000000" w:themeColor="text1"/>
        </w:rPr>
        <w:t xml:space="preserve"> a determination, redetermination, or the decision of an appeal tribunal, the </w:t>
      </w:r>
      <w:r>
        <w:rPr>
          <w:strike/>
          <w:color w:val="000000" w:themeColor="text1"/>
          <w:szCs w:val="24"/>
          <w:u w:color="000000" w:themeColor="text1"/>
        </w:rPr>
        <w:t>Commission</w:t>
      </w:r>
      <w:r>
        <w:rPr>
          <w:color w:val="000000" w:themeColor="text1"/>
          <w:szCs w:val="24"/>
          <w:u w:val="single" w:color="000000" w:themeColor="text1"/>
        </w:rPr>
        <w:t>department,</w:t>
      </w:r>
      <w:r>
        <w:rPr>
          <w:color w:val="000000" w:themeColor="text1"/>
          <w:szCs w:val="24"/>
          <w:u w:color="000000" w:themeColor="text1"/>
        </w:rPr>
        <w:t xml:space="preserve"> or a reviewing court upon the issuance of </w:t>
      </w:r>
      <w:r>
        <w:rPr>
          <w:strike/>
          <w:color w:val="000000" w:themeColor="text1"/>
          <w:szCs w:val="24"/>
          <w:u w:color="000000" w:themeColor="text1"/>
        </w:rPr>
        <w:t>such</w:t>
      </w:r>
      <w:r>
        <w:rPr>
          <w:color w:val="000000" w:themeColor="text1"/>
          <w:szCs w:val="24"/>
          <w:u w:val="single" w:color="000000" w:themeColor="text1"/>
        </w:rPr>
        <w:t>that</w:t>
      </w:r>
      <w:r>
        <w:rPr>
          <w:color w:val="000000" w:themeColor="text1"/>
          <w:szCs w:val="24"/>
          <w:u w:color="000000" w:themeColor="text1"/>
        </w:rPr>
        <w:t xml:space="preserve"> determination, redetermination</w:t>
      </w:r>
      <w:r>
        <w:rPr>
          <w:color w:val="000000" w:themeColor="text1"/>
          <w:szCs w:val="24"/>
          <w:u w:val="single" w:color="000000" w:themeColor="text1"/>
        </w:rPr>
        <w:t>,</w:t>
      </w:r>
      <w:r>
        <w:rPr>
          <w:color w:val="000000" w:themeColor="text1"/>
          <w:szCs w:val="24"/>
          <w:u w:color="000000" w:themeColor="text1"/>
        </w:rPr>
        <w:t xml:space="preserve"> or decision, regardless of the pendency of the period to apply for reconsideration, file an appeal, or petition for judicial review </w:t>
      </w:r>
      <w:r>
        <w:rPr>
          <w:strike/>
          <w:color w:val="000000" w:themeColor="text1"/>
          <w:szCs w:val="24"/>
          <w:u w:color="000000" w:themeColor="text1"/>
        </w:rPr>
        <w:t>that is</w:t>
      </w:r>
      <w:r>
        <w:rPr>
          <w:color w:val="000000" w:themeColor="text1"/>
          <w:szCs w:val="24"/>
          <w:u w:color="000000" w:themeColor="text1"/>
        </w:rPr>
        <w:t xml:space="preserve"> provided with respect </w:t>
      </w:r>
      <w:r>
        <w:rPr>
          <w:strike/>
          <w:color w:val="000000" w:themeColor="text1"/>
          <w:szCs w:val="24"/>
          <w:u w:color="000000" w:themeColor="text1"/>
        </w:rPr>
        <w:t>thereto, as the case may be,</w:t>
      </w:r>
      <w:r>
        <w:rPr>
          <w:color w:val="000000" w:themeColor="text1"/>
          <w:szCs w:val="24"/>
          <w:u w:val="single" w:color="000000" w:themeColor="text1"/>
        </w:rPr>
        <w:t>to it</w:t>
      </w:r>
      <w:r>
        <w:rPr>
          <w:color w:val="000000" w:themeColor="text1"/>
          <w:szCs w:val="24"/>
          <w:u w:color="000000" w:themeColor="text1"/>
        </w:rPr>
        <w:t xml:space="preserve"> or the pendency of </w:t>
      </w:r>
      <w:r>
        <w:rPr>
          <w:strike/>
          <w:color w:val="000000" w:themeColor="text1"/>
          <w:szCs w:val="24"/>
          <w:u w:color="000000" w:themeColor="text1"/>
        </w:rPr>
        <w:t>any</w:t>
      </w:r>
      <w:r>
        <w:rPr>
          <w:color w:val="000000" w:themeColor="text1"/>
          <w:szCs w:val="24"/>
          <w:u w:color="000000" w:themeColor="text1"/>
        </w:rPr>
        <w:t xml:space="preserve"> such </w:t>
      </w:r>
      <w:r>
        <w:rPr>
          <w:color w:val="000000" w:themeColor="text1"/>
          <w:szCs w:val="24"/>
          <w:u w:val="single" w:color="000000" w:themeColor="text1"/>
        </w:rPr>
        <w:t>an</w:t>
      </w:r>
      <w:r>
        <w:rPr>
          <w:color w:val="000000" w:themeColor="text1"/>
          <w:szCs w:val="24"/>
          <w:u w:color="000000" w:themeColor="text1"/>
        </w:rPr>
        <w:t xml:space="preserve"> application, filing, or petition, </w:t>
      </w:r>
      <w:r>
        <w:rPr>
          <w:strike/>
          <w:color w:val="000000" w:themeColor="text1"/>
          <w:szCs w:val="24"/>
          <w:u w:color="000000" w:themeColor="text1"/>
        </w:rPr>
        <w:t>unless and</w:t>
      </w:r>
      <w:r>
        <w:rPr>
          <w:color w:val="000000" w:themeColor="text1"/>
          <w:szCs w:val="24"/>
          <w:u w:color="000000" w:themeColor="text1"/>
        </w:rPr>
        <w:t xml:space="preserve"> until </w:t>
      </w:r>
      <w:r>
        <w:rPr>
          <w:strike/>
          <w:color w:val="000000" w:themeColor="text1"/>
          <w:szCs w:val="24"/>
          <w:u w:color="000000" w:themeColor="text1"/>
        </w:rPr>
        <w:t>such</w:t>
      </w:r>
      <w:r>
        <w:rPr>
          <w:color w:val="000000" w:themeColor="text1"/>
          <w:szCs w:val="24"/>
          <w:u w:val="single" w:color="000000" w:themeColor="text1"/>
        </w:rPr>
        <w:t>the</w:t>
      </w:r>
      <w:r>
        <w:rPr>
          <w:color w:val="000000" w:themeColor="text1"/>
          <w:szCs w:val="24"/>
          <w:u w:color="000000" w:themeColor="text1"/>
        </w:rPr>
        <w:t xml:space="preserve"> determination, redetermination, or decision has been modified or reversed by a subsequent redetermination or decision, in which event benefits </w:t>
      </w:r>
      <w:r>
        <w:rPr>
          <w:strike/>
          <w:color w:val="000000" w:themeColor="text1"/>
          <w:szCs w:val="24"/>
          <w:u w:color="000000" w:themeColor="text1"/>
        </w:rPr>
        <w:t>shall</w:t>
      </w:r>
      <w:r>
        <w:rPr>
          <w:color w:val="000000" w:themeColor="text1"/>
          <w:szCs w:val="24"/>
          <w:u w:val="single" w:color="000000" w:themeColor="text1"/>
        </w:rPr>
        <w:t>must</w:t>
      </w:r>
      <w:r>
        <w:rPr>
          <w:color w:val="000000" w:themeColor="text1"/>
          <w:szCs w:val="24"/>
          <w:u w:color="000000" w:themeColor="text1"/>
        </w:rPr>
        <w:t xml:space="preserve"> be paid or denied for weeks of unemployment </w:t>
      </w:r>
      <w:r>
        <w:rPr>
          <w:strike/>
          <w:color w:val="000000" w:themeColor="text1"/>
          <w:szCs w:val="24"/>
          <w:u w:color="000000" w:themeColor="text1"/>
        </w:rPr>
        <w:t>thereafter in accordance with such</w:t>
      </w:r>
      <w:r>
        <w:rPr>
          <w:color w:val="000000" w:themeColor="text1"/>
          <w:szCs w:val="24"/>
          <w:u w:val="single" w:color="000000" w:themeColor="text1"/>
        </w:rPr>
        <w:t>afterward pursuant to the</w:t>
      </w:r>
      <w:r>
        <w:rPr>
          <w:color w:val="000000" w:themeColor="text1"/>
          <w:szCs w:val="24"/>
          <w:u w:color="000000" w:themeColor="text1"/>
        </w:rPr>
        <w:t xml:space="preserve"> modifying or reversing redetermination or decision. </w:t>
      </w: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strike/>
          <w:color w:val="000000" w:themeColor="text1"/>
          <w:szCs w:val="24"/>
          <w:u w:color="000000" w:themeColor="text1"/>
        </w:rPr>
        <w:t>(2)</w:t>
      </w:r>
      <w:r>
        <w:rPr>
          <w:color w:val="000000" w:themeColor="text1"/>
          <w:szCs w:val="24"/>
          <w:u w:val="single" w:color="000000" w:themeColor="text1"/>
        </w:rPr>
        <w:t>(B)</w:t>
      </w:r>
      <w:r>
        <w:rPr>
          <w:color w:val="000000" w:themeColor="text1"/>
          <w:szCs w:val="24"/>
          <w:u w:val="single" w:color="000000" w:themeColor="text1"/>
        </w:rPr>
        <w:tab/>
      </w:r>
      <w:r>
        <w:rPr>
          <w:color w:val="000000" w:themeColor="text1"/>
          <w:szCs w:val="24"/>
          <w:u w:color="000000" w:themeColor="text1"/>
        </w:rPr>
        <w:t xml:space="preserve">If a determination or redetermination allowing </w:t>
      </w:r>
      <w:r>
        <w:rPr>
          <w:strike/>
          <w:color w:val="000000" w:themeColor="text1"/>
          <w:szCs w:val="24"/>
          <w:u w:color="000000" w:themeColor="text1"/>
        </w:rPr>
        <w:t>benefits</w:t>
      </w:r>
      <w:r>
        <w:rPr>
          <w:color w:val="000000" w:themeColor="text1"/>
          <w:szCs w:val="24"/>
          <w:u w:val="single" w:color="000000" w:themeColor="text1"/>
        </w:rPr>
        <w:t>a benefit</w:t>
      </w:r>
      <w:r>
        <w:rPr>
          <w:color w:val="000000" w:themeColor="text1"/>
          <w:szCs w:val="24"/>
          <w:u w:color="000000" w:themeColor="text1"/>
        </w:rPr>
        <w:t xml:space="preserve"> is affirmed by the appeal tribunal</w:t>
      </w:r>
      <w:r>
        <w:rPr>
          <w:strike/>
          <w:color w:val="000000" w:themeColor="text1"/>
          <w:szCs w:val="24"/>
          <w:u w:color="000000" w:themeColor="text1"/>
        </w:rPr>
        <w:t>,</w:t>
      </w:r>
      <w:r>
        <w:rPr>
          <w:color w:val="000000" w:themeColor="text1"/>
          <w:szCs w:val="24"/>
          <w:u w:color="000000" w:themeColor="text1"/>
        </w:rPr>
        <w:t xml:space="preserve"> or </w:t>
      </w:r>
      <w:r>
        <w:rPr>
          <w:strike/>
          <w:color w:val="000000" w:themeColor="text1"/>
          <w:szCs w:val="24"/>
          <w:u w:color="000000" w:themeColor="text1"/>
        </w:rPr>
        <w:t>by</w:t>
      </w:r>
      <w:r>
        <w:rPr>
          <w:color w:val="000000" w:themeColor="text1"/>
          <w:szCs w:val="24"/>
          <w:u w:color="000000" w:themeColor="text1"/>
        </w:rPr>
        <w:t xml:space="preserve"> the </w:t>
      </w:r>
      <w:r>
        <w:rPr>
          <w:strike/>
          <w:color w:val="000000" w:themeColor="text1"/>
          <w:szCs w:val="24"/>
          <w:u w:color="000000" w:themeColor="text1"/>
        </w:rPr>
        <w:t>Commission</w:t>
      </w:r>
      <w:r>
        <w:rPr>
          <w:color w:val="000000" w:themeColor="text1"/>
          <w:szCs w:val="24"/>
          <w:u w:val="single" w:color="000000" w:themeColor="text1"/>
        </w:rPr>
        <w:t>department</w:t>
      </w:r>
      <w:r>
        <w:rPr>
          <w:color w:val="000000" w:themeColor="text1"/>
          <w:szCs w:val="24"/>
          <w:u w:color="000000" w:themeColor="text1"/>
        </w:rPr>
        <w:t xml:space="preserve">, or if a decision of an appeal tribunal allowing </w:t>
      </w:r>
      <w:r>
        <w:rPr>
          <w:strike/>
          <w:color w:val="000000" w:themeColor="text1"/>
          <w:szCs w:val="24"/>
          <w:u w:color="000000" w:themeColor="text1"/>
        </w:rPr>
        <w:t>benefits</w:t>
      </w:r>
      <w:r>
        <w:rPr>
          <w:color w:val="000000" w:themeColor="text1"/>
          <w:szCs w:val="24"/>
          <w:u w:val="single" w:color="000000" w:themeColor="text1"/>
        </w:rPr>
        <w:t>a benefit</w:t>
      </w:r>
      <w:r>
        <w:rPr>
          <w:color w:val="000000" w:themeColor="text1"/>
          <w:szCs w:val="24"/>
          <w:u w:color="000000" w:themeColor="text1"/>
        </w:rPr>
        <w:t xml:space="preserve"> is affirmed by the </w:t>
      </w:r>
      <w:r>
        <w:rPr>
          <w:strike/>
          <w:color w:val="000000" w:themeColor="text1"/>
          <w:szCs w:val="24"/>
          <w:u w:color="000000" w:themeColor="text1"/>
        </w:rPr>
        <w:t>Commission, such</w:t>
      </w:r>
      <w:r>
        <w:rPr>
          <w:color w:val="000000" w:themeColor="text1"/>
          <w:szCs w:val="24"/>
          <w:u w:val="single" w:color="000000" w:themeColor="text1"/>
        </w:rPr>
        <w:t>department, those</w:t>
      </w:r>
      <w:r>
        <w:rPr>
          <w:color w:val="000000" w:themeColor="text1"/>
          <w:szCs w:val="24"/>
          <w:u w:color="000000" w:themeColor="text1"/>
        </w:rPr>
        <w:t xml:space="preserve"> benefits </w:t>
      </w:r>
      <w:r>
        <w:rPr>
          <w:strike/>
          <w:color w:val="000000" w:themeColor="text1"/>
          <w:szCs w:val="24"/>
          <w:u w:color="000000" w:themeColor="text1"/>
        </w:rPr>
        <w:t>shall</w:t>
      </w:r>
      <w:r>
        <w:rPr>
          <w:color w:val="000000" w:themeColor="text1"/>
          <w:szCs w:val="24"/>
          <w:u w:val="single" w:color="000000" w:themeColor="text1"/>
        </w:rPr>
        <w:t>must</w:t>
      </w:r>
      <w:r>
        <w:rPr>
          <w:color w:val="000000" w:themeColor="text1"/>
          <w:szCs w:val="24"/>
          <w:u w:color="000000" w:themeColor="text1"/>
        </w:rPr>
        <w:t xml:space="preserve"> be paid promptly regardless of </w:t>
      </w:r>
      <w:r>
        <w:rPr>
          <w:strike/>
          <w:color w:val="000000" w:themeColor="text1"/>
          <w:szCs w:val="24"/>
          <w:u w:color="000000" w:themeColor="text1"/>
        </w:rPr>
        <w:t>any</w:t>
      </w:r>
      <w:r>
        <w:rPr>
          <w:color w:val="000000" w:themeColor="text1"/>
          <w:szCs w:val="24"/>
          <w:u w:val="single" w:color="000000" w:themeColor="text1"/>
        </w:rPr>
        <w:t>a</w:t>
      </w:r>
      <w:r>
        <w:rPr>
          <w:color w:val="000000" w:themeColor="text1"/>
          <w:szCs w:val="24"/>
          <w:u w:color="000000" w:themeColor="text1"/>
        </w:rPr>
        <w:t xml:space="preserve"> further appeal </w:t>
      </w:r>
      <w:r>
        <w:rPr>
          <w:strike/>
          <w:color w:val="000000" w:themeColor="text1"/>
          <w:szCs w:val="24"/>
          <w:u w:color="000000" w:themeColor="text1"/>
        </w:rPr>
        <w:t>which</w:t>
      </w:r>
      <w:r>
        <w:rPr>
          <w:color w:val="000000" w:themeColor="text1"/>
          <w:szCs w:val="24"/>
          <w:u w:val="single" w:color="000000" w:themeColor="text1"/>
        </w:rPr>
        <w:t>that</w:t>
      </w:r>
      <w:r>
        <w:rPr>
          <w:color w:val="000000" w:themeColor="text1"/>
          <w:szCs w:val="24"/>
          <w:u w:color="000000" w:themeColor="text1"/>
        </w:rPr>
        <w:t xml:space="preserve"> may be taken, and no injunction, supersedeas, stay</w:t>
      </w:r>
      <w:r>
        <w:rPr>
          <w:color w:val="000000" w:themeColor="text1"/>
          <w:szCs w:val="24"/>
          <w:u w:val="single" w:color="000000" w:themeColor="text1"/>
        </w:rPr>
        <w:t>,</w:t>
      </w:r>
      <w:r>
        <w:rPr>
          <w:color w:val="000000" w:themeColor="text1"/>
          <w:szCs w:val="24"/>
          <w:u w:color="000000" w:themeColor="text1"/>
        </w:rPr>
        <w:t xml:space="preserve"> or other writ or process suspending the payment of the benefits </w:t>
      </w:r>
      <w:r>
        <w:rPr>
          <w:strike/>
          <w:color w:val="000000" w:themeColor="text1"/>
          <w:szCs w:val="24"/>
          <w:u w:color="000000" w:themeColor="text1"/>
        </w:rPr>
        <w:t>shall</w:t>
      </w:r>
      <w:r>
        <w:rPr>
          <w:color w:val="000000" w:themeColor="text1"/>
          <w:szCs w:val="24"/>
          <w:u w:val="single" w:color="000000" w:themeColor="text1"/>
        </w:rPr>
        <w:t>must</w:t>
      </w:r>
      <w:r>
        <w:rPr>
          <w:color w:val="000000" w:themeColor="text1"/>
          <w:szCs w:val="24"/>
          <w:u w:color="000000" w:themeColor="text1"/>
        </w:rPr>
        <w:t xml:space="preserve"> be issued by </w:t>
      </w:r>
      <w:r>
        <w:rPr>
          <w:strike/>
          <w:color w:val="000000" w:themeColor="text1"/>
          <w:szCs w:val="24"/>
          <w:u w:color="000000" w:themeColor="text1"/>
        </w:rPr>
        <w:t>any</w:t>
      </w:r>
      <w:r>
        <w:rPr>
          <w:color w:val="000000" w:themeColor="text1"/>
          <w:szCs w:val="24"/>
          <w:u w:color="000000" w:themeColor="text1"/>
        </w:rPr>
        <w:t xml:space="preserve"> court.”</w:t>
      </w:r>
    </w:p>
    <w:p w:rsidR="009B5E2F" w:rsidRDefault="009B5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SECTION</w:t>
      </w:r>
      <w:r>
        <w:rPr>
          <w:color w:val="000000" w:themeColor="text1"/>
          <w:szCs w:val="24"/>
          <w:u w:color="000000" w:themeColor="text1"/>
        </w:rPr>
        <w:tab/>
        <w:t>94.</w:t>
      </w:r>
      <w:r>
        <w:rPr>
          <w:color w:val="000000" w:themeColor="text1"/>
          <w:szCs w:val="24"/>
          <w:u w:color="000000" w:themeColor="text1"/>
        </w:rPr>
        <w:tab/>
        <w:t>Section 41</w:t>
      </w:r>
      <w:r>
        <w:rPr>
          <w:color w:val="000000" w:themeColor="text1"/>
          <w:szCs w:val="24"/>
          <w:u w:color="000000" w:themeColor="text1"/>
        </w:rPr>
        <w:noBreakHyphen/>
        <w:t>35</w:t>
      </w:r>
      <w:r>
        <w:rPr>
          <w:color w:val="000000" w:themeColor="text1"/>
          <w:szCs w:val="24"/>
          <w:u w:color="000000" w:themeColor="text1"/>
        </w:rPr>
        <w:noBreakHyphen/>
        <w:t>680 of the 1976 Code, as last amended by Act 203 of 2002, is further amended to read:</w:t>
      </w:r>
    </w:p>
    <w:p w:rsidR="009B5E2F" w:rsidRDefault="009B5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t>“Section 41</w:t>
      </w:r>
      <w:r>
        <w:rPr>
          <w:color w:val="000000" w:themeColor="text1"/>
          <w:szCs w:val="24"/>
          <w:u w:color="000000" w:themeColor="text1"/>
        </w:rPr>
        <w:noBreakHyphen/>
        <w:t>35</w:t>
      </w:r>
      <w:r>
        <w:rPr>
          <w:color w:val="000000" w:themeColor="text1"/>
          <w:szCs w:val="24"/>
          <w:u w:color="000000" w:themeColor="text1"/>
        </w:rPr>
        <w:noBreakHyphen/>
        <w:t>680.</w:t>
      </w:r>
      <w:r>
        <w:rPr>
          <w:color w:val="000000" w:themeColor="text1"/>
          <w:szCs w:val="24"/>
          <w:u w:color="000000" w:themeColor="text1"/>
        </w:rPr>
        <w:tab/>
        <w:t xml:space="preserve">Unless an appeal is withdrawn, an appeal tribunal, after affording the parties reasonable opportunity for a fair hearing, after notice of not less than seven days, </w:t>
      </w:r>
      <w:r>
        <w:rPr>
          <w:strike/>
          <w:color w:val="000000" w:themeColor="text1"/>
          <w:szCs w:val="24"/>
          <w:u w:color="000000" w:themeColor="text1"/>
        </w:rPr>
        <w:t>shall</w:t>
      </w:r>
      <w:r>
        <w:rPr>
          <w:color w:val="000000" w:themeColor="text1"/>
          <w:szCs w:val="24"/>
          <w:u w:val="single" w:color="000000" w:themeColor="text1"/>
        </w:rPr>
        <w:t>must</w:t>
      </w:r>
      <w:r>
        <w:rPr>
          <w:color w:val="000000" w:themeColor="text1"/>
          <w:szCs w:val="24"/>
          <w:u w:color="000000" w:themeColor="text1"/>
        </w:rPr>
        <w:t xml:space="preserve"> make findings and conclusions promptly and on the basis of the findings and conclusions affirm, modify, or reverse the determination or redetermination within thirty days from the date of the hearing.  Each party </w:t>
      </w:r>
      <w:r>
        <w:rPr>
          <w:strike/>
          <w:color w:val="000000" w:themeColor="text1"/>
          <w:szCs w:val="24"/>
          <w:u w:color="000000" w:themeColor="text1"/>
        </w:rPr>
        <w:t>must be furnished</w:t>
      </w:r>
      <w:r>
        <w:rPr>
          <w:color w:val="000000" w:themeColor="text1"/>
          <w:szCs w:val="24"/>
          <w:u w:color="000000" w:themeColor="text1"/>
        </w:rPr>
        <w:t xml:space="preserve"> promptly </w:t>
      </w:r>
      <w:r>
        <w:rPr>
          <w:color w:val="000000" w:themeColor="text1"/>
          <w:szCs w:val="24"/>
          <w:u w:val="single" w:color="000000" w:themeColor="text1"/>
        </w:rPr>
        <w:t>must be furnished</w:t>
      </w:r>
      <w:r>
        <w:rPr>
          <w:color w:val="000000" w:themeColor="text1"/>
          <w:szCs w:val="24"/>
          <w:u w:color="000000" w:themeColor="text1"/>
        </w:rPr>
        <w:t xml:space="preserve"> </w:t>
      </w:r>
      <w:r>
        <w:rPr>
          <w:strike/>
          <w:color w:val="000000" w:themeColor="text1"/>
          <w:szCs w:val="24"/>
          <w:u w:color="000000" w:themeColor="text1"/>
        </w:rPr>
        <w:t>with</w:t>
      </w:r>
      <w:r>
        <w:rPr>
          <w:color w:val="000000" w:themeColor="text1"/>
          <w:szCs w:val="24"/>
          <w:u w:color="000000" w:themeColor="text1"/>
        </w:rPr>
        <w:t xml:space="preserve"> a copy of the decision, including the reasons for the decision</w:t>
      </w:r>
      <w:r>
        <w:rPr>
          <w:strike/>
          <w:color w:val="000000" w:themeColor="text1"/>
          <w:szCs w:val="24"/>
          <w:u w:color="000000" w:themeColor="text1"/>
        </w:rPr>
        <w:t>,</w:t>
      </w:r>
      <w:r>
        <w:rPr>
          <w:color w:val="000000" w:themeColor="text1"/>
          <w:szCs w:val="24"/>
          <w:u w:val="single" w:color="000000" w:themeColor="text1"/>
        </w:rPr>
        <w:t>.</w:t>
      </w:r>
      <w:r>
        <w:rPr>
          <w:color w:val="000000" w:themeColor="text1"/>
          <w:szCs w:val="24"/>
          <w:u w:color="000000" w:themeColor="text1"/>
        </w:rPr>
        <w:t xml:space="preserve">  </w:t>
      </w:r>
      <w:r>
        <w:rPr>
          <w:strike/>
          <w:color w:val="000000" w:themeColor="text1"/>
          <w:szCs w:val="24"/>
          <w:u w:color="000000" w:themeColor="text1"/>
        </w:rPr>
        <w:t>which</w:t>
      </w:r>
      <w:r>
        <w:rPr>
          <w:color w:val="000000" w:themeColor="text1"/>
          <w:szCs w:val="24"/>
          <w:u w:val="single" w:color="000000" w:themeColor="text1"/>
        </w:rPr>
        <w:t>This</w:t>
      </w:r>
      <w:r>
        <w:rPr>
          <w:color w:val="000000" w:themeColor="text1"/>
          <w:szCs w:val="24"/>
          <w:u w:color="000000" w:themeColor="text1"/>
        </w:rPr>
        <w:t xml:space="preserve"> must be considered </w:t>
      </w:r>
      <w:r>
        <w:rPr>
          <w:strike/>
          <w:color w:val="000000" w:themeColor="text1"/>
          <w:szCs w:val="24"/>
          <w:u w:color="000000" w:themeColor="text1"/>
        </w:rPr>
        <w:t>to be</w:t>
      </w:r>
      <w:r>
        <w:rPr>
          <w:color w:val="000000" w:themeColor="text1"/>
          <w:szCs w:val="24"/>
          <w:u w:color="000000" w:themeColor="text1"/>
        </w:rPr>
        <w:t xml:space="preserve"> the final decision of the </w:t>
      </w:r>
      <w:r>
        <w:rPr>
          <w:strike/>
          <w:color w:val="000000" w:themeColor="text1"/>
          <w:szCs w:val="24"/>
          <w:u w:color="000000" w:themeColor="text1"/>
        </w:rPr>
        <w:t>commission</w:t>
      </w:r>
      <w:r>
        <w:rPr>
          <w:color w:val="000000" w:themeColor="text1"/>
          <w:szCs w:val="24"/>
          <w:u w:val="single" w:color="000000" w:themeColor="text1"/>
        </w:rPr>
        <w:t>department</w:t>
      </w:r>
      <w:r>
        <w:rPr>
          <w:color w:val="000000" w:themeColor="text1"/>
          <w:szCs w:val="24"/>
          <w:u w:color="000000" w:themeColor="text1"/>
        </w:rPr>
        <w:t>, unless within ten days after the date of mailing the decision a further appeal is initiated pursuant to Section 41</w:t>
      </w:r>
      <w:r>
        <w:rPr>
          <w:color w:val="000000" w:themeColor="text1"/>
          <w:szCs w:val="24"/>
          <w:u w:color="000000" w:themeColor="text1"/>
        </w:rPr>
        <w:noBreakHyphen/>
        <w:t>35</w:t>
      </w:r>
      <w:r>
        <w:rPr>
          <w:color w:val="000000" w:themeColor="text1"/>
          <w:szCs w:val="24"/>
          <w:u w:color="000000" w:themeColor="text1"/>
        </w:rPr>
        <w:noBreakHyphen/>
        <w:t>710.”</w:t>
      </w:r>
    </w:p>
    <w:p w:rsidR="009B5E2F" w:rsidRDefault="009B5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SECTION</w:t>
      </w:r>
      <w:r>
        <w:rPr>
          <w:color w:val="000000" w:themeColor="text1"/>
          <w:szCs w:val="24"/>
          <w:u w:color="000000" w:themeColor="text1"/>
        </w:rPr>
        <w:tab/>
        <w:t>95.</w:t>
      </w:r>
      <w:r>
        <w:rPr>
          <w:color w:val="000000" w:themeColor="text1"/>
          <w:szCs w:val="24"/>
          <w:u w:color="000000" w:themeColor="text1"/>
        </w:rPr>
        <w:tab/>
        <w:t>Section 41</w:t>
      </w:r>
      <w:r>
        <w:rPr>
          <w:color w:val="000000" w:themeColor="text1"/>
          <w:szCs w:val="24"/>
          <w:u w:color="000000" w:themeColor="text1"/>
        </w:rPr>
        <w:noBreakHyphen/>
        <w:t>35</w:t>
      </w:r>
      <w:r>
        <w:rPr>
          <w:color w:val="000000" w:themeColor="text1"/>
          <w:szCs w:val="24"/>
          <w:u w:color="000000" w:themeColor="text1"/>
        </w:rPr>
        <w:noBreakHyphen/>
        <w:t>690 of the 1976 Code is amended to read:</w:t>
      </w:r>
    </w:p>
    <w:p w:rsidR="009B5E2F" w:rsidRDefault="009B5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t>“Section 41</w:t>
      </w:r>
      <w:r>
        <w:rPr>
          <w:color w:val="000000" w:themeColor="text1"/>
          <w:szCs w:val="24"/>
          <w:u w:color="000000" w:themeColor="text1"/>
        </w:rPr>
        <w:noBreakHyphen/>
        <w:t>35</w:t>
      </w:r>
      <w:r>
        <w:rPr>
          <w:color w:val="000000" w:themeColor="text1"/>
          <w:szCs w:val="24"/>
          <w:u w:color="000000" w:themeColor="text1"/>
        </w:rPr>
        <w:noBreakHyphen/>
        <w:t>690.</w:t>
      </w:r>
      <w:r>
        <w:rPr>
          <w:color w:val="000000" w:themeColor="text1"/>
          <w:szCs w:val="24"/>
          <w:u w:color="000000" w:themeColor="text1"/>
        </w:rPr>
        <w:tab/>
        <w:t xml:space="preserve">The procedure </w:t>
      </w:r>
      <w:r>
        <w:rPr>
          <w:strike/>
          <w:color w:val="000000" w:themeColor="text1"/>
          <w:szCs w:val="24"/>
          <w:u w:color="000000" w:themeColor="text1"/>
        </w:rPr>
        <w:t>herein</w:t>
      </w:r>
      <w:r>
        <w:rPr>
          <w:color w:val="000000" w:themeColor="text1"/>
          <w:szCs w:val="24"/>
          <w:u w:color="000000" w:themeColor="text1"/>
        </w:rPr>
        <w:t xml:space="preserve"> provided </w:t>
      </w:r>
      <w:r>
        <w:rPr>
          <w:color w:val="000000" w:themeColor="text1"/>
          <w:szCs w:val="24"/>
          <w:u w:val="single" w:color="000000" w:themeColor="text1"/>
        </w:rPr>
        <w:t>in this chapter</w:t>
      </w:r>
      <w:r>
        <w:rPr>
          <w:color w:val="000000" w:themeColor="text1"/>
          <w:szCs w:val="24"/>
          <w:u w:color="000000" w:themeColor="text1"/>
        </w:rPr>
        <w:t xml:space="preserve"> for </w:t>
      </w:r>
      <w:r>
        <w:rPr>
          <w:strike/>
          <w:color w:val="000000" w:themeColor="text1"/>
          <w:szCs w:val="24"/>
          <w:u w:color="000000" w:themeColor="text1"/>
        </w:rPr>
        <w:t>appeals</w:t>
      </w:r>
      <w:r>
        <w:rPr>
          <w:color w:val="000000" w:themeColor="text1"/>
          <w:szCs w:val="24"/>
          <w:u w:val="single" w:color="000000" w:themeColor="text1"/>
        </w:rPr>
        <w:t>an appeal</w:t>
      </w:r>
      <w:r>
        <w:rPr>
          <w:color w:val="000000" w:themeColor="text1"/>
          <w:szCs w:val="24"/>
          <w:u w:color="000000" w:themeColor="text1"/>
        </w:rPr>
        <w:t xml:space="preserve"> from </w:t>
      </w:r>
      <w:r>
        <w:rPr>
          <w:strike/>
          <w:color w:val="000000" w:themeColor="text1"/>
          <w:szCs w:val="24"/>
          <w:u w:color="000000" w:themeColor="text1"/>
        </w:rPr>
        <w:t>any</w:t>
      </w:r>
      <w:r>
        <w:rPr>
          <w:color w:val="000000" w:themeColor="text1"/>
          <w:szCs w:val="24"/>
          <w:u w:val="single" w:color="000000" w:themeColor="text1"/>
        </w:rPr>
        <w:t>a</w:t>
      </w:r>
      <w:r>
        <w:rPr>
          <w:color w:val="000000" w:themeColor="text1"/>
          <w:szCs w:val="24"/>
          <w:u w:color="000000" w:themeColor="text1"/>
        </w:rPr>
        <w:t xml:space="preserve"> determination or redetermination to the appeal tribunal and for </w:t>
      </w:r>
      <w:r>
        <w:rPr>
          <w:strike/>
          <w:color w:val="000000" w:themeColor="text1"/>
          <w:szCs w:val="24"/>
          <w:u w:color="000000" w:themeColor="text1"/>
        </w:rPr>
        <w:t>decisions thereon</w:t>
      </w:r>
      <w:r>
        <w:rPr>
          <w:color w:val="000000" w:themeColor="text1"/>
          <w:szCs w:val="24"/>
          <w:u w:val="single" w:color="000000" w:themeColor="text1"/>
        </w:rPr>
        <w:t>a decision on it</w:t>
      </w:r>
      <w:r>
        <w:rPr>
          <w:color w:val="000000" w:themeColor="text1"/>
          <w:szCs w:val="24"/>
          <w:u w:color="000000" w:themeColor="text1"/>
        </w:rPr>
        <w:t xml:space="preserve"> and for appeals </w:t>
      </w:r>
      <w:r>
        <w:rPr>
          <w:strike/>
          <w:color w:val="000000" w:themeColor="text1"/>
          <w:szCs w:val="24"/>
          <w:u w:color="000000" w:themeColor="text1"/>
        </w:rPr>
        <w:t>therefrom</w:t>
      </w:r>
      <w:r>
        <w:rPr>
          <w:color w:val="000000" w:themeColor="text1"/>
          <w:szCs w:val="24"/>
          <w:u w:val="single" w:color="000000" w:themeColor="text1"/>
        </w:rPr>
        <w:t>from it</w:t>
      </w:r>
      <w:r>
        <w:rPr>
          <w:color w:val="000000" w:themeColor="text1"/>
          <w:szCs w:val="24"/>
          <w:u w:color="000000" w:themeColor="text1"/>
        </w:rPr>
        <w:t xml:space="preserve">, first to the </w:t>
      </w:r>
      <w:r>
        <w:rPr>
          <w:strike/>
          <w:color w:val="000000" w:themeColor="text1"/>
          <w:szCs w:val="24"/>
          <w:u w:color="000000" w:themeColor="text1"/>
        </w:rPr>
        <w:t>Commission</w:t>
      </w:r>
      <w:r>
        <w:rPr>
          <w:color w:val="000000" w:themeColor="text1"/>
          <w:szCs w:val="24"/>
          <w:u w:val="single" w:color="000000" w:themeColor="text1"/>
        </w:rPr>
        <w:t>department</w:t>
      </w:r>
      <w:r>
        <w:rPr>
          <w:color w:val="000000" w:themeColor="text1"/>
          <w:szCs w:val="24"/>
          <w:u w:color="000000" w:themeColor="text1"/>
        </w:rPr>
        <w:t xml:space="preserve"> and </w:t>
      </w:r>
      <w:r>
        <w:rPr>
          <w:strike/>
          <w:color w:val="000000" w:themeColor="text1"/>
          <w:szCs w:val="24"/>
          <w:u w:color="000000" w:themeColor="text1"/>
        </w:rPr>
        <w:t>thereafter</w:t>
      </w:r>
      <w:r>
        <w:rPr>
          <w:color w:val="000000" w:themeColor="text1"/>
          <w:szCs w:val="24"/>
          <w:u w:val="single" w:color="000000" w:themeColor="text1"/>
        </w:rPr>
        <w:t>afterward</w:t>
      </w:r>
      <w:r>
        <w:rPr>
          <w:color w:val="000000" w:themeColor="text1"/>
          <w:szCs w:val="24"/>
          <w:u w:color="000000" w:themeColor="text1"/>
        </w:rPr>
        <w:t xml:space="preserve"> to the courts, </w:t>
      </w:r>
      <w:r>
        <w:rPr>
          <w:strike/>
          <w:color w:val="000000" w:themeColor="text1"/>
          <w:szCs w:val="24"/>
          <w:u w:color="000000" w:themeColor="text1"/>
        </w:rPr>
        <w:t>shall</w:t>
      </w:r>
      <w:r>
        <w:rPr>
          <w:color w:val="000000" w:themeColor="text1"/>
          <w:szCs w:val="24"/>
          <w:u w:val="single" w:color="000000" w:themeColor="text1"/>
        </w:rPr>
        <w:t>must</w:t>
      </w:r>
      <w:r>
        <w:rPr>
          <w:color w:val="000000" w:themeColor="text1"/>
          <w:szCs w:val="24"/>
          <w:u w:color="000000" w:themeColor="text1"/>
        </w:rPr>
        <w:t xml:space="preserve"> be the sole and exclusive procedure notwithstanding </w:t>
      </w:r>
      <w:r>
        <w:rPr>
          <w:strike/>
          <w:color w:val="000000" w:themeColor="text1"/>
          <w:szCs w:val="24"/>
          <w:u w:color="000000" w:themeColor="text1"/>
        </w:rPr>
        <w:t>any other</w:t>
      </w:r>
      <w:r>
        <w:rPr>
          <w:color w:val="000000" w:themeColor="text1"/>
          <w:szCs w:val="24"/>
          <w:u w:val="single" w:color="000000" w:themeColor="text1"/>
        </w:rPr>
        <w:t>another</w:t>
      </w:r>
      <w:r>
        <w:rPr>
          <w:color w:val="000000" w:themeColor="text1"/>
          <w:szCs w:val="24"/>
          <w:u w:color="000000" w:themeColor="text1"/>
        </w:rPr>
        <w:t xml:space="preserve"> provision of law.”</w:t>
      </w:r>
    </w:p>
    <w:p w:rsidR="009B5E2F" w:rsidRDefault="009B5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SECTION</w:t>
      </w:r>
      <w:r>
        <w:rPr>
          <w:color w:val="000000" w:themeColor="text1"/>
          <w:szCs w:val="24"/>
          <w:u w:color="000000" w:themeColor="text1"/>
        </w:rPr>
        <w:tab/>
        <w:t>96.</w:t>
      </w:r>
      <w:r>
        <w:rPr>
          <w:color w:val="000000" w:themeColor="text1"/>
          <w:szCs w:val="24"/>
          <w:u w:color="000000" w:themeColor="text1"/>
        </w:rPr>
        <w:tab/>
        <w:t>Section 41</w:t>
      </w:r>
      <w:r>
        <w:rPr>
          <w:color w:val="000000" w:themeColor="text1"/>
          <w:szCs w:val="24"/>
          <w:u w:color="000000" w:themeColor="text1"/>
        </w:rPr>
        <w:noBreakHyphen/>
        <w:t>35</w:t>
      </w:r>
      <w:r>
        <w:rPr>
          <w:color w:val="000000" w:themeColor="text1"/>
          <w:szCs w:val="24"/>
          <w:u w:color="000000" w:themeColor="text1"/>
        </w:rPr>
        <w:noBreakHyphen/>
        <w:t>700 of the 1976 Code is amended to read:</w:t>
      </w:r>
    </w:p>
    <w:p w:rsidR="009B5E2F" w:rsidRDefault="009B5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t>“Section 41</w:t>
      </w:r>
      <w:r>
        <w:rPr>
          <w:color w:val="000000" w:themeColor="text1"/>
          <w:szCs w:val="24"/>
          <w:u w:color="000000" w:themeColor="text1"/>
        </w:rPr>
        <w:noBreakHyphen/>
        <w:t>35</w:t>
      </w:r>
      <w:r>
        <w:rPr>
          <w:color w:val="000000" w:themeColor="text1"/>
          <w:szCs w:val="24"/>
          <w:u w:color="000000" w:themeColor="text1"/>
        </w:rPr>
        <w:noBreakHyphen/>
        <w:t>700.</w:t>
      </w:r>
      <w:r>
        <w:rPr>
          <w:color w:val="000000" w:themeColor="text1"/>
          <w:szCs w:val="24"/>
          <w:u w:color="000000" w:themeColor="text1"/>
        </w:rPr>
        <w:tab/>
      </w:r>
      <w:r>
        <w:rPr>
          <w:color w:val="000000" w:themeColor="text1"/>
          <w:szCs w:val="24"/>
          <w:u w:val="single" w:color="000000" w:themeColor="text1"/>
        </w:rPr>
        <w:t>(A)</w:t>
      </w:r>
      <w:r>
        <w:rPr>
          <w:color w:val="000000" w:themeColor="text1"/>
          <w:szCs w:val="24"/>
          <w:u w:color="000000" w:themeColor="text1"/>
        </w:rPr>
        <w:tab/>
        <w:t xml:space="preserve">To hear and decide appeal claims, the </w:t>
      </w:r>
      <w:r>
        <w:rPr>
          <w:strike/>
          <w:color w:val="000000" w:themeColor="text1"/>
          <w:szCs w:val="24"/>
          <w:u w:color="000000" w:themeColor="text1"/>
        </w:rPr>
        <w:t>Commission shall</w:t>
      </w:r>
      <w:r>
        <w:rPr>
          <w:color w:val="000000" w:themeColor="text1"/>
          <w:szCs w:val="24"/>
          <w:u w:val="single" w:color="000000" w:themeColor="text1"/>
        </w:rPr>
        <w:t>department must</w:t>
      </w:r>
      <w:r>
        <w:rPr>
          <w:color w:val="000000" w:themeColor="text1"/>
          <w:szCs w:val="24"/>
          <w:u w:color="000000" w:themeColor="text1"/>
        </w:rPr>
        <w:t xml:space="preserve"> appoint one or more impartial appeal tribunals consisting </w:t>
      </w:r>
      <w:r>
        <w:rPr>
          <w:strike/>
          <w:color w:val="000000" w:themeColor="text1"/>
          <w:szCs w:val="24"/>
          <w:u w:color="000000" w:themeColor="text1"/>
        </w:rPr>
        <w:t>in each case</w:t>
      </w:r>
      <w:r>
        <w:rPr>
          <w:color w:val="000000" w:themeColor="text1"/>
          <w:szCs w:val="24"/>
          <w:u w:color="000000" w:themeColor="text1"/>
        </w:rPr>
        <w:t xml:space="preserve"> of either:</w:t>
      </w: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val="single" w:color="000000" w:themeColor="text1"/>
        </w:rPr>
        <w:t>(1)</w:t>
      </w:r>
      <w:r>
        <w:rPr>
          <w:color w:val="000000" w:themeColor="text1"/>
          <w:szCs w:val="24"/>
          <w:u w:color="000000" w:themeColor="text1"/>
        </w:rPr>
        <w:tab/>
        <w:t xml:space="preserve">a referee, selected </w:t>
      </w:r>
      <w:r>
        <w:rPr>
          <w:strike/>
          <w:color w:val="000000" w:themeColor="text1"/>
          <w:szCs w:val="24"/>
          <w:u w:color="000000" w:themeColor="text1"/>
        </w:rPr>
        <w:t>in accordance with</w:t>
      </w:r>
      <w:r>
        <w:rPr>
          <w:color w:val="000000" w:themeColor="text1"/>
          <w:szCs w:val="24"/>
          <w:u w:val="single" w:color="000000" w:themeColor="text1"/>
        </w:rPr>
        <w:t>pursuant to</w:t>
      </w:r>
      <w:r>
        <w:rPr>
          <w:color w:val="000000" w:themeColor="text1"/>
          <w:szCs w:val="24"/>
          <w:u w:color="000000" w:themeColor="text1"/>
        </w:rPr>
        <w:t xml:space="preserve"> Section 41</w:t>
      </w:r>
      <w:r>
        <w:rPr>
          <w:color w:val="000000" w:themeColor="text1"/>
          <w:szCs w:val="24"/>
          <w:u w:color="000000" w:themeColor="text1"/>
        </w:rPr>
        <w:noBreakHyphen/>
        <w:t>29</w:t>
      </w:r>
      <w:r>
        <w:rPr>
          <w:color w:val="000000" w:themeColor="text1"/>
          <w:szCs w:val="24"/>
          <w:u w:color="000000" w:themeColor="text1"/>
        </w:rPr>
        <w:noBreakHyphen/>
        <w:t>70</w:t>
      </w:r>
      <w:r>
        <w:rPr>
          <w:strike/>
          <w:color w:val="000000" w:themeColor="text1"/>
          <w:szCs w:val="24"/>
          <w:u w:color="000000" w:themeColor="text1"/>
        </w:rPr>
        <w:t>,</w:t>
      </w:r>
      <w:r>
        <w:rPr>
          <w:color w:val="000000" w:themeColor="text1"/>
          <w:szCs w:val="24"/>
          <w:u w:val="single" w:color="000000" w:themeColor="text1"/>
        </w:rPr>
        <w:t>;</w:t>
      </w:r>
      <w:r>
        <w:rPr>
          <w:color w:val="000000" w:themeColor="text1"/>
          <w:szCs w:val="24"/>
          <w:u w:color="000000" w:themeColor="text1"/>
        </w:rPr>
        <w:t xml:space="preserve"> or</w:t>
      </w: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val="single" w:color="000000" w:themeColor="text1"/>
        </w:rPr>
        <w:t>(2)</w:t>
      </w:r>
      <w:r>
        <w:rPr>
          <w:color w:val="000000" w:themeColor="text1"/>
          <w:szCs w:val="24"/>
          <w:u w:color="000000" w:themeColor="text1"/>
        </w:rPr>
        <w:tab/>
        <w:t>a body consisting of three members, one of whom</w:t>
      </w:r>
      <w:r>
        <w:rPr>
          <w:color w:val="000000" w:themeColor="text1"/>
          <w:szCs w:val="24"/>
          <w:u w:val="single" w:color="000000" w:themeColor="text1"/>
        </w:rPr>
        <w:t>:</w:t>
      </w: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val="single" w:color="000000" w:themeColor="text1"/>
        </w:rPr>
        <w:t>(a)</w:t>
      </w:r>
      <w:r>
        <w:rPr>
          <w:color w:val="000000" w:themeColor="text1"/>
          <w:szCs w:val="24"/>
          <w:u w:color="000000" w:themeColor="text1"/>
        </w:rPr>
        <w:tab/>
      </w:r>
      <w:r>
        <w:rPr>
          <w:strike/>
          <w:color w:val="000000" w:themeColor="text1"/>
          <w:szCs w:val="24"/>
          <w:u w:color="000000" w:themeColor="text1"/>
        </w:rPr>
        <w:t>shall be</w:t>
      </w:r>
      <w:r>
        <w:rPr>
          <w:color w:val="000000" w:themeColor="text1"/>
          <w:szCs w:val="24"/>
          <w:u w:val="single" w:color="000000" w:themeColor="text1"/>
        </w:rPr>
        <w:t>must be</w:t>
      </w:r>
      <w:r>
        <w:rPr>
          <w:color w:val="000000" w:themeColor="text1"/>
          <w:szCs w:val="24"/>
          <w:u w:color="000000" w:themeColor="text1"/>
        </w:rPr>
        <w:t xml:space="preserve"> a referee</w:t>
      </w:r>
      <w:r>
        <w:rPr>
          <w:strike/>
          <w:color w:val="000000" w:themeColor="text1"/>
          <w:szCs w:val="24"/>
          <w:u w:color="000000" w:themeColor="text1"/>
        </w:rPr>
        <w:t>,</w:t>
      </w:r>
      <w:r>
        <w:rPr>
          <w:color w:val="000000" w:themeColor="text1"/>
          <w:szCs w:val="24"/>
          <w:u w:color="000000" w:themeColor="text1"/>
        </w:rPr>
        <w:t xml:space="preserve"> who </w:t>
      </w:r>
      <w:r>
        <w:rPr>
          <w:strike/>
          <w:color w:val="000000" w:themeColor="text1"/>
          <w:szCs w:val="24"/>
          <w:u w:color="000000" w:themeColor="text1"/>
        </w:rPr>
        <w:t>shall</w:t>
      </w:r>
      <w:r>
        <w:rPr>
          <w:color w:val="000000" w:themeColor="text1"/>
          <w:szCs w:val="24"/>
          <w:u w:val="single" w:color="000000" w:themeColor="text1"/>
        </w:rPr>
        <w:t>must</w:t>
      </w:r>
      <w:r>
        <w:rPr>
          <w:color w:val="000000" w:themeColor="text1"/>
          <w:szCs w:val="24"/>
          <w:u w:color="000000" w:themeColor="text1"/>
        </w:rPr>
        <w:t xml:space="preserve"> serve as chairman</w:t>
      </w:r>
      <w:r>
        <w:rPr>
          <w:strike/>
          <w:color w:val="000000" w:themeColor="text1"/>
          <w:szCs w:val="24"/>
          <w:u w:color="000000" w:themeColor="text1"/>
        </w:rPr>
        <w:t>,</w:t>
      </w:r>
      <w:r>
        <w:rPr>
          <w:color w:val="000000" w:themeColor="text1"/>
          <w:szCs w:val="24"/>
          <w:u w:val="single" w:color="000000" w:themeColor="text1"/>
        </w:rPr>
        <w:t>;</w:t>
      </w: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val="single" w:color="000000" w:themeColor="text1"/>
        </w:rPr>
        <w:t>(b)</w:t>
      </w:r>
      <w:r>
        <w:rPr>
          <w:color w:val="000000" w:themeColor="text1"/>
          <w:szCs w:val="24"/>
          <w:u w:color="000000" w:themeColor="text1"/>
        </w:rPr>
        <w:tab/>
        <w:t xml:space="preserve">one of whom </w:t>
      </w:r>
      <w:r>
        <w:rPr>
          <w:strike/>
          <w:color w:val="000000" w:themeColor="text1"/>
          <w:szCs w:val="24"/>
          <w:u w:color="000000" w:themeColor="text1"/>
        </w:rPr>
        <w:t>shall</w:t>
      </w:r>
      <w:r>
        <w:rPr>
          <w:color w:val="000000" w:themeColor="text1"/>
          <w:szCs w:val="24"/>
          <w:u w:val="single" w:color="000000" w:themeColor="text1"/>
        </w:rPr>
        <w:t>must</w:t>
      </w:r>
      <w:r>
        <w:rPr>
          <w:color w:val="000000" w:themeColor="text1"/>
          <w:szCs w:val="24"/>
          <w:u w:color="000000" w:themeColor="text1"/>
        </w:rPr>
        <w:t xml:space="preserve"> be a representative of employers</w:t>
      </w:r>
      <w:r>
        <w:rPr>
          <w:color w:val="000000" w:themeColor="text1"/>
          <w:szCs w:val="24"/>
          <w:u w:val="single" w:color="000000" w:themeColor="text1"/>
        </w:rPr>
        <w:t>;</w:t>
      </w:r>
      <w:r>
        <w:rPr>
          <w:color w:val="000000" w:themeColor="text1"/>
          <w:szCs w:val="24"/>
          <w:u w:color="000000" w:themeColor="text1"/>
        </w:rPr>
        <w:t xml:space="preserve"> and</w:t>
      </w: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val="single" w:color="000000" w:themeColor="text1"/>
        </w:rPr>
        <w:t>(c)</w:t>
      </w:r>
      <w:r>
        <w:rPr>
          <w:color w:val="000000" w:themeColor="text1"/>
          <w:szCs w:val="24"/>
          <w:u w:color="000000" w:themeColor="text1"/>
        </w:rPr>
        <w:tab/>
        <w:t xml:space="preserve">the </w:t>
      </w:r>
      <w:r>
        <w:rPr>
          <w:strike/>
          <w:color w:val="000000" w:themeColor="text1"/>
          <w:szCs w:val="24"/>
          <w:u w:color="000000" w:themeColor="text1"/>
        </w:rPr>
        <w:t>other</w:t>
      </w:r>
      <w:r>
        <w:rPr>
          <w:color w:val="000000" w:themeColor="text1"/>
          <w:szCs w:val="24"/>
          <w:u w:val="single" w:color="000000" w:themeColor="text1"/>
        </w:rPr>
        <w:t>third</w:t>
      </w:r>
      <w:r>
        <w:rPr>
          <w:color w:val="000000" w:themeColor="text1"/>
          <w:szCs w:val="24"/>
          <w:u w:color="000000" w:themeColor="text1"/>
        </w:rPr>
        <w:t xml:space="preserve"> of whom </w:t>
      </w:r>
      <w:r>
        <w:rPr>
          <w:strike/>
          <w:color w:val="000000" w:themeColor="text1"/>
          <w:szCs w:val="24"/>
          <w:u w:color="000000" w:themeColor="text1"/>
        </w:rPr>
        <w:t>shall</w:t>
      </w:r>
      <w:r>
        <w:rPr>
          <w:color w:val="000000" w:themeColor="text1"/>
          <w:szCs w:val="24"/>
          <w:u w:val="single" w:color="000000" w:themeColor="text1"/>
        </w:rPr>
        <w:t>must</w:t>
      </w:r>
      <w:r>
        <w:rPr>
          <w:color w:val="000000" w:themeColor="text1"/>
          <w:szCs w:val="24"/>
          <w:u w:color="000000" w:themeColor="text1"/>
        </w:rPr>
        <w:t xml:space="preserve"> be a representative of employees.</w:t>
      </w: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 xml:space="preserve">Each of the latter two members shall serve at the pleasure of the </w:t>
      </w:r>
      <w:r>
        <w:rPr>
          <w:strike/>
          <w:color w:val="000000" w:themeColor="text1"/>
          <w:szCs w:val="24"/>
          <w:u w:color="000000" w:themeColor="text1"/>
        </w:rPr>
        <w:t>Commission</w:t>
      </w:r>
      <w:r>
        <w:rPr>
          <w:color w:val="000000" w:themeColor="text1"/>
          <w:szCs w:val="24"/>
          <w:u w:val="single" w:color="000000" w:themeColor="text1"/>
        </w:rPr>
        <w:t>department</w:t>
      </w:r>
      <w:r>
        <w:rPr>
          <w:color w:val="000000" w:themeColor="text1"/>
          <w:szCs w:val="24"/>
          <w:u w:color="000000" w:themeColor="text1"/>
        </w:rPr>
        <w:t xml:space="preserve"> and be paid a per diem as fixed in the annual state appropriation act for boards, commissions and committees for each day of active service on </w:t>
      </w:r>
      <w:r>
        <w:rPr>
          <w:strike/>
          <w:color w:val="000000" w:themeColor="text1"/>
          <w:szCs w:val="24"/>
          <w:u w:color="000000" w:themeColor="text1"/>
        </w:rPr>
        <w:t>such</w:t>
      </w:r>
      <w:r>
        <w:rPr>
          <w:color w:val="000000" w:themeColor="text1"/>
          <w:szCs w:val="24"/>
          <w:u w:val="single" w:color="000000" w:themeColor="text1"/>
        </w:rPr>
        <w:t>a</w:t>
      </w:r>
      <w:r>
        <w:rPr>
          <w:color w:val="000000" w:themeColor="text1"/>
          <w:szCs w:val="24"/>
          <w:u w:color="000000" w:themeColor="text1"/>
        </w:rPr>
        <w:t xml:space="preserve"> tribunal plus necessary expenses, as </w:t>
      </w:r>
      <w:r>
        <w:rPr>
          <w:strike/>
          <w:color w:val="000000" w:themeColor="text1"/>
          <w:szCs w:val="24"/>
          <w:u w:color="000000" w:themeColor="text1"/>
        </w:rPr>
        <w:t>likewise</w:t>
      </w:r>
      <w:r>
        <w:rPr>
          <w:color w:val="000000" w:themeColor="text1"/>
          <w:szCs w:val="24"/>
          <w:u w:color="000000" w:themeColor="text1"/>
        </w:rPr>
        <w:t xml:space="preserve"> fixed in the annual appropriation act.  </w:t>
      </w:r>
      <w:r>
        <w:rPr>
          <w:strike/>
          <w:color w:val="000000" w:themeColor="text1"/>
          <w:szCs w:val="24"/>
          <w:u w:color="000000" w:themeColor="text1"/>
        </w:rPr>
        <w:t>No</w:t>
      </w:r>
      <w:r>
        <w:rPr>
          <w:color w:val="000000" w:themeColor="text1"/>
          <w:szCs w:val="24"/>
          <w:u w:val="single" w:color="000000" w:themeColor="text1"/>
        </w:rPr>
        <w:t>A</w:t>
      </w:r>
      <w:r>
        <w:rPr>
          <w:color w:val="000000" w:themeColor="text1"/>
          <w:szCs w:val="24"/>
          <w:u w:color="000000" w:themeColor="text1"/>
        </w:rPr>
        <w:t xml:space="preserve"> person </w:t>
      </w:r>
      <w:r>
        <w:rPr>
          <w:strike/>
          <w:color w:val="000000" w:themeColor="text1"/>
          <w:szCs w:val="24"/>
          <w:u w:color="000000" w:themeColor="text1"/>
        </w:rPr>
        <w:t>shall</w:t>
      </w:r>
      <w:r>
        <w:rPr>
          <w:color w:val="000000" w:themeColor="text1"/>
          <w:szCs w:val="24"/>
          <w:u w:val="single" w:color="000000" w:themeColor="text1"/>
        </w:rPr>
        <w:t>must not</w:t>
      </w:r>
      <w:r>
        <w:rPr>
          <w:color w:val="000000" w:themeColor="text1"/>
          <w:szCs w:val="24"/>
          <w:u w:color="000000" w:themeColor="text1"/>
        </w:rPr>
        <w:t xml:space="preserve"> participate on behalf of the </w:t>
      </w:r>
      <w:r>
        <w:rPr>
          <w:strike/>
          <w:color w:val="000000" w:themeColor="text1"/>
          <w:szCs w:val="24"/>
          <w:u w:color="000000" w:themeColor="text1"/>
        </w:rPr>
        <w:t>Commission in any case</w:t>
      </w:r>
      <w:r>
        <w:rPr>
          <w:color w:val="000000" w:themeColor="text1"/>
          <w:szCs w:val="24"/>
          <w:u w:val="single" w:color="000000" w:themeColor="text1"/>
        </w:rPr>
        <w:t>department</w:t>
      </w:r>
      <w:r>
        <w:rPr>
          <w:color w:val="000000" w:themeColor="text1"/>
          <w:szCs w:val="24"/>
          <w:u w:color="000000" w:themeColor="text1"/>
        </w:rPr>
        <w:t xml:space="preserve"> in which he is an interested party.  The </w:t>
      </w:r>
      <w:r>
        <w:rPr>
          <w:strike/>
          <w:color w:val="000000" w:themeColor="text1"/>
          <w:szCs w:val="24"/>
          <w:u w:color="000000" w:themeColor="text1"/>
        </w:rPr>
        <w:t>Commission</w:t>
      </w:r>
      <w:r>
        <w:rPr>
          <w:color w:val="000000" w:themeColor="text1"/>
          <w:szCs w:val="24"/>
          <w:u w:val="single" w:color="000000" w:themeColor="text1"/>
        </w:rPr>
        <w:t>department</w:t>
      </w:r>
      <w:r>
        <w:rPr>
          <w:color w:val="000000" w:themeColor="text1"/>
          <w:szCs w:val="24"/>
          <w:u w:color="000000" w:themeColor="text1"/>
        </w:rPr>
        <w:t xml:space="preserve"> may designate alternates to serve in the absence or disqualification of </w:t>
      </w:r>
      <w:r>
        <w:rPr>
          <w:strike/>
          <w:color w:val="000000" w:themeColor="text1"/>
          <w:szCs w:val="24"/>
          <w:u w:color="000000" w:themeColor="text1"/>
        </w:rPr>
        <w:t>any</w:t>
      </w:r>
      <w:r>
        <w:rPr>
          <w:color w:val="000000" w:themeColor="text1"/>
          <w:szCs w:val="24"/>
          <w:u w:val="single" w:color="000000" w:themeColor="text1"/>
        </w:rPr>
        <w:t>a</w:t>
      </w:r>
      <w:r>
        <w:rPr>
          <w:color w:val="000000" w:themeColor="text1"/>
          <w:szCs w:val="24"/>
          <w:u w:color="000000" w:themeColor="text1"/>
        </w:rPr>
        <w:t xml:space="preserve"> member of an appeal tribunal.  The chairman </w:t>
      </w:r>
      <w:r>
        <w:rPr>
          <w:strike/>
          <w:color w:val="000000" w:themeColor="text1"/>
          <w:szCs w:val="24"/>
          <w:u w:color="000000" w:themeColor="text1"/>
        </w:rPr>
        <w:t>shall</w:t>
      </w:r>
      <w:r>
        <w:rPr>
          <w:color w:val="000000" w:themeColor="text1"/>
          <w:szCs w:val="24"/>
          <w:u w:val="single" w:color="000000" w:themeColor="text1"/>
        </w:rPr>
        <w:t>must</w:t>
      </w:r>
      <w:r>
        <w:rPr>
          <w:color w:val="000000" w:themeColor="text1"/>
          <w:szCs w:val="24"/>
          <w:u w:color="000000" w:themeColor="text1"/>
        </w:rPr>
        <w:t xml:space="preserve"> act alone in the absence or disqualification of </w:t>
      </w:r>
      <w:r>
        <w:rPr>
          <w:strike/>
          <w:color w:val="000000" w:themeColor="text1"/>
          <w:szCs w:val="24"/>
          <w:u w:color="000000" w:themeColor="text1"/>
        </w:rPr>
        <w:t>any other</w:t>
      </w:r>
      <w:r>
        <w:rPr>
          <w:color w:val="000000" w:themeColor="text1"/>
          <w:szCs w:val="24"/>
          <w:u w:val="single" w:color="000000" w:themeColor="text1"/>
        </w:rPr>
        <w:t>another</w:t>
      </w:r>
      <w:r>
        <w:rPr>
          <w:color w:val="000000" w:themeColor="text1"/>
          <w:szCs w:val="24"/>
          <w:u w:color="000000" w:themeColor="text1"/>
        </w:rPr>
        <w:t xml:space="preserve"> member and his alternate.  </w:t>
      </w:r>
      <w:r>
        <w:rPr>
          <w:strike/>
          <w:color w:val="000000" w:themeColor="text1"/>
          <w:szCs w:val="24"/>
          <w:u w:color="000000" w:themeColor="text1"/>
        </w:rPr>
        <w:t>In no case shall</w:t>
      </w:r>
      <w:r>
        <w:rPr>
          <w:color w:val="000000" w:themeColor="text1"/>
          <w:szCs w:val="24"/>
          <w:u w:color="000000" w:themeColor="text1"/>
        </w:rPr>
        <w:t xml:space="preserve"> The hearings </w:t>
      </w:r>
      <w:r>
        <w:rPr>
          <w:color w:val="000000" w:themeColor="text1"/>
          <w:szCs w:val="24"/>
          <w:u w:val="single" w:color="000000" w:themeColor="text1"/>
        </w:rPr>
        <w:t>must not</w:t>
      </w:r>
      <w:r>
        <w:rPr>
          <w:color w:val="000000" w:themeColor="text1"/>
          <w:szCs w:val="24"/>
          <w:u w:color="000000" w:themeColor="text1"/>
        </w:rPr>
        <w:t xml:space="preserve"> proceed unless the chairman of the appeal tribunal is present. “</w:t>
      </w:r>
    </w:p>
    <w:p w:rsidR="009B5E2F" w:rsidRDefault="009B5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SECTION</w:t>
      </w:r>
      <w:r>
        <w:rPr>
          <w:color w:val="000000" w:themeColor="text1"/>
          <w:szCs w:val="24"/>
          <w:u w:color="000000" w:themeColor="text1"/>
        </w:rPr>
        <w:tab/>
        <w:t>97.</w:t>
      </w:r>
      <w:r>
        <w:rPr>
          <w:color w:val="000000" w:themeColor="text1"/>
          <w:szCs w:val="24"/>
          <w:u w:color="000000" w:themeColor="text1"/>
        </w:rPr>
        <w:tab/>
        <w:t>Section 41</w:t>
      </w:r>
      <w:r>
        <w:rPr>
          <w:color w:val="000000" w:themeColor="text1"/>
          <w:szCs w:val="24"/>
          <w:u w:color="000000" w:themeColor="text1"/>
        </w:rPr>
        <w:noBreakHyphen/>
        <w:t>35</w:t>
      </w:r>
      <w:r>
        <w:rPr>
          <w:color w:val="000000" w:themeColor="text1"/>
          <w:szCs w:val="24"/>
          <w:u w:color="000000" w:themeColor="text1"/>
        </w:rPr>
        <w:noBreakHyphen/>
        <w:t>710 of the 1976 Code is amended to read:</w:t>
      </w:r>
    </w:p>
    <w:p w:rsidR="009B5E2F" w:rsidRDefault="009B5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t>“Section 41</w:t>
      </w:r>
      <w:r>
        <w:rPr>
          <w:color w:val="000000" w:themeColor="text1"/>
          <w:szCs w:val="24"/>
          <w:u w:color="000000" w:themeColor="text1"/>
        </w:rPr>
        <w:noBreakHyphen/>
        <w:t>35</w:t>
      </w:r>
      <w:r>
        <w:rPr>
          <w:color w:val="000000" w:themeColor="text1"/>
          <w:szCs w:val="24"/>
          <w:u w:color="000000" w:themeColor="text1"/>
        </w:rPr>
        <w:noBreakHyphen/>
        <w:t>710.</w:t>
      </w:r>
      <w:r>
        <w:rPr>
          <w:color w:val="000000" w:themeColor="text1"/>
          <w:szCs w:val="24"/>
          <w:u w:color="000000" w:themeColor="text1"/>
        </w:rPr>
        <w:tab/>
        <w:t xml:space="preserve">The </w:t>
      </w:r>
      <w:r>
        <w:rPr>
          <w:strike/>
          <w:color w:val="000000" w:themeColor="text1"/>
          <w:szCs w:val="24"/>
          <w:u w:color="000000" w:themeColor="text1"/>
        </w:rPr>
        <w:t>Commission</w:t>
      </w:r>
      <w:r>
        <w:rPr>
          <w:color w:val="000000" w:themeColor="text1"/>
          <w:szCs w:val="24"/>
          <w:u w:val="single" w:color="000000" w:themeColor="text1"/>
        </w:rPr>
        <w:t>department</w:t>
      </w:r>
      <w:r>
        <w:rPr>
          <w:color w:val="000000" w:themeColor="text1"/>
          <w:szCs w:val="24"/>
          <w:u w:color="000000" w:themeColor="text1"/>
        </w:rPr>
        <w:t xml:space="preserve"> may on its own motion affirm, modify</w:t>
      </w:r>
      <w:r>
        <w:rPr>
          <w:color w:val="000000" w:themeColor="text1"/>
          <w:szCs w:val="24"/>
          <w:u w:val="single" w:color="000000" w:themeColor="text1"/>
        </w:rPr>
        <w:t>,</w:t>
      </w:r>
      <w:r>
        <w:rPr>
          <w:color w:val="000000" w:themeColor="text1"/>
          <w:szCs w:val="24"/>
          <w:u w:color="000000" w:themeColor="text1"/>
        </w:rPr>
        <w:t xml:space="preserve"> or set aside </w:t>
      </w:r>
      <w:r>
        <w:rPr>
          <w:strike/>
          <w:color w:val="000000" w:themeColor="text1"/>
          <w:szCs w:val="24"/>
          <w:u w:color="000000" w:themeColor="text1"/>
        </w:rPr>
        <w:t>any</w:t>
      </w:r>
      <w:r>
        <w:rPr>
          <w:color w:val="000000" w:themeColor="text1"/>
          <w:szCs w:val="24"/>
          <w:u w:val="single" w:color="000000" w:themeColor="text1"/>
        </w:rPr>
        <w:t>a</w:t>
      </w:r>
      <w:r>
        <w:rPr>
          <w:color w:val="000000" w:themeColor="text1"/>
          <w:szCs w:val="24"/>
          <w:u w:color="000000" w:themeColor="text1"/>
        </w:rPr>
        <w:t xml:space="preserve"> decision of an appeal tribunal on the basis of </w:t>
      </w:r>
      <w:r>
        <w:rPr>
          <w:strike/>
          <w:color w:val="000000" w:themeColor="text1"/>
          <w:szCs w:val="24"/>
          <w:u w:color="000000" w:themeColor="text1"/>
        </w:rPr>
        <w:t>the</w:t>
      </w:r>
      <w:r>
        <w:rPr>
          <w:color w:val="000000" w:themeColor="text1"/>
          <w:szCs w:val="24"/>
          <w:u w:color="000000" w:themeColor="text1"/>
        </w:rPr>
        <w:t xml:space="preserve"> evidence previously submitted in </w:t>
      </w:r>
      <w:r>
        <w:rPr>
          <w:strike/>
          <w:color w:val="000000" w:themeColor="text1"/>
          <w:szCs w:val="24"/>
          <w:u w:color="000000" w:themeColor="text1"/>
        </w:rPr>
        <w:t>such</w:t>
      </w:r>
      <w:r>
        <w:rPr>
          <w:color w:val="000000" w:themeColor="text1"/>
          <w:szCs w:val="24"/>
          <w:u w:val="single" w:color="000000" w:themeColor="text1"/>
        </w:rPr>
        <w:t>the</w:t>
      </w:r>
      <w:r>
        <w:rPr>
          <w:color w:val="000000" w:themeColor="text1"/>
          <w:szCs w:val="24"/>
          <w:u w:color="000000" w:themeColor="text1"/>
        </w:rPr>
        <w:t xml:space="preserve"> case; </w:t>
      </w:r>
      <w:r>
        <w:rPr>
          <w:strike/>
          <w:color w:val="000000" w:themeColor="text1"/>
          <w:szCs w:val="24"/>
          <w:u w:color="000000" w:themeColor="text1"/>
        </w:rPr>
        <w:t>or</w:t>
      </w:r>
      <w:r>
        <w:rPr>
          <w:color w:val="000000" w:themeColor="text1"/>
          <w:szCs w:val="24"/>
          <w:u w:color="000000" w:themeColor="text1"/>
        </w:rPr>
        <w:t xml:space="preserve"> direct the taking of additional evidence</w:t>
      </w:r>
      <w:r>
        <w:rPr>
          <w:color w:val="000000" w:themeColor="text1"/>
          <w:szCs w:val="24"/>
          <w:u w:val="single" w:color="000000" w:themeColor="text1"/>
        </w:rPr>
        <w:t>;</w:t>
      </w:r>
      <w:r>
        <w:rPr>
          <w:color w:val="000000" w:themeColor="text1"/>
          <w:szCs w:val="24"/>
          <w:u w:color="000000" w:themeColor="text1"/>
        </w:rPr>
        <w:t xml:space="preserve"> or </w:t>
      </w:r>
      <w:r>
        <w:rPr>
          <w:strike/>
          <w:color w:val="000000" w:themeColor="text1"/>
          <w:szCs w:val="24"/>
          <w:u w:color="000000" w:themeColor="text1"/>
        </w:rPr>
        <w:t>may</w:t>
      </w:r>
      <w:r>
        <w:rPr>
          <w:color w:val="000000" w:themeColor="text1"/>
          <w:szCs w:val="24"/>
          <w:u w:color="000000" w:themeColor="text1"/>
        </w:rPr>
        <w:t xml:space="preserve"> permit </w:t>
      </w:r>
      <w:r>
        <w:rPr>
          <w:strike/>
          <w:color w:val="000000" w:themeColor="text1"/>
          <w:szCs w:val="24"/>
          <w:u w:color="000000" w:themeColor="text1"/>
        </w:rPr>
        <w:t>any of the parties</w:t>
      </w:r>
      <w:r>
        <w:rPr>
          <w:color w:val="000000" w:themeColor="text1"/>
          <w:szCs w:val="24"/>
          <w:u w:val="single" w:color="000000" w:themeColor="text1"/>
        </w:rPr>
        <w:t>a party</w:t>
      </w:r>
      <w:r>
        <w:rPr>
          <w:color w:val="000000" w:themeColor="text1"/>
          <w:szCs w:val="24"/>
          <w:u w:color="000000" w:themeColor="text1"/>
        </w:rPr>
        <w:t xml:space="preserve"> to </w:t>
      </w:r>
      <w:r>
        <w:rPr>
          <w:strike/>
          <w:color w:val="000000" w:themeColor="text1"/>
          <w:szCs w:val="24"/>
          <w:u w:color="000000" w:themeColor="text1"/>
        </w:rPr>
        <w:t>such</w:t>
      </w:r>
      <w:r>
        <w:rPr>
          <w:color w:val="000000" w:themeColor="text1"/>
          <w:szCs w:val="24"/>
          <w:u w:val="single" w:color="000000" w:themeColor="text1"/>
        </w:rPr>
        <w:t>the</w:t>
      </w:r>
      <w:r>
        <w:rPr>
          <w:color w:val="000000" w:themeColor="text1"/>
          <w:szCs w:val="24"/>
          <w:u w:color="000000" w:themeColor="text1"/>
        </w:rPr>
        <w:t xml:space="preserve"> decision to initiate further appeals before it.  The </w:t>
      </w:r>
      <w:r>
        <w:rPr>
          <w:strike/>
          <w:color w:val="000000" w:themeColor="text1"/>
          <w:szCs w:val="24"/>
          <w:u w:color="000000" w:themeColor="text1"/>
        </w:rPr>
        <w:t>Commission shall</w:t>
      </w:r>
      <w:r>
        <w:rPr>
          <w:color w:val="000000" w:themeColor="text1"/>
          <w:szCs w:val="24"/>
          <w:u w:val="single" w:color="000000" w:themeColor="text1"/>
        </w:rPr>
        <w:t>department must</w:t>
      </w:r>
      <w:r>
        <w:rPr>
          <w:color w:val="000000" w:themeColor="text1"/>
          <w:szCs w:val="24"/>
          <w:u w:color="000000" w:themeColor="text1"/>
        </w:rPr>
        <w:t xml:space="preserve"> permit </w:t>
      </w:r>
      <w:r>
        <w:rPr>
          <w:strike/>
          <w:color w:val="000000" w:themeColor="text1"/>
          <w:szCs w:val="24"/>
          <w:u w:color="000000" w:themeColor="text1"/>
        </w:rPr>
        <w:t>such</w:t>
      </w:r>
      <w:r>
        <w:rPr>
          <w:color w:val="000000" w:themeColor="text1"/>
          <w:szCs w:val="24"/>
          <w:u w:val="single" w:color="000000" w:themeColor="text1"/>
        </w:rPr>
        <w:t>this</w:t>
      </w:r>
      <w:r>
        <w:rPr>
          <w:color w:val="000000" w:themeColor="text1"/>
          <w:szCs w:val="24"/>
          <w:u w:color="000000" w:themeColor="text1"/>
        </w:rPr>
        <w:t xml:space="preserve"> further appeal by </w:t>
      </w:r>
      <w:r>
        <w:rPr>
          <w:strike/>
          <w:color w:val="000000" w:themeColor="text1"/>
          <w:szCs w:val="24"/>
          <w:u w:color="000000" w:themeColor="text1"/>
        </w:rPr>
        <w:t>any of the parties</w:t>
      </w:r>
      <w:r>
        <w:rPr>
          <w:color w:val="000000" w:themeColor="text1"/>
          <w:szCs w:val="24"/>
          <w:u w:val="single" w:color="000000" w:themeColor="text1"/>
        </w:rPr>
        <w:t>a party</w:t>
      </w:r>
      <w:r>
        <w:rPr>
          <w:color w:val="000000" w:themeColor="text1"/>
          <w:szCs w:val="24"/>
          <w:u w:color="000000" w:themeColor="text1"/>
        </w:rPr>
        <w:t xml:space="preserve"> to a decision of an appeal tribunal and by the examiner whose decision has been overruled or modified by an appeal tribunal.  The </w:t>
      </w:r>
      <w:r>
        <w:rPr>
          <w:strike/>
          <w:color w:val="000000" w:themeColor="text1"/>
          <w:szCs w:val="24"/>
          <w:u w:color="000000" w:themeColor="text1"/>
        </w:rPr>
        <w:t>Commission</w:t>
      </w:r>
      <w:r>
        <w:rPr>
          <w:color w:val="000000" w:themeColor="text1"/>
          <w:szCs w:val="24"/>
          <w:u w:val="single" w:color="000000" w:themeColor="text1"/>
        </w:rPr>
        <w:t>department</w:t>
      </w:r>
      <w:r>
        <w:rPr>
          <w:color w:val="000000" w:themeColor="text1"/>
          <w:szCs w:val="24"/>
          <w:u w:color="000000" w:themeColor="text1"/>
        </w:rPr>
        <w:t xml:space="preserve"> may remove to itself or transfer to another appeal tribunal the proceedings on </w:t>
      </w:r>
      <w:r>
        <w:rPr>
          <w:strike/>
          <w:color w:val="000000" w:themeColor="text1"/>
          <w:szCs w:val="24"/>
          <w:u w:color="000000" w:themeColor="text1"/>
        </w:rPr>
        <w:t>any</w:t>
      </w:r>
      <w:r>
        <w:rPr>
          <w:color w:val="000000" w:themeColor="text1"/>
          <w:szCs w:val="24"/>
          <w:u w:val="single" w:color="000000" w:themeColor="text1"/>
        </w:rPr>
        <w:t>a</w:t>
      </w:r>
      <w:r>
        <w:rPr>
          <w:color w:val="000000" w:themeColor="text1"/>
          <w:szCs w:val="24"/>
          <w:u w:color="000000" w:themeColor="text1"/>
        </w:rPr>
        <w:t xml:space="preserve"> claim pending before an appeal tribunal.  </w:t>
      </w:r>
      <w:r>
        <w:rPr>
          <w:strike/>
          <w:color w:val="000000" w:themeColor="text1"/>
          <w:szCs w:val="24"/>
          <w:u w:color="000000" w:themeColor="text1"/>
        </w:rPr>
        <w:t>Any proceedings so</w:t>
      </w:r>
      <w:r>
        <w:rPr>
          <w:color w:val="000000" w:themeColor="text1"/>
          <w:szCs w:val="24"/>
          <w:u w:val="single" w:color="000000" w:themeColor="text1"/>
        </w:rPr>
        <w:t>A proceeding</w:t>
      </w:r>
      <w:r>
        <w:rPr>
          <w:color w:val="000000" w:themeColor="text1"/>
          <w:szCs w:val="24"/>
          <w:u w:color="000000" w:themeColor="text1"/>
        </w:rPr>
        <w:t xml:space="preserve"> removed to the </w:t>
      </w:r>
      <w:r>
        <w:rPr>
          <w:strike/>
          <w:color w:val="000000" w:themeColor="text1"/>
          <w:szCs w:val="24"/>
          <w:u w:color="000000" w:themeColor="text1"/>
        </w:rPr>
        <w:t>Commission shall</w:t>
      </w:r>
      <w:r>
        <w:rPr>
          <w:color w:val="000000" w:themeColor="text1"/>
          <w:szCs w:val="24"/>
          <w:u w:val="single" w:color="000000" w:themeColor="text1"/>
        </w:rPr>
        <w:t>department must</w:t>
      </w:r>
      <w:r>
        <w:rPr>
          <w:color w:val="000000" w:themeColor="text1"/>
          <w:szCs w:val="24"/>
          <w:u w:color="000000" w:themeColor="text1"/>
        </w:rPr>
        <w:t xml:space="preserve"> be heard by </w:t>
      </w:r>
      <w:r>
        <w:rPr>
          <w:strike/>
          <w:color w:val="000000" w:themeColor="text1"/>
          <w:szCs w:val="24"/>
          <w:u w:color="000000" w:themeColor="text1"/>
        </w:rPr>
        <w:t>a quorum thereof in accordance with</w:t>
      </w:r>
      <w:r>
        <w:rPr>
          <w:color w:val="000000" w:themeColor="text1"/>
          <w:szCs w:val="24"/>
          <w:u w:val="single" w:color="000000" w:themeColor="text1"/>
        </w:rPr>
        <w:t>the director pursuant to</w:t>
      </w:r>
      <w:r>
        <w:rPr>
          <w:color w:val="000000" w:themeColor="text1"/>
          <w:szCs w:val="24"/>
          <w:u w:color="000000" w:themeColor="text1"/>
        </w:rPr>
        <w:t xml:space="preserve"> the requirements of Sections 41</w:t>
      </w:r>
      <w:r>
        <w:rPr>
          <w:color w:val="000000" w:themeColor="text1"/>
          <w:szCs w:val="24"/>
          <w:u w:color="000000" w:themeColor="text1"/>
        </w:rPr>
        <w:noBreakHyphen/>
        <w:t>35</w:t>
      </w:r>
      <w:r>
        <w:rPr>
          <w:color w:val="000000" w:themeColor="text1"/>
          <w:szCs w:val="24"/>
          <w:u w:color="000000" w:themeColor="text1"/>
        </w:rPr>
        <w:noBreakHyphen/>
        <w:t>690 and 41</w:t>
      </w:r>
      <w:r>
        <w:rPr>
          <w:color w:val="000000" w:themeColor="text1"/>
          <w:szCs w:val="24"/>
          <w:u w:color="000000" w:themeColor="text1"/>
        </w:rPr>
        <w:noBreakHyphen/>
        <w:t>35</w:t>
      </w:r>
      <w:r>
        <w:rPr>
          <w:color w:val="000000" w:themeColor="text1"/>
          <w:szCs w:val="24"/>
          <w:u w:color="000000" w:themeColor="text1"/>
        </w:rPr>
        <w:noBreakHyphen/>
        <w:t xml:space="preserve">720.  The </w:t>
      </w:r>
      <w:r>
        <w:rPr>
          <w:strike/>
          <w:color w:val="000000" w:themeColor="text1"/>
          <w:szCs w:val="24"/>
          <w:u w:color="000000" w:themeColor="text1"/>
        </w:rPr>
        <w:t>Commission shall</w:t>
      </w:r>
      <w:r>
        <w:rPr>
          <w:color w:val="000000" w:themeColor="text1"/>
          <w:szCs w:val="24"/>
          <w:u w:val="single" w:color="000000" w:themeColor="text1"/>
        </w:rPr>
        <w:t>department</w:t>
      </w:r>
      <w:r>
        <w:rPr>
          <w:color w:val="000000" w:themeColor="text1"/>
          <w:szCs w:val="24"/>
          <w:u w:color="000000" w:themeColor="text1"/>
        </w:rPr>
        <w:t xml:space="preserve"> promptly </w:t>
      </w:r>
      <w:r>
        <w:rPr>
          <w:color w:val="000000" w:themeColor="text1"/>
          <w:szCs w:val="24"/>
          <w:u w:val="single" w:color="000000" w:themeColor="text1"/>
        </w:rPr>
        <w:t>must</w:t>
      </w:r>
      <w:r>
        <w:rPr>
          <w:color w:val="000000" w:themeColor="text1"/>
          <w:szCs w:val="24"/>
          <w:u w:color="000000" w:themeColor="text1"/>
        </w:rPr>
        <w:t xml:space="preserve"> notify </w:t>
      </w:r>
      <w:r>
        <w:rPr>
          <w:strike/>
          <w:color w:val="000000" w:themeColor="text1"/>
          <w:szCs w:val="24"/>
          <w:u w:color="000000" w:themeColor="text1"/>
        </w:rPr>
        <w:t>the parties</w:t>
      </w:r>
      <w:r>
        <w:rPr>
          <w:color w:val="000000" w:themeColor="text1"/>
          <w:szCs w:val="24"/>
          <w:u w:val="single" w:color="000000" w:themeColor="text1"/>
        </w:rPr>
        <w:t>a party</w:t>
      </w:r>
      <w:r>
        <w:rPr>
          <w:color w:val="000000" w:themeColor="text1"/>
          <w:szCs w:val="24"/>
          <w:u w:color="000000" w:themeColor="text1"/>
        </w:rPr>
        <w:t xml:space="preserve"> to </w:t>
      </w:r>
      <w:r>
        <w:rPr>
          <w:strike/>
          <w:color w:val="000000" w:themeColor="text1"/>
          <w:szCs w:val="24"/>
          <w:u w:color="000000" w:themeColor="text1"/>
        </w:rPr>
        <w:t>any</w:t>
      </w:r>
      <w:r>
        <w:rPr>
          <w:color w:val="000000" w:themeColor="text1"/>
          <w:szCs w:val="24"/>
          <w:u w:val="single" w:color="000000" w:themeColor="text1"/>
        </w:rPr>
        <w:t>a</w:t>
      </w:r>
      <w:r>
        <w:rPr>
          <w:color w:val="000000" w:themeColor="text1"/>
          <w:szCs w:val="24"/>
          <w:u w:color="000000" w:themeColor="text1"/>
        </w:rPr>
        <w:t xml:space="preserve"> proceeding of its findings and decision.”</w:t>
      </w:r>
    </w:p>
    <w:p w:rsidR="009B5E2F" w:rsidRDefault="009B5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SECTION</w:t>
      </w:r>
      <w:r>
        <w:rPr>
          <w:color w:val="000000" w:themeColor="text1"/>
          <w:szCs w:val="24"/>
          <w:u w:color="000000" w:themeColor="text1"/>
        </w:rPr>
        <w:tab/>
        <w:t>98.</w:t>
      </w:r>
      <w:r>
        <w:rPr>
          <w:color w:val="000000" w:themeColor="text1"/>
          <w:szCs w:val="24"/>
          <w:u w:color="000000" w:themeColor="text1"/>
        </w:rPr>
        <w:tab/>
        <w:t>Section 41</w:t>
      </w:r>
      <w:r>
        <w:rPr>
          <w:color w:val="000000" w:themeColor="text1"/>
          <w:szCs w:val="24"/>
          <w:u w:color="000000" w:themeColor="text1"/>
        </w:rPr>
        <w:noBreakHyphen/>
        <w:t>35</w:t>
      </w:r>
      <w:r>
        <w:rPr>
          <w:color w:val="000000" w:themeColor="text1"/>
          <w:szCs w:val="24"/>
          <w:u w:color="000000" w:themeColor="text1"/>
        </w:rPr>
        <w:noBreakHyphen/>
        <w:t>720 of the 1976 Code is amended to read:</w:t>
      </w:r>
    </w:p>
    <w:p w:rsidR="009B5E2F" w:rsidRDefault="009B5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t>“Section 41</w:t>
      </w:r>
      <w:r>
        <w:rPr>
          <w:color w:val="000000" w:themeColor="text1"/>
          <w:szCs w:val="24"/>
          <w:u w:color="000000" w:themeColor="text1"/>
        </w:rPr>
        <w:noBreakHyphen/>
        <w:t>35</w:t>
      </w:r>
      <w:r>
        <w:rPr>
          <w:color w:val="000000" w:themeColor="text1"/>
          <w:szCs w:val="24"/>
          <w:u w:color="000000" w:themeColor="text1"/>
        </w:rPr>
        <w:noBreakHyphen/>
        <w:t>720.</w:t>
      </w:r>
      <w:r>
        <w:rPr>
          <w:color w:val="000000" w:themeColor="text1"/>
          <w:szCs w:val="24"/>
          <w:u w:color="000000" w:themeColor="text1"/>
        </w:rPr>
        <w:tab/>
        <w:t xml:space="preserve">The manner in which </w:t>
      </w:r>
      <w:r>
        <w:rPr>
          <w:color w:val="000000" w:themeColor="text1"/>
          <w:szCs w:val="24"/>
          <w:u w:val="single" w:color="000000" w:themeColor="text1"/>
        </w:rPr>
        <w:t>an</w:t>
      </w:r>
      <w:r>
        <w:rPr>
          <w:color w:val="000000" w:themeColor="text1"/>
          <w:szCs w:val="24"/>
          <w:u w:color="000000" w:themeColor="text1"/>
        </w:rPr>
        <w:t xml:space="preserve"> appealed </w:t>
      </w:r>
      <w:r>
        <w:rPr>
          <w:strike/>
          <w:color w:val="000000" w:themeColor="text1"/>
          <w:szCs w:val="24"/>
          <w:u w:color="000000" w:themeColor="text1"/>
        </w:rPr>
        <w:t>claims shall</w:t>
      </w:r>
      <w:r>
        <w:rPr>
          <w:color w:val="000000" w:themeColor="text1"/>
          <w:szCs w:val="24"/>
          <w:u w:val="single" w:color="000000" w:themeColor="text1"/>
        </w:rPr>
        <w:t>claim must</w:t>
      </w:r>
      <w:r>
        <w:rPr>
          <w:color w:val="000000" w:themeColor="text1"/>
          <w:szCs w:val="24"/>
          <w:u w:color="000000" w:themeColor="text1"/>
        </w:rPr>
        <w:t xml:space="preserve"> be presented and the conduct of </w:t>
      </w:r>
      <w:r>
        <w:rPr>
          <w:strike/>
          <w:color w:val="000000" w:themeColor="text1"/>
          <w:szCs w:val="24"/>
          <w:u w:color="000000" w:themeColor="text1"/>
        </w:rPr>
        <w:t>hearings</w:t>
      </w:r>
      <w:r>
        <w:rPr>
          <w:color w:val="000000" w:themeColor="text1"/>
          <w:szCs w:val="24"/>
          <w:u w:val="single" w:color="000000" w:themeColor="text1"/>
        </w:rPr>
        <w:t>a hearing</w:t>
      </w:r>
      <w:r>
        <w:rPr>
          <w:color w:val="000000" w:themeColor="text1"/>
          <w:szCs w:val="24"/>
          <w:u w:color="000000" w:themeColor="text1"/>
        </w:rPr>
        <w:t xml:space="preserve"> and </w:t>
      </w:r>
      <w:r>
        <w:rPr>
          <w:strike/>
          <w:color w:val="000000" w:themeColor="text1"/>
          <w:szCs w:val="24"/>
          <w:u w:color="000000" w:themeColor="text1"/>
        </w:rPr>
        <w:t>appeals shall</w:t>
      </w:r>
      <w:r>
        <w:rPr>
          <w:color w:val="000000" w:themeColor="text1"/>
          <w:szCs w:val="24"/>
          <w:u w:val="single" w:color="000000" w:themeColor="text1"/>
        </w:rPr>
        <w:t>appeal must</w:t>
      </w:r>
      <w:r>
        <w:rPr>
          <w:color w:val="000000" w:themeColor="text1"/>
          <w:szCs w:val="24"/>
          <w:u w:color="000000" w:themeColor="text1"/>
        </w:rPr>
        <w:t xml:space="preserve"> be </w:t>
      </w:r>
      <w:r>
        <w:rPr>
          <w:strike/>
          <w:color w:val="000000" w:themeColor="text1"/>
          <w:szCs w:val="24"/>
          <w:u w:color="000000" w:themeColor="text1"/>
        </w:rPr>
        <w:t>in accordance with</w:t>
      </w:r>
      <w:r>
        <w:rPr>
          <w:color w:val="000000" w:themeColor="text1"/>
          <w:szCs w:val="24"/>
          <w:u w:val="single" w:color="000000" w:themeColor="text1"/>
        </w:rPr>
        <w:t>pursuant to</w:t>
      </w:r>
      <w:r>
        <w:rPr>
          <w:color w:val="000000" w:themeColor="text1"/>
          <w:szCs w:val="24"/>
          <w:u w:color="000000" w:themeColor="text1"/>
        </w:rPr>
        <w:t xml:space="preserve"> regulations prescribed by the </w:t>
      </w:r>
      <w:r>
        <w:rPr>
          <w:strike/>
          <w:color w:val="000000" w:themeColor="text1"/>
          <w:szCs w:val="24"/>
          <w:u w:color="000000" w:themeColor="text1"/>
        </w:rPr>
        <w:t>Commission</w:t>
      </w:r>
      <w:r>
        <w:rPr>
          <w:color w:val="000000" w:themeColor="text1"/>
          <w:szCs w:val="24"/>
          <w:u w:val="single" w:color="000000" w:themeColor="text1"/>
        </w:rPr>
        <w:t>department</w:t>
      </w:r>
      <w:r>
        <w:rPr>
          <w:color w:val="000000" w:themeColor="text1"/>
          <w:szCs w:val="24"/>
          <w:u w:color="000000" w:themeColor="text1"/>
        </w:rPr>
        <w:t xml:space="preserve"> for determining the rights of </w:t>
      </w:r>
      <w:r>
        <w:rPr>
          <w:strike/>
          <w:color w:val="000000" w:themeColor="text1"/>
          <w:szCs w:val="24"/>
          <w:u w:color="000000" w:themeColor="text1"/>
        </w:rPr>
        <w:t>the parties</w:t>
      </w:r>
      <w:r>
        <w:rPr>
          <w:color w:val="000000" w:themeColor="text1"/>
          <w:szCs w:val="24"/>
          <w:u w:val="single" w:color="000000" w:themeColor="text1"/>
        </w:rPr>
        <w:t>a party</w:t>
      </w:r>
      <w:r>
        <w:rPr>
          <w:color w:val="000000" w:themeColor="text1"/>
          <w:szCs w:val="24"/>
          <w:u w:color="000000" w:themeColor="text1"/>
        </w:rPr>
        <w:t xml:space="preserve">, whether </w:t>
      </w:r>
      <w:r>
        <w:rPr>
          <w:strike/>
          <w:color w:val="000000" w:themeColor="text1"/>
          <w:szCs w:val="24"/>
          <w:u w:color="000000" w:themeColor="text1"/>
        </w:rPr>
        <w:t>or not such</w:t>
      </w:r>
      <w:r>
        <w:rPr>
          <w:color w:val="000000" w:themeColor="text1"/>
          <w:szCs w:val="24"/>
          <w:u w:val="single" w:color="000000" w:themeColor="text1"/>
        </w:rPr>
        <w:t>these</w:t>
      </w:r>
      <w:r>
        <w:rPr>
          <w:color w:val="000000" w:themeColor="text1"/>
          <w:szCs w:val="24"/>
          <w:u w:color="000000" w:themeColor="text1"/>
        </w:rPr>
        <w:t xml:space="preserve"> regulations conform to common law or statutory rules of evidence and other technical rules of procedure.  A full and complete record </w:t>
      </w:r>
      <w:r>
        <w:rPr>
          <w:strike/>
          <w:color w:val="000000" w:themeColor="text1"/>
          <w:szCs w:val="24"/>
          <w:u w:color="000000" w:themeColor="text1"/>
        </w:rPr>
        <w:t>shall</w:t>
      </w:r>
      <w:r>
        <w:rPr>
          <w:color w:val="000000" w:themeColor="text1"/>
          <w:szCs w:val="24"/>
          <w:u w:val="single" w:color="000000" w:themeColor="text1"/>
        </w:rPr>
        <w:t>must</w:t>
      </w:r>
      <w:r>
        <w:rPr>
          <w:color w:val="000000" w:themeColor="text1"/>
          <w:szCs w:val="24"/>
          <w:u w:color="000000" w:themeColor="text1"/>
        </w:rPr>
        <w:t xml:space="preserve"> be kept of all proceedings in connection with an appealed claim.  </w:t>
      </w:r>
      <w:r>
        <w:rPr>
          <w:strike/>
          <w:color w:val="000000" w:themeColor="text1"/>
          <w:szCs w:val="24"/>
          <w:u w:color="000000" w:themeColor="text1"/>
        </w:rPr>
        <w:t>All</w:t>
      </w:r>
      <w:r>
        <w:rPr>
          <w:color w:val="000000" w:themeColor="text1"/>
          <w:szCs w:val="24"/>
          <w:u w:color="000000" w:themeColor="text1"/>
        </w:rPr>
        <w:t xml:space="preserve"> Testimony at </w:t>
      </w:r>
      <w:r>
        <w:rPr>
          <w:strike/>
          <w:color w:val="000000" w:themeColor="text1"/>
          <w:szCs w:val="24"/>
          <w:u w:color="000000" w:themeColor="text1"/>
        </w:rPr>
        <w:t>any</w:t>
      </w:r>
      <w:r>
        <w:rPr>
          <w:color w:val="000000" w:themeColor="text1"/>
          <w:szCs w:val="24"/>
          <w:u w:val="single" w:color="000000" w:themeColor="text1"/>
        </w:rPr>
        <w:t>a</w:t>
      </w:r>
      <w:r>
        <w:rPr>
          <w:color w:val="000000" w:themeColor="text1"/>
          <w:szCs w:val="24"/>
          <w:u w:color="000000" w:themeColor="text1"/>
        </w:rPr>
        <w:t xml:space="preserve"> hearing </w:t>
      </w:r>
      <w:r>
        <w:rPr>
          <w:strike/>
          <w:color w:val="000000" w:themeColor="text1"/>
          <w:szCs w:val="24"/>
          <w:u w:color="000000" w:themeColor="text1"/>
        </w:rPr>
        <w:t>upon</w:t>
      </w:r>
      <w:r>
        <w:rPr>
          <w:color w:val="000000" w:themeColor="text1"/>
          <w:szCs w:val="24"/>
          <w:u w:val="single" w:color="000000" w:themeColor="text1"/>
        </w:rPr>
        <w:t>on</w:t>
      </w:r>
      <w:r>
        <w:rPr>
          <w:color w:val="000000" w:themeColor="text1"/>
          <w:szCs w:val="24"/>
          <w:u w:color="000000" w:themeColor="text1"/>
        </w:rPr>
        <w:t xml:space="preserve"> an appealed claim </w:t>
      </w:r>
      <w:r>
        <w:rPr>
          <w:strike/>
          <w:color w:val="000000" w:themeColor="text1"/>
          <w:szCs w:val="24"/>
          <w:u w:color="000000" w:themeColor="text1"/>
        </w:rPr>
        <w:t>shall</w:t>
      </w:r>
      <w:r>
        <w:rPr>
          <w:color w:val="000000" w:themeColor="text1"/>
          <w:szCs w:val="24"/>
          <w:u w:val="single" w:color="000000" w:themeColor="text1"/>
        </w:rPr>
        <w:t>must</w:t>
      </w:r>
      <w:r>
        <w:rPr>
          <w:color w:val="000000" w:themeColor="text1"/>
          <w:szCs w:val="24"/>
          <w:u w:color="000000" w:themeColor="text1"/>
        </w:rPr>
        <w:t xml:space="preserve"> be recorded, but </w:t>
      </w:r>
      <w:r>
        <w:rPr>
          <w:strike/>
          <w:color w:val="000000" w:themeColor="text1"/>
          <w:szCs w:val="24"/>
          <w:u w:color="000000" w:themeColor="text1"/>
        </w:rPr>
        <w:t>shall</w:t>
      </w:r>
      <w:r>
        <w:rPr>
          <w:color w:val="000000" w:themeColor="text1"/>
          <w:szCs w:val="24"/>
          <w:u w:val="single" w:color="000000" w:themeColor="text1"/>
        </w:rPr>
        <w:t>must</w:t>
      </w:r>
      <w:r>
        <w:rPr>
          <w:color w:val="000000" w:themeColor="text1"/>
          <w:szCs w:val="24"/>
          <w:u w:color="000000" w:themeColor="text1"/>
        </w:rPr>
        <w:t xml:space="preserve"> not be transcribed unless the claim is </w:t>
      </w:r>
      <w:r>
        <w:rPr>
          <w:strike/>
          <w:color w:val="000000" w:themeColor="text1"/>
          <w:szCs w:val="24"/>
          <w:u w:color="000000" w:themeColor="text1"/>
        </w:rPr>
        <w:t>further</w:t>
      </w:r>
      <w:r>
        <w:rPr>
          <w:color w:val="000000" w:themeColor="text1"/>
          <w:szCs w:val="24"/>
          <w:u w:color="000000" w:themeColor="text1"/>
        </w:rPr>
        <w:t xml:space="preserve"> appealed </w:t>
      </w:r>
      <w:r>
        <w:rPr>
          <w:color w:val="000000" w:themeColor="text1"/>
          <w:szCs w:val="24"/>
          <w:u w:val="single" w:color="000000" w:themeColor="text1"/>
        </w:rPr>
        <w:t>further</w:t>
      </w:r>
      <w:r>
        <w:rPr>
          <w:color w:val="000000" w:themeColor="text1"/>
          <w:szCs w:val="24"/>
          <w:u w:color="000000" w:themeColor="text1"/>
        </w:rPr>
        <w:t>.”</w:t>
      </w:r>
    </w:p>
    <w:p w:rsidR="009B5E2F" w:rsidRDefault="009B5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SECTION</w:t>
      </w:r>
      <w:r>
        <w:rPr>
          <w:color w:val="000000" w:themeColor="text1"/>
          <w:szCs w:val="24"/>
          <w:u w:color="000000" w:themeColor="text1"/>
        </w:rPr>
        <w:tab/>
        <w:t>99.</w:t>
      </w:r>
      <w:r>
        <w:rPr>
          <w:color w:val="000000" w:themeColor="text1"/>
          <w:szCs w:val="24"/>
          <w:u w:color="000000" w:themeColor="text1"/>
        </w:rPr>
        <w:tab/>
        <w:t>Section 41</w:t>
      </w:r>
      <w:r>
        <w:rPr>
          <w:color w:val="000000" w:themeColor="text1"/>
          <w:szCs w:val="24"/>
          <w:u w:color="000000" w:themeColor="text1"/>
        </w:rPr>
        <w:noBreakHyphen/>
        <w:t>35</w:t>
      </w:r>
      <w:r>
        <w:rPr>
          <w:color w:val="000000" w:themeColor="text1"/>
          <w:szCs w:val="24"/>
          <w:u w:color="000000" w:themeColor="text1"/>
        </w:rPr>
        <w:noBreakHyphen/>
        <w:t>730 of the 1976 Code is amended to read:</w:t>
      </w:r>
    </w:p>
    <w:p w:rsidR="009B5E2F" w:rsidRDefault="009B5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t>“Section 41</w:t>
      </w:r>
      <w:r>
        <w:rPr>
          <w:color w:val="000000" w:themeColor="text1"/>
          <w:szCs w:val="24"/>
          <w:u w:color="000000" w:themeColor="text1"/>
        </w:rPr>
        <w:noBreakHyphen/>
        <w:t>35</w:t>
      </w:r>
      <w:r>
        <w:rPr>
          <w:color w:val="000000" w:themeColor="text1"/>
          <w:szCs w:val="24"/>
          <w:u w:color="000000" w:themeColor="text1"/>
        </w:rPr>
        <w:noBreakHyphen/>
        <w:t>730.</w:t>
      </w:r>
      <w:r>
        <w:rPr>
          <w:color w:val="000000" w:themeColor="text1"/>
          <w:szCs w:val="24"/>
          <w:u w:color="000000" w:themeColor="text1"/>
        </w:rPr>
        <w:tab/>
      </w:r>
      <w:r>
        <w:rPr>
          <w:strike/>
          <w:color w:val="000000" w:themeColor="text1"/>
          <w:szCs w:val="24"/>
          <w:u w:color="000000" w:themeColor="text1"/>
        </w:rPr>
        <w:t>Witnesses</w:t>
      </w:r>
      <w:r>
        <w:rPr>
          <w:color w:val="000000" w:themeColor="text1"/>
          <w:szCs w:val="24"/>
          <w:u w:val="single" w:color="000000" w:themeColor="text1"/>
        </w:rPr>
        <w:t>A witness</w:t>
      </w:r>
      <w:r>
        <w:rPr>
          <w:color w:val="000000" w:themeColor="text1"/>
          <w:szCs w:val="24"/>
          <w:u w:color="000000" w:themeColor="text1"/>
        </w:rPr>
        <w:t xml:space="preserve"> subpoenaed pursuant to this article </w:t>
      </w:r>
      <w:r>
        <w:rPr>
          <w:strike/>
          <w:color w:val="000000" w:themeColor="text1"/>
          <w:szCs w:val="24"/>
          <w:u w:color="000000" w:themeColor="text1"/>
        </w:rPr>
        <w:t>shall</w:t>
      </w:r>
      <w:r>
        <w:rPr>
          <w:color w:val="000000" w:themeColor="text1"/>
          <w:szCs w:val="24"/>
          <w:u w:val="single" w:color="000000" w:themeColor="text1"/>
        </w:rPr>
        <w:t>must</w:t>
      </w:r>
      <w:r>
        <w:rPr>
          <w:color w:val="000000" w:themeColor="text1"/>
          <w:szCs w:val="24"/>
          <w:u w:color="000000" w:themeColor="text1"/>
        </w:rPr>
        <w:t xml:space="preserve"> be allowed fees and mileage at a rate fixed by the </w:t>
      </w:r>
      <w:r>
        <w:rPr>
          <w:strike/>
          <w:color w:val="000000" w:themeColor="text1"/>
          <w:szCs w:val="24"/>
          <w:u w:color="000000" w:themeColor="text1"/>
        </w:rPr>
        <w:t>Commission</w:t>
      </w:r>
      <w:r>
        <w:rPr>
          <w:color w:val="000000" w:themeColor="text1"/>
          <w:szCs w:val="24"/>
          <w:u w:val="single" w:color="000000" w:themeColor="text1"/>
        </w:rPr>
        <w:t>department</w:t>
      </w:r>
      <w:r>
        <w:rPr>
          <w:color w:val="000000" w:themeColor="text1"/>
          <w:szCs w:val="24"/>
          <w:u w:color="000000" w:themeColor="text1"/>
        </w:rPr>
        <w:t xml:space="preserve">, which </w:t>
      </w:r>
      <w:r>
        <w:rPr>
          <w:strike/>
          <w:color w:val="000000" w:themeColor="text1"/>
          <w:szCs w:val="24"/>
          <w:u w:color="000000" w:themeColor="text1"/>
        </w:rPr>
        <w:t>shall</w:t>
      </w:r>
      <w:r>
        <w:rPr>
          <w:color w:val="000000" w:themeColor="text1"/>
          <w:szCs w:val="24"/>
          <w:u w:val="single" w:color="000000" w:themeColor="text1"/>
        </w:rPr>
        <w:t>must</w:t>
      </w:r>
      <w:r>
        <w:rPr>
          <w:color w:val="000000" w:themeColor="text1"/>
          <w:szCs w:val="24"/>
          <w:u w:color="000000" w:themeColor="text1"/>
        </w:rPr>
        <w:t xml:space="preserve"> not exceed that allowed </w:t>
      </w:r>
      <w:r>
        <w:rPr>
          <w:strike/>
          <w:color w:val="000000" w:themeColor="text1"/>
          <w:szCs w:val="24"/>
          <w:u w:color="000000" w:themeColor="text1"/>
        </w:rPr>
        <w:t>witnesses</w:t>
      </w:r>
      <w:r>
        <w:rPr>
          <w:color w:val="000000" w:themeColor="text1"/>
          <w:szCs w:val="24"/>
          <w:u w:val="single" w:color="000000" w:themeColor="text1"/>
        </w:rPr>
        <w:t>a witness</w:t>
      </w:r>
      <w:r>
        <w:rPr>
          <w:color w:val="000000" w:themeColor="text1"/>
          <w:szCs w:val="24"/>
          <w:u w:color="000000" w:themeColor="text1"/>
        </w:rPr>
        <w:t xml:space="preserve"> in the court of common pleas in the county </w:t>
      </w:r>
      <w:r>
        <w:rPr>
          <w:strike/>
          <w:color w:val="000000" w:themeColor="text1"/>
          <w:szCs w:val="24"/>
          <w:u w:color="000000" w:themeColor="text1"/>
        </w:rPr>
        <w:t>in which</w:t>
      </w:r>
      <w:r>
        <w:rPr>
          <w:color w:val="000000" w:themeColor="text1"/>
          <w:szCs w:val="24"/>
          <w:u w:val="single" w:color="000000" w:themeColor="text1"/>
        </w:rPr>
        <w:t>where</w:t>
      </w:r>
      <w:r>
        <w:rPr>
          <w:color w:val="000000" w:themeColor="text1"/>
          <w:szCs w:val="24"/>
          <w:u w:color="000000" w:themeColor="text1"/>
        </w:rPr>
        <w:t xml:space="preserve"> a hearing is held.  </w:t>
      </w:r>
      <w:r>
        <w:rPr>
          <w:strike/>
          <w:color w:val="000000" w:themeColor="text1"/>
          <w:szCs w:val="24"/>
          <w:u w:color="000000" w:themeColor="text1"/>
        </w:rPr>
        <w:t>Such</w:t>
      </w:r>
      <w:r>
        <w:rPr>
          <w:color w:val="000000" w:themeColor="text1"/>
          <w:szCs w:val="24"/>
          <w:u w:val="single" w:color="000000" w:themeColor="text1"/>
        </w:rPr>
        <w:t>These</w:t>
      </w:r>
      <w:r>
        <w:rPr>
          <w:color w:val="000000" w:themeColor="text1"/>
          <w:szCs w:val="24"/>
          <w:u w:color="000000" w:themeColor="text1"/>
        </w:rPr>
        <w:t xml:space="preserve"> fees </w:t>
      </w:r>
      <w:r>
        <w:rPr>
          <w:strike/>
          <w:color w:val="000000" w:themeColor="text1"/>
          <w:szCs w:val="24"/>
          <w:u w:color="000000" w:themeColor="text1"/>
        </w:rPr>
        <w:t>shall</w:t>
      </w:r>
      <w:r>
        <w:rPr>
          <w:color w:val="000000" w:themeColor="text1"/>
          <w:szCs w:val="24"/>
          <w:u w:val="single" w:color="000000" w:themeColor="text1"/>
        </w:rPr>
        <w:t>must</w:t>
      </w:r>
      <w:r>
        <w:rPr>
          <w:color w:val="000000" w:themeColor="text1"/>
          <w:szCs w:val="24"/>
          <w:u w:color="000000" w:themeColor="text1"/>
        </w:rPr>
        <w:t xml:space="preserve"> be </w:t>
      </w:r>
      <w:r>
        <w:rPr>
          <w:strike/>
          <w:color w:val="000000" w:themeColor="text1"/>
          <w:szCs w:val="24"/>
          <w:u w:color="000000" w:themeColor="text1"/>
        </w:rPr>
        <w:t>deemed</w:t>
      </w:r>
      <w:r>
        <w:rPr>
          <w:color w:val="000000" w:themeColor="text1"/>
          <w:szCs w:val="24"/>
          <w:u w:val="single" w:color="000000" w:themeColor="text1"/>
        </w:rPr>
        <w:t>considered</w:t>
      </w:r>
      <w:r>
        <w:rPr>
          <w:color w:val="000000" w:themeColor="text1"/>
          <w:szCs w:val="24"/>
          <w:u w:color="000000" w:themeColor="text1"/>
        </w:rPr>
        <w:t xml:space="preserve"> a part of the expense of administering Chapters 27 through 41 of this title.”</w:t>
      </w:r>
    </w:p>
    <w:p w:rsidR="009B5E2F" w:rsidRDefault="009B5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SECTION</w:t>
      </w:r>
      <w:r>
        <w:rPr>
          <w:color w:val="000000" w:themeColor="text1"/>
          <w:szCs w:val="24"/>
          <w:u w:color="000000" w:themeColor="text1"/>
        </w:rPr>
        <w:tab/>
        <w:t>100.</w:t>
      </w:r>
      <w:r>
        <w:rPr>
          <w:color w:val="000000" w:themeColor="text1"/>
          <w:szCs w:val="24"/>
          <w:u w:color="000000" w:themeColor="text1"/>
        </w:rPr>
        <w:tab/>
        <w:t>Section 41</w:t>
      </w:r>
      <w:r>
        <w:rPr>
          <w:color w:val="000000" w:themeColor="text1"/>
          <w:szCs w:val="24"/>
          <w:u w:color="000000" w:themeColor="text1"/>
        </w:rPr>
        <w:noBreakHyphen/>
        <w:t>35</w:t>
      </w:r>
      <w:r>
        <w:rPr>
          <w:color w:val="000000" w:themeColor="text1"/>
          <w:szCs w:val="24"/>
          <w:u w:color="000000" w:themeColor="text1"/>
        </w:rPr>
        <w:noBreakHyphen/>
        <w:t>740 of the 1976 Code is amended to read:</w:t>
      </w:r>
    </w:p>
    <w:p w:rsidR="009B5E2F" w:rsidRDefault="009B5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t>“Section 41</w:t>
      </w:r>
      <w:r>
        <w:rPr>
          <w:color w:val="000000" w:themeColor="text1"/>
          <w:szCs w:val="24"/>
          <w:u w:color="000000" w:themeColor="text1"/>
        </w:rPr>
        <w:noBreakHyphen/>
        <w:t>35</w:t>
      </w:r>
      <w:r>
        <w:rPr>
          <w:color w:val="000000" w:themeColor="text1"/>
          <w:szCs w:val="24"/>
          <w:u w:color="000000" w:themeColor="text1"/>
        </w:rPr>
        <w:noBreakHyphen/>
        <w:t>740.</w:t>
      </w:r>
      <w:r>
        <w:rPr>
          <w:color w:val="000000" w:themeColor="text1"/>
          <w:szCs w:val="24"/>
          <w:u w:color="000000" w:themeColor="text1"/>
        </w:rPr>
        <w:tab/>
      </w:r>
      <w:r>
        <w:rPr>
          <w:strike/>
          <w:color w:val="000000" w:themeColor="text1"/>
          <w:szCs w:val="24"/>
          <w:u w:color="000000" w:themeColor="text1"/>
        </w:rPr>
        <w:t>Any</w:t>
      </w:r>
      <w:r>
        <w:rPr>
          <w:color w:val="000000" w:themeColor="text1"/>
          <w:szCs w:val="24"/>
          <w:u w:val="single" w:color="000000" w:themeColor="text1"/>
        </w:rPr>
        <w:t>A</w:t>
      </w:r>
      <w:r>
        <w:rPr>
          <w:color w:val="000000" w:themeColor="text1"/>
          <w:szCs w:val="24"/>
          <w:u w:color="000000" w:themeColor="text1"/>
        </w:rPr>
        <w:t xml:space="preserve"> decision of the </w:t>
      </w:r>
      <w:r>
        <w:rPr>
          <w:strike/>
          <w:color w:val="000000" w:themeColor="text1"/>
          <w:szCs w:val="24"/>
          <w:u w:color="000000" w:themeColor="text1"/>
        </w:rPr>
        <w:t>Commission</w:t>
      </w:r>
      <w:r>
        <w:rPr>
          <w:color w:val="000000" w:themeColor="text1"/>
          <w:szCs w:val="24"/>
          <w:u w:val="single" w:color="000000" w:themeColor="text1"/>
        </w:rPr>
        <w:t>department</w:t>
      </w:r>
      <w:r>
        <w:rPr>
          <w:color w:val="000000" w:themeColor="text1"/>
          <w:szCs w:val="24"/>
          <w:u w:color="000000" w:themeColor="text1"/>
        </w:rPr>
        <w:t xml:space="preserve">, in the absence of an appeal </w:t>
      </w:r>
      <w:r>
        <w:rPr>
          <w:strike/>
          <w:color w:val="000000" w:themeColor="text1"/>
          <w:szCs w:val="24"/>
          <w:u w:color="000000" w:themeColor="text1"/>
        </w:rPr>
        <w:t>therefrom</w:t>
      </w:r>
      <w:r>
        <w:rPr>
          <w:color w:val="000000" w:themeColor="text1"/>
          <w:szCs w:val="24"/>
          <w:u w:val="single" w:color="000000" w:themeColor="text1"/>
        </w:rPr>
        <w:t>from it</w:t>
      </w:r>
      <w:r>
        <w:rPr>
          <w:color w:val="000000" w:themeColor="text1"/>
          <w:szCs w:val="24"/>
          <w:u w:color="000000" w:themeColor="text1"/>
        </w:rPr>
        <w:t xml:space="preserve"> as provided in this article, </w:t>
      </w:r>
      <w:r>
        <w:rPr>
          <w:strike/>
          <w:color w:val="000000" w:themeColor="text1"/>
          <w:szCs w:val="24"/>
          <w:u w:color="000000" w:themeColor="text1"/>
        </w:rPr>
        <w:t>shall become</w:t>
      </w:r>
      <w:r>
        <w:rPr>
          <w:color w:val="000000" w:themeColor="text1"/>
          <w:szCs w:val="24"/>
          <w:u w:val="single" w:color="000000" w:themeColor="text1"/>
        </w:rPr>
        <w:t>becomes</w:t>
      </w:r>
      <w:r>
        <w:rPr>
          <w:color w:val="000000" w:themeColor="text1"/>
          <w:szCs w:val="24"/>
          <w:u w:color="000000" w:themeColor="text1"/>
        </w:rPr>
        <w:t xml:space="preserve"> final ten days after the date of notification or mailing </w:t>
      </w:r>
      <w:r>
        <w:rPr>
          <w:strike/>
          <w:color w:val="000000" w:themeColor="text1"/>
          <w:szCs w:val="24"/>
          <w:u w:color="000000" w:themeColor="text1"/>
        </w:rPr>
        <w:t>thereof</w:t>
      </w:r>
      <w:r>
        <w:rPr>
          <w:color w:val="000000" w:themeColor="text1"/>
          <w:szCs w:val="24"/>
          <w:u w:val="single" w:color="000000" w:themeColor="text1"/>
        </w:rPr>
        <w:t>of it</w:t>
      </w:r>
      <w:r>
        <w:rPr>
          <w:color w:val="000000" w:themeColor="text1"/>
          <w:szCs w:val="24"/>
          <w:u w:color="000000" w:themeColor="text1"/>
        </w:rPr>
        <w:t xml:space="preserve">, and judicial review </w:t>
      </w:r>
      <w:r>
        <w:rPr>
          <w:strike/>
          <w:color w:val="000000" w:themeColor="text1"/>
          <w:szCs w:val="24"/>
          <w:u w:color="000000" w:themeColor="text1"/>
        </w:rPr>
        <w:t>thereof shall be</w:t>
      </w:r>
      <w:r>
        <w:rPr>
          <w:color w:val="000000" w:themeColor="text1"/>
          <w:szCs w:val="24"/>
          <w:u w:val="single" w:color="000000" w:themeColor="text1"/>
        </w:rPr>
        <w:t>is</w:t>
      </w:r>
      <w:r>
        <w:rPr>
          <w:color w:val="000000" w:themeColor="text1"/>
          <w:szCs w:val="24"/>
          <w:u w:color="000000" w:themeColor="text1"/>
        </w:rPr>
        <w:t xml:space="preserve"> permitted only after </w:t>
      </w:r>
      <w:r>
        <w:rPr>
          <w:strike/>
          <w:color w:val="000000" w:themeColor="text1"/>
          <w:szCs w:val="24"/>
          <w:u w:color="000000" w:themeColor="text1"/>
        </w:rPr>
        <w:t>any</w:t>
      </w:r>
      <w:r>
        <w:rPr>
          <w:color w:val="000000" w:themeColor="text1"/>
          <w:szCs w:val="24"/>
          <w:u w:val="single" w:color="000000" w:themeColor="text1"/>
        </w:rPr>
        <w:t>a</w:t>
      </w:r>
      <w:r>
        <w:rPr>
          <w:color w:val="000000" w:themeColor="text1"/>
          <w:szCs w:val="24"/>
          <w:u w:color="000000" w:themeColor="text1"/>
        </w:rPr>
        <w:t xml:space="preserve"> party claiming to be aggrieved </w:t>
      </w:r>
      <w:r>
        <w:rPr>
          <w:strike/>
          <w:color w:val="000000" w:themeColor="text1"/>
          <w:szCs w:val="24"/>
          <w:u w:color="000000" w:themeColor="text1"/>
        </w:rPr>
        <w:t>thereby</w:t>
      </w:r>
      <w:r>
        <w:rPr>
          <w:color w:val="000000" w:themeColor="text1"/>
          <w:szCs w:val="24"/>
          <w:u w:val="single" w:color="000000" w:themeColor="text1"/>
        </w:rPr>
        <w:t>by it</w:t>
      </w:r>
      <w:r>
        <w:rPr>
          <w:color w:val="000000" w:themeColor="text1"/>
          <w:szCs w:val="24"/>
          <w:u w:color="000000" w:themeColor="text1"/>
        </w:rPr>
        <w:t xml:space="preserve"> has exhausted his administrative remedies as provided by Chapters 27 through 41 of this title.  The </w:t>
      </w:r>
      <w:r>
        <w:rPr>
          <w:strike/>
          <w:color w:val="000000" w:themeColor="text1"/>
          <w:szCs w:val="24"/>
          <w:u w:color="000000" w:themeColor="text1"/>
        </w:rPr>
        <w:t>Commission shall</w:t>
      </w:r>
      <w:r>
        <w:rPr>
          <w:color w:val="000000" w:themeColor="text1"/>
          <w:szCs w:val="24"/>
          <w:u w:val="single" w:color="000000" w:themeColor="text1"/>
        </w:rPr>
        <w:t>department must</w:t>
      </w:r>
      <w:r>
        <w:rPr>
          <w:color w:val="000000" w:themeColor="text1"/>
          <w:szCs w:val="24"/>
          <w:u w:color="000000" w:themeColor="text1"/>
        </w:rPr>
        <w:t xml:space="preserve"> be </w:t>
      </w:r>
      <w:r>
        <w:rPr>
          <w:strike/>
          <w:color w:val="000000" w:themeColor="text1"/>
          <w:szCs w:val="24"/>
          <w:u w:color="000000" w:themeColor="text1"/>
        </w:rPr>
        <w:t>deemed</w:t>
      </w:r>
      <w:r>
        <w:rPr>
          <w:color w:val="000000" w:themeColor="text1"/>
          <w:szCs w:val="24"/>
          <w:u w:val="single" w:color="000000" w:themeColor="text1"/>
        </w:rPr>
        <w:t>considered</w:t>
      </w:r>
      <w:r>
        <w:rPr>
          <w:color w:val="000000" w:themeColor="text1"/>
          <w:szCs w:val="24"/>
          <w:u w:color="000000" w:themeColor="text1"/>
        </w:rPr>
        <w:t xml:space="preserve"> to be a party to </w:t>
      </w:r>
      <w:r>
        <w:rPr>
          <w:strike/>
          <w:color w:val="000000" w:themeColor="text1"/>
          <w:szCs w:val="24"/>
          <w:u w:color="000000" w:themeColor="text1"/>
        </w:rPr>
        <w:t>any</w:t>
      </w:r>
      <w:r>
        <w:rPr>
          <w:color w:val="000000" w:themeColor="text1"/>
          <w:szCs w:val="24"/>
          <w:u w:val="single" w:color="000000" w:themeColor="text1"/>
        </w:rPr>
        <w:t>a</w:t>
      </w:r>
      <w:r>
        <w:rPr>
          <w:color w:val="000000" w:themeColor="text1"/>
          <w:szCs w:val="24"/>
          <w:u w:color="000000" w:themeColor="text1"/>
        </w:rPr>
        <w:t xml:space="preserve"> judicial action involving </w:t>
      </w:r>
      <w:r>
        <w:rPr>
          <w:strike/>
          <w:color w:val="000000" w:themeColor="text1"/>
          <w:szCs w:val="24"/>
          <w:u w:color="000000" w:themeColor="text1"/>
        </w:rPr>
        <w:t>any such</w:t>
      </w:r>
      <w:r>
        <w:rPr>
          <w:color w:val="000000" w:themeColor="text1"/>
          <w:szCs w:val="24"/>
          <w:u w:val="single" w:color="000000" w:themeColor="text1"/>
        </w:rPr>
        <w:t>a</w:t>
      </w:r>
      <w:r>
        <w:rPr>
          <w:color w:val="000000" w:themeColor="text1"/>
          <w:szCs w:val="24"/>
          <w:u w:color="000000" w:themeColor="text1"/>
        </w:rPr>
        <w:t xml:space="preserve"> decision and may be represented in </w:t>
      </w:r>
      <w:r>
        <w:rPr>
          <w:strike/>
          <w:color w:val="000000" w:themeColor="text1"/>
          <w:szCs w:val="24"/>
          <w:u w:color="000000" w:themeColor="text1"/>
        </w:rPr>
        <w:t>any such</w:t>
      </w:r>
      <w:r>
        <w:rPr>
          <w:color w:val="000000" w:themeColor="text1"/>
          <w:szCs w:val="24"/>
          <w:u w:val="single" w:color="000000" w:themeColor="text1"/>
        </w:rPr>
        <w:t>the</w:t>
      </w:r>
      <w:r>
        <w:rPr>
          <w:color w:val="000000" w:themeColor="text1"/>
          <w:szCs w:val="24"/>
          <w:u w:color="000000" w:themeColor="text1"/>
        </w:rPr>
        <w:t xml:space="preserve"> judicial action by </w:t>
      </w:r>
      <w:r>
        <w:rPr>
          <w:strike/>
          <w:color w:val="000000" w:themeColor="text1"/>
          <w:szCs w:val="24"/>
          <w:u w:color="000000" w:themeColor="text1"/>
        </w:rPr>
        <w:t>any</w:t>
      </w:r>
      <w:r>
        <w:rPr>
          <w:color w:val="000000" w:themeColor="text1"/>
          <w:szCs w:val="24"/>
          <w:u w:val="single" w:color="000000" w:themeColor="text1"/>
        </w:rPr>
        <w:t>a</w:t>
      </w:r>
      <w:r>
        <w:rPr>
          <w:color w:val="000000" w:themeColor="text1"/>
          <w:szCs w:val="24"/>
          <w:u w:color="000000" w:themeColor="text1"/>
        </w:rPr>
        <w:t xml:space="preserve"> qualified attorney employed by the </w:t>
      </w:r>
      <w:r>
        <w:rPr>
          <w:strike/>
          <w:color w:val="000000" w:themeColor="text1"/>
          <w:szCs w:val="24"/>
          <w:u w:color="000000" w:themeColor="text1"/>
        </w:rPr>
        <w:t>Commission</w:t>
      </w:r>
      <w:r>
        <w:rPr>
          <w:color w:val="000000" w:themeColor="text1"/>
          <w:szCs w:val="24"/>
          <w:u w:val="single" w:color="000000" w:themeColor="text1"/>
        </w:rPr>
        <w:t>department</w:t>
      </w:r>
      <w:r>
        <w:rPr>
          <w:color w:val="000000" w:themeColor="text1"/>
          <w:szCs w:val="24"/>
          <w:u w:color="000000" w:themeColor="text1"/>
        </w:rPr>
        <w:t xml:space="preserve"> and designated by </w:t>
      </w:r>
      <w:r>
        <w:rPr>
          <w:strike/>
          <w:color w:val="000000" w:themeColor="text1"/>
          <w:szCs w:val="24"/>
          <w:u w:color="000000" w:themeColor="text1"/>
        </w:rPr>
        <w:t>it</w:t>
      </w:r>
      <w:r>
        <w:rPr>
          <w:color w:val="000000" w:themeColor="text1"/>
          <w:szCs w:val="24"/>
          <w:u w:val="single" w:color="000000" w:themeColor="text1"/>
        </w:rPr>
        <w:t>the department</w:t>
      </w:r>
      <w:r>
        <w:rPr>
          <w:color w:val="000000" w:themeColor="text1"/>
          <w:szCs w:val="24"/>
          <w:u w:color="000000" w:themeColor="text1"/>
        </w:rPr>
        <w:t xml:space="preserve"> for that purpose or, at the </w:t>
      </w:r>
      <w:r>
        <w:rPr>
          <w:strike/>
          <w:color w:val="000000" w:themeColor="text1"/>
          <w:szCs w:val="24"/>
          <w:u w:color="000000" w:themeColor="text1"/>
        </w:rPr>
        <w:t>Commission’s</w:t>
      </w:r>
      <w:r>
        <w:rPr>
          <w:color w:val="000000" w:themeColor="text1"/>
          <w:szCs w:val="24"/>
          <w:u w:val="single" w:color="000000" w:themeColor="text1"/>
        </w:rPr>
        <w:t>department’s</w:t>
      </w:r>
      <w:r>
        <w:rPr>
          <w:color w:val="000000" w:themeColor="text1"/>
          <w:szCs w:val="24"/>
          <w:u w:color="000000" w:themeColor="text1"/>
        </w:rPr>
        <w:t xml:space="preserve"> request, by the Attorney General.”</w:t>
      </w:r>
    </w:p>
    <w:p w:rsidR="009B5E2F" w:rsidRDefault="009B5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SECTION</w:t>
      </w:r>
      <w:r>
        <w:rPr>
          <w:color w:val="000000" w:themeColor="text1"/>
          <w:szCs w:val="24"/>
          <w:u w:color="000000" w:themeColor="text1"/>
        </w:rPr>
        <w:tab/>
        <w:t>101.</w:t>
      </w:r>
      <w:r>
        <w:rPr>
          <w:color w:val="000000" w:themeColor="text1"/>
          <w:szCs w:val="24"/>
          <w:u w:color="000000" w:themeColor="text1"/>
        </w:rPr>
        <w:tab/>
        <w:t>Section 41</w:t>
      </w:r>
      <w:r>
        <w:rPr>
          <w:color w:val="000000" w:themeColor="text1"/>
          <w:szCs w:val="24"/>
          <w:u w:color="000000" w:themeColor="text1"/>
        </w:rPr>
        <w:noBreakHyphen/>
        <w:t>35</w:t>
      </w:r>
      <w:r>
        <w:rPr>
          <w:color w:val="000000" w:themeColor="text1"/>
          <w:szCs w:val="24"/>
          <w:u w:color="000000" w:themeColor="text1"/>
        </w:rPr>
        <w:noBreakHyphen/>
        <w:t>750 of the 1976 Code, as last amended by Act 387 of 2006, is further amended to read:</w:t>
      </w:r>
    </w:p>
    <w:p w:rsidR="009B5E2F" w:rsidRDefault="009B5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t>“Section 41</w:t>
      </w:r>
      <w:r>
        <w:rPr>
          <w:color w:val="000000" w:themeColor="text1"/>
          <w:szCs w:val="24"/>
          <w:u w:color="000000" w:themeColor="text1"/>
        </w:rPr>
        <w:noBreakHyphen/>
        <w:t>35</w:t>
      </w:r>
      <w:r>
        <w:rPr>
          <w:color w:val="000000" w:themeColor="text1"/>
          <w:szCs w:val="24"/>
          <w:u w:color="000000" w:themeColor="text1"/>
        </w:rPr>
        <w:noBreakHyphen/>
        <w:t>750.</w:t>
      </w:r>
      <w:r>
        <w:rPr>
          <w:color w:val="000000" w:themeColor="text1"/>
          <w:szCs w:val="24"/>
          <w:u w:color="000000" w:themeColor="text1"/>
        </w:rPr>
        <w:tab/>
        <w:t xml:space="preserve">Within thirty days from the date of mailing </w:t>
      </w:r>
      <w:r>
        <w:rPr>
          <w:strike/>
          <w:color w:val="000000" w:themeColor="text1"/>
          <w:szCs w:val="24"/>
          <w:u w:color="000000" w:themeColor="text1"/>
        </w:rPr>
        <w:t>of</w:t>
      </w:r>
      <w:r>
        <w:rPr>
          <w:color w:val="000000" w:themeColor="text1"/>
          <w:szCs w:val="24"/>
          <w:u w:color="000000" w:themeColor="text1"/>
        </w:rPr>
        <w:t xml:space="preserve"> the </w:t>
      </w:r>
      <w:r>
        <w:rPr>
          <w:strike/>
          <w:color w:val="000000" w:themeColor="text1"/>
          <w:szCs w:val="24"/>
          <w:u w:color="000000" w:themeColor="text1"/>
        </w:rPr>
        <w:t>commission’s</w:t>
      </w:r>
      <w:r>
        <w:rPr>
          <w:color w:val="000000" w:themeColor="text1"/>
          <w:szCs w:val="24"/>
          <w:u w:val="single" w:color="000000" w:themeColor="text1"/>
        </w:rPr>
        <w:t>department’s</w:t>
      </w:r>
      <w:r>
        <w:rPr>
          <w:color w:val="000000" w:themeColor="text1"/>
          <w:szCs w:val="24"/>
          <w:u w:color="000000" w:themeColor="text1"/>
        </w:rPr>
        <w:t xml:space="preserve"> decision, a party to the proceeding whose benefit rights or whose employer account may be affected by the </w:t>
      </w:r>
      <w:r>
        <w:rPr>
          <w:strike/>
          <w:color w:val="000000" w:themeColor="text1"/>
          <w:szCs w:val="24"/>
          <w:u w:color="000000" w:themeColor="text1"/>
        </w:rPr>
        <w:t>commission’s</w:t>
      </w:r>
      <w:r>
        <w:rPr>
          <w:color w:val="000000" w:themeColor="text1"/>
          <w:szCs w:val="24"/>
          <w:u w:val="single" w:color="000000" w:themeColor="text1"/>
        </w:rPr>
        <w:t>department’s</w:t>
      </w:r>
      <w:r>
        <w:rPr>
          <w:color w:val="000000" w:themeColor="text1"/>
          <w:szCs w:val="24"/>
          <w:u w:color="000000" w:themeColor="text1"/>
        </w:rPr>
        <w:t xml:space="preserve"> decision may secure judicial review of the decision by commencing an action in the court of common pleas, either in the county in which the employee resides or the county in which he was last employed, against the </w:t>
      </w:r>
      <w:r>
        <w:rPr>
          <w:strike/>
          <w:color w:val="000000" w:themeColor="text1"/>
          <w:szCs w:val="24"/>
          <w:u w:color="000000" w:themeColor="text1"/>
        </w:rPr>
        <w:t>commission</w:t>
      </w:r>
      <w:r>
        <w:rPr>
          <w:color w:val="000000" w:themeColor="text1"/>
          <w:szCs w:val="24"/>
          <w:u w:val="single" w:color="000000" w:themeColor="text1"/>
        </w:rPr>
        <w:t>department</w:t>
      </w:r>
      <w:r>
        <w:rPr>
          <w:color w:val="000000" w:themeColor="text1"/>
          <w:szCs w:val="24"/>
          <w:u w:color="000000" w:themeColor="text1"/>
        </w:rPr>
        <w:t xml:space="preserve"> for the review of its decision, in which action every other party to the proceeding before the </w:t>
      </w:r>
      <w:r>
        <w:rPr>
          <w:strike/>
          <w:color w:val="000000" w:themeColor="text1"/>
          <w:szCs w:val="24"/>
          <w:u w:color="000000" w:themeColor="text1"/>
        </w:rPr>
        <w:t>commission</w:t>
      </w:r>
      <w:r>
        <w:rPr>
          <w:color w:val="000000" w:themeColor="text1"/>
          <w:szCs w:val="24"/>
          <w:u w:val="single" w:color="000000" w:themeColor="text1"/>
        </w:rPr>
        <w:t>department</w:t>
      </w:r>
      <w:r>
        <w:rPr>
          <w:color w:val="000000" w:themeColor="text1"/>
          <w:szCs w:val="24"/>
          <w:u w:color="000000" w:themeColor="text1"/>
        </w:rPr>
        <w:t xml:space="preserve"> must be made a defendant.  In this action a petition, which need not be verified but which must state the grounds </w:t>
      </w:r>
      <w:r>
        <w:rPr>
          <w:strike/>
          <w:color w:val="000000" w:themeColor="text1"/>
          <w:szCs w:val="24"/>
          <w:u w:color="000000" w:themeColor="text1"/>
        </w:rPr>
        <w:t>upon</w:t>
      </w:r>
      <w:r>
        <w:rPr>
          <w:color w:val="000000" w:themeColor="text1"/>
          <w:szCs w:val="24"/>
          <w:u w:val="single" w:color="000000" w:themeColor="text1"/>
        </w:rPr>
        <w:t>on</w:t>
      </w:r>
      <w:r>
        <w:rPr>
          <w:color w:val="000000" w:themeColor="text1"/>
          <w:szCs w:val="24"/>
          <w:u w:color="000000" w:themeColor="text1"/>
        </w:rPr>
        <w:t xml:space="preserve"> which a review is sought, must be served </w:t>
      </w:r>
      <w:r>
        <w:rPr>
          <w:strike/>
          <w:color w:val="000000" w:themeColor="text1"/>
          <w:szCs w:val="24"/>
          <w:u w:color="000000" w:themeColor="text1"/>
        </w:rPr>
        <w:t>upon</w:t>
      </w:r>
      <w:r>
        <w:rPr>
          <w:color w:val="000000" w:themeColor="text1"/>
          <w:szCs w:val="24"/>
          <w:u w:val="single" w:color="000000" w:themeColor="text1"/>
        </w:rPr>
        <w:t>on</w:t>
      </w:r>
      <w:r>
        <w:rPr>
          <w:color w:val="000000" w:themeColor="text1"/>
          <w:szCs w:val="24"/>
          <w:u w:color="000000" w:themeColor="text1"/>
        </w:rPr>
        <w:t xml:space="preserve"> a member of the </w:t>
      </w:r>
      <w:r>
        <w:rPr>
          <w:strike/>
          <w:color w:val="000000" w:themeColor="text1"/>
          <w:szCs w:val="24"/>
          <w:u w:color="000000" w:themeColor="text1"/>
        </w:rPr>
        <w:t>commission</w:t>
      </w:r>
      <w:r>
        <w:rPr>
          <w:color w:val="000000" w:themeColor="text1"/>
          <w:szCs w:val="24"/>
          <w:u w:val="single" w:color="000000" w:themeColor="text1"/>
        </w:rPr>
        <w:t>department</w:t>
      </w:r>
      <w:r>
        <w:rPr>
          <w:color w:val="000000" w:themeColor="text1"/>
          <w:szCs w:val="24"/>
          <w:u w:color="000000" w:themeColor="text1"/>
        </w:rPr>
        <w:t xml:space="preserve"> or </w:t>
      </w:r>
      <w:r>
        <w:rPr>
          <w:strike/>
          <w:color w:val="000000" w:themeColor="text1"/>
          <w:szCs w:val="24"/>
          <w:u w:color="000000" w:themeColor="text1"/>
        </w:rPr>
        <w:t>upon</w:t>
      </w:r>
      <w:r>
        <w:rPr>
          <w:color w:val="000000" w:themeColor="text1"/>
          <w:szCs w:val="24"/>
          <w:u w:val="single" w:color="000000" w:themeColor="text1"/>
        </w:rPr>
        <w:t>on</w:t>
      </w:r>
      <w:r>
        <w:rPr>
          <w:color w:val="000000" w:themeColor="text1"/>
          <w:szCs w:val="24"/>
          <w:u w:color="000000" w:themeColor="text1"/>
        </w:rPr>
        <w:t xml:space="preserve"> a person as the </w:t>
      </w:r>
      <w:r>
        <w:rPr>
          <w:strike/>
          <w:color w:val="000000" w:themeColor="text1"/>
          <w:szCs w:val="24"/>
          <w:u w:color="000000" w:themeColor="text1"/>
        </w:rPr>
        <w:t>commission</w:t>
      </w:r>
      <w:r>
        <w:rPr>
          <w:color w:val="000000" w:themeColor="text1"/>
          <w:szCs w:val="24"/>
          <w:u w:val="single" w:color="000000" w:themeColor="text1"/>
        </w:rPr>
        <w:t>department</w:t>
      </w:r>
      <w:r>
        <w:rPr>
          <w:color w:val="000000" w:themeColor="text1"/>
          <w:szCs w:val="24"/>
          <w:u w:color="000000" w:themeColor="text1"/>
        </w:rPr>
        <w:t xml:space="preserve"> may designate within the time specified by this section.  Service is </w:t>
      </w:r>
      <w:r>
        <w:rPr>
          <w:strike/>
          <w:color w:val="000000" w:themeColor="text1"/>
          <w:szCs w:val="24"/>
          <w:u w:color="000000" w:themeColor="text1"/>
        </w:rPr>
        <w:t>deemed</w:t>
      </w:r>
      <w:r>
        <w:rPr>
          <w:color w:val="000000" w:themeColor="text1"/>
          <w:szCs w:val="24"/>
          <w:u w:val="single" w:color="000000" w:themeColor="text1"/>
        </w:rPr>
        <w:t>considered</w:t>
      </w:r>
      <w:r>
        <w:rPr>
          <w:color w:val="000000" w:themeColor="text1"/>
          <w:szCs w:val="24"/>
          <w:u w:color="000000" w:themeColor="text1"/>
        </w:rPr>
        <w:t xml:space="preserve"> complete service on all parties, but there must be left with the person served as many copies of the petition as there are defendants, and the </w:t>
      </w:r>
      <w:r>
        <w:rPr>
          <w:strike/>
          <w:color w:val="000000" w:themeColor="text1"/>
          <w:szCs w:val="24"/>
          <w:u w:color="000000" w:themeColor="text1"/>
        </w:rPr>
        <w:t>commission</w:t>
      </w:r>
      <w:r>
        <w:rPr>
          <w:color w:val="000000" w:themeColor="text1"/>
          <w:szCs w:val="24"/>
          <w:u w:val="single" w:color="000000" w:themeColor="text1"/>
        </w:rPr>
        <w:t>department</w:t>
      </w:r>
      <w:r>
        <w:rPr>
          <w:color w:val="000000" w:themeColor="text1"/>
          <w:szCs w:val="24"/>
          <w:u w:color="000000" w:themeColor="text1"/>
        </w:rPr>
        <w:t xml:space="preserve"> promptly shall mail one copy to each defendant.  With its answer the </w:t>
      </w:r>
      <w:r>
        <w:rPr>
          <w:strike/>
          <w:color w:val="000000" w:themeColor="text1"/>
          <w:szCs w:val="24"/>
          <w:u w:color="000000" w:themeColor="text1"/>
        </w:rPr>
        <w:t>commission shall</w:t>
      </w:r>
      <w:r>
        <w:rPr>
          <w:color w:val="000000" w:themeColor="text1"/>
          <w:szCs w:val="24"/>
          <w:u w:val="single" w:color="000000" w:themeColor="text1"/>
        </w:rPr>
        <w:t>department must</w:t>
      </w:r>
      <w:r>
        <w:rPr>
          <w:color w:val="000000" w:themeColor="text1"/>
          <w:szCs w:val="24"/>
          <w:u w:color="000000" w:themeColor="text1"/>
        </w:rPr>
        <w:t xml:space="preserve"> certify and file with the court all documents and papers and a transcript of all testimony taken in the matter and its findings of fact and decision.  The </w:t>
      </w:r>
      <w:r>
        <w:rPr>
          <w:strike/>
          <w:color w:val="000000" w:themeColor="text1"/>
          <w:szCs w:val="24"/>
          <w:u w:color="000000" w:themeColor="text1"/>
        </w:rPr>
        <w:t>commission</w:t>
      </w:r>
      <w:r>
        <w:rPr>
          <w:color w:val="000000" w:themeColor="text1"/>
          <w:szCs w:val="24"/>
          <w:u w:val="single" w:color="000000" w:themeColor="text1"/>
        </w:rPr>
        <w:t>department</w:t>
      </w:r>
      <w:r>
        <w:rPr>
          <w:color w:val="000000" w:themeColor="text1"/>
          <w:szCs w:val="24"/>
          <w:u w:color="000000" w:themeColor="text1"/>
        </w:rPr>
        <w:t xml:space="preserve"> also may certify to the court questions of law involved in </w:t>
      </w:r>
      <w:r>
        <w:rPr>
          <w:strike/>
          <w:color w:val="000000" w:themeColor="text1"/>
          <w:szCs w:val="24"/>
          <w:u w:color="000000" w:themeColor="text1"/>
        </w:rPr>
        <w:t>any</w:t>
      </w:r>
      <w:r>
        <w:rPr>
          <w:color w:val="000000" w:themeColor="text1"/>
          <w:szCs w:val="24"/>
          <w:u w:val="single" w:color="000000" w:themeColor="text1"/>
        </w:rPr>
        <w:t>a</w:t>
      </w:r>
      <w:r>
        <w:rPr>
          <w:color w:val="000000" w:themeColor="text1"/>
          <w:szCs w:val="24"/>
          <w:u w:color="000000" w:themeColor="text1"/>
        </w:rPr>
        <w:t xml:space="preserve"> decision by the </w:t>
      </w:r>
      <w:r>
        <w:rPr>
          <w:strike/>
          <w:color w:val="000000" w:themeColor="text1"/>
          <w:szCs w:val="24"/>
          <w:u w:color="000000" w:themeColor="text1"/>
        </w:rPr>
        <w:t>commission</w:t>
      </w:r>
      <w:r>
        <w:rPr>
          <w:color w:val="000000" w:themeColor="text1"/>
          <w:szCs w:val="24"/>
          <w:u w:val="single" w:color="000000" w:themeColor="text1"/>
        </w:rPr>
        <w:t>department</w:t>
      </w:r>
      <w:r>
        <w:rPr>
          <w:color w:val="000000" w:themeColor="text1"/>
          <w:szCs w:val="24"/>
          <w:u w:color="000000" w:themeColor="text1"/>
        </w:rPr>
        <w:t xml:space="preserve">.  In a judicial proceeding under this chapter, the findings of the </w:t>
      </w:r>
      <w:r>
        <w:rPr>
          <w:strike/>
          <w:color w:val="000000" w:themeColor="text1"/>
          <w:szCs w:val="24"/>
          <w:u w:color="000000" w:themeColor="text1"/>
        </w:rPr>
        <w:t>commission as to the</w:t>
      </w:r>
      <w:r>
        <w:rPr>
          <w:color w:val="000000" w:themeColor="text1"/>
          <w:szCs w:val="24"/>
          <w:u w:val="single" w:color="000000" w:themeColor="text1"/>
        </w:rPr>
        <w:t>department regarding</w:t>
      </w:r>
      <w:r>
        <w:rPr>
          <w:color w:val="000000" w:themeColor="text1"/>
          <w:szCs w:val="24"/>
          <w:u w:color="000000" w:themeColor="text1"/>
        </w:rPr>
        <w:t xml:space="preserve"> facts, if supported by evidence and in the absence of fraud, must be conclusive and the jurisdiction of the court must be confined to questions of law.  These actions, and the questions so certified, must be heard in a summary manner and must be given precedence over </w:t>
      </w:r>
      <w:r>
        <w:rPr>
          <w:strike/>
          <w:color w:val="000000" w:themeColor="text1"/>
          <w:szCs w:val="24"/>
          <w:u w:color="000000" w:themeColor="text1"/>
        </w:rPr>
        <w:t>all</w:t>
      </w:r>
      <w:r>
        <w:rPr>
          <w:color w:val="000000" w:themeColor="text1"/>
          <w:szCs w:val="24"/>
          <w:u w:color="000000" w:themeColor="text1"/>
        </w:rPr>
        <w:t xml:space="preserve"> other civil cases except </w:t>
      </w:r>
      <w:r>
        <w:rPr>
          <w:strike/>
          <w:color w:val="000000" w:themeColor="text1"/>
          <w:szCs w:val="24"/>
          <w:u w:color="000000" w:themeColor="text1"/>
        </w:rPr>
        <w:t>cases</w:t>
      </w:r>
      <w:r>
        <w:rPr>
          <w:color w:val="000000" w:themeColor="text1"/>
          <w:szCs w:val="24"/>
          <w:u w:val="single" w:color="000000" w:themeColor="text1"/>
        </w:rPr>
        <w:t>those</w:t>
      </w:r>
      <w:r>
        <w:rPr>
          <w:color w:val="000000" w:themeColor="text1"/>
          <w:szCs w:val="24"/>
          <w:u w:color="000000" w:themeColor="text1"/>
        </w:rPr>
        <w:t xml:space="preserve"> arising under the Workers’ Compensation laws of this State.  An appeal may be taken from the decision of the court of common pleas </w:t>
      </w:r>
      <w:r>
        <w:rPr>
          <w:strike/>
          <w:color w:val="000000" w:themeColor="text1"/>
          <w:szCs w:val="24"/>
          <w:u w:color="000000" w:themeColor="text1"/>
        </w:rPr>
        <w:t>in the manner provided by</w:t>
      </w:r>
      <w:r>
        <w:rPr>
          <w:color w:val="000000" w:themeColor="text1"/>
          <w:szCs w:val="24"/>
          <w:u w:val="single" w:color="000000" w:themeColor="text1"/>
        </w:rPr>
        <w:t>pursuant to</w:t>
      </w:r>
      <w:r>
        <w:rPr>
          <w:color w:val="000000" w:themeColor="text1"/>
          <w:szCs w:val="24"/>
          <w:u w:color="000000" w:themeColor="text1"/>
        </w:rPr>
        <w:t xml:space="preserve"> the South Carolina Appellate Court Rules.  It is not necessary in a judicial proceeding under this article to enter exceptions to the rulings of the </w:t>
      </w:r>
      <w:r>
        <w:rPr>
          <w:strike/>
          <w:color w:val="000000" w:themeColor="text1"/>
          <w:szCs w:val="24"/>
          <w:u w:color="000000" w:themeColor="text1"/>
        </w:rPr>
        <w:t>commission</w:t>
      </w:r>
      <w:r>
        <w:rPr>
          <w:color w:val="000000" w:themeColor="text1"/>
          <w:szCs w:val="24"/>
          <w:u w:val="single" w:color="000000" w:themeColor="text1"/>
        </w:rPr>
        <w:t>department</w:t>
      </w:r>
      <w:r>
        <w:rPr>
          <w:color w:val="000000" w:themeColor="text1"/>
          <w:szCs w:val="24"/>
          <w:u w:color="000000" w:themeColor="text1"/>
        </w:rPr>
        <w:t xml:space="preserve">, and no bond is required for entering the appeal.  Upon the final determination of the judicial proceeding, the </w:t>
      </w:r>
      <w:r>
        <w:rPr>
          <w:strike/>
          <w:color w:val="000000" w:themeColor="text1"/>
          <w:szCs w:val="24"/>
          <w:u w:color="000000" w:themeColor="text1"/>
        </w:rPr>
        <w:t>commission shall</w:t>
      </w:r>
      <w:r>
        <w:rPr>
          <w:color w:val="000000" w:themeColor="text1"/>
          <w:szCs w:val="24"/>
          <w:u w:val="single" w:color="000000" w:themeColor="text1"/>
        </w:rPr>
        <w:t>department must</w:t>
      </w:r>
      <w:r>
        <w:rPr>
          <w:color w:val="000000" w:themeColor="text1"/>
          <w:szCs w:val="24"/>
          <w:u w:color="000000" w:themeColor="text1"/>
        </w:rPr>
        <w:t xml:space="preserve"> enter an order in accordance with the determination.  </w:t>
      </w:r>
      <w:r>
        <w:rPr>
          <w:strike/>
          <w:color w:val="000000" w:themeColor="text1"/>
          <w:szCs w:val="24"/>
          <w:u w:color="000000" w:themeColor="text1"/>
        </w:rPr>
        <w:t>In no event shall</w:t>
      </w:r>
      <w:r>
        <w:rPr>
          <w:color w:val="000000" w:themeColor="text1"/>
          <w:szCs w:val="24"/>
          <w:u w:color="000000" w:themeColor="text1"/>
        </w:rPr>
        <w:t xml:space="preserve"> A petition for judicial review </w:t>
      </w:r>
      <w:r>
        <w:rPr>
          <w:color w:val="000000" w:themeColor="text1"/>
          <w:szCs w:val="24"/>
          <w:u w:val="single" w:color="000000" w:themeColor="text1"/>
        </w:rPr>
        <w:t>must not</w:t>
      </w:r>
      <w:r>
        <w:rPr>
          <w:color w:val="000000" w:themeColor="text1"/>
          <w:szCs w:val="24"/>
          <w:u w:color="000000" w:themeColor="text1"/>
        </w:rPr>
        <w:t xml:space="preserve"> act as a supersedeas or stay unless the </w:t>
      </w:r>
      <w:r>
        <w:rPr>
          <w:strike/>
          <w:color w:val="000000" w:themeColor="text1"/>
          <w:szCs w:val="24"/>
          <w:u w:color="000000" w:themeColor="text1"/>
        </w:rPr>
        <w:t>commission</w:t>
      </w:r>
      <w:r>
        <w:rPr>
          <w:color w:val="000000" w:themeColor="text1"/>
          <w:szCs w:val="24"/>
          <w:u w:val="single" w:color="000000" w:themeColor="text1"/>
        </w:rPr>
        <w:t>department</w:t>
      </w:r>
      <w:r>
        <w:rPr>
          <w:color w:val="000000" w:themeColor="text1"/>
          <w:szCs w:val="24"/>
          <w:u w:color="000000" w:themeColor="text1"/>
        </w:rPr>
        <w:t xml:space="preserve"> orders a supersedeas or stay.”</w:t>
      </w:r>
    </w:p>
    <w:p w:rsidR="009B5E2F" w:rsidRDefault="009B5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SECTION</w:t>
      </w:r>
      <w:r>
        <w:rPr>
          <w:color w:val="000000" w:themeColor="text1"/>
          <w:szCs w:val="24"/>
          <w:u w:color="000000" w:themeColor="text1"/>
        </w:rPr>
        <w:tab/>
        <w:t>102.</w:t>
      </w:r>
      <w:r>
        <w:rPr>
          <w:color w:val="000000" w:themeColor="text1"/>
          <w:szCs w:val="24"/>
          <w:u w:color="000000" w:themeColor="text1"/>
        </w:rPr>
        <w:tab/>
        <w:t>Section 41</w:t>
      </w:r>
      <w:r>
        <w:rPr>
          <w:color w:val="000000" w:themeColor="text1"/>
          <w:szCs w:val="24"/>
          <w:u w:color="000000" w:themeColor="text1"/>
        </w:rPr>
        <w:noBreakHyphen/>
        <w:t>37</w:t>
      </w:r>
      <w:r>
        <w:rPr>
          <w:color w:val="000000" w:themeColor="text1"/>
          <w:szCs w:val="24"/>
          <w:u w:color="000000" w:themeColor="text1"/>
        </w:rPr>
        <w:noBreakHyphen/>
        <w:t>20 of the 1976 Code is amended to read:</w:t>
      </w:r>
    </w:p>
    <w:p w:rsidR="009B5E2F" w:rsidRDefault="009B5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t>“Section 41</w:t>
      </w:r>
      <w:r>
        <w:rPr>
          <w:color w:val="000000" w:themeColor="text1"/>
          <w:szCs w:val="24"/>
          <w:u w:color="000000" w:themeColor="text1"/>
        </w:rPr>
        <w:noBreakHyphen/>
        <w:t>37</w:t>
      </w:r>
      <w:r>
        <w:rPr>
          <w:color w:val="000000" w:themeColor="text1"/>
          <w:szCs w:val="24"/>
          <w:u w:color="000000" w:themeColor="text1"/>
        </w:rPr>
        <w:noBreakHyphen/>
        <w:t>20.</w:t>
      </w:r>
      <w:r>
        <w:rPr>
          <w:color w:val="000000" w:themeColor="text1"/>
          <w:szCs w:val="24"/>
          <w:u w:color="000000" w:themeColor="text1"/>
        </w:rPr>
        <w:tab/>
      </w:r>
      <w:r>
        <w:rPr>
          <w:strike/>
          <w:color w:val="000000" w:themeColor="text1"/>
          <w:szCs w:val="24"/>
          <w:u w:color="000000" w:themeColor="text1"/>
        </w:rPr>
        <w:t>(1)</w:t>
      </w:r>
      <w:r>
        <w:rPr>
          <w:color w:val="000000" w:themeColor="text1"/>
          <w:szCs w:val="24"/>
          <w:u w:val="single" w:color="000000" w:themeColor="text1"/>
        </w:rPr>
        <w:t>(A)</w:t>
      </w:r>
      <w:r>
        <w:rPr>
          <w:color w:val="000000" w:themeColor="text1"/>
          <w:szCs w:val="24"/>
          <w:u w:color="000000" w:themeColor="text1"/>
        </w:rPr>
        <w:tab/>
        <w:t xml:space="preserve">An employing unit not otherwise subject to Chapters 27 through 41 of this title, which files with the </w:t>
      </w:r>
      <w:r>
        <w:rPr>
          <w:strike/>
          <w:color w:val="000000" w:themeColor="text1"/>
          <w:szCs w:val="24"/>
          <w:u w:color="000000" w:themeColor="text1"/>
        </w:rPr>
        <w:t>Commission</w:t>
      </w:r>
      <w:r>
        <w:rPr>
          <w:color w:val="000000" w:themeColor="text1"/>
          <w:szCs w:val="24"/>
          <w:u w:val="single" w:color="000000" w:themeColor="text1"/>
        </w:rPr>
        <w:t>department</w:t>
      </w:r>
      <w:r>
        <w:rPr>
          <w:color w:val="000000" w:themeColor="text1"/>
          <w:szCs w:val="24"/>
          <w:u w:color="000000" w:themeColor="text1"/>
        </w:rPr>
        <w:t xml:space="preserve"> its written election to become an employer subject to </w:t>
      </w:r>
      <w:r>
        <w:rPr>
          <w:strike/>
          <w:color w:val="000000" w:themeColor="text1"/>
          <w:szCs w:val="24"/>
          <w:u w:color="000000" w:themeColor="text1"/>
        </w:rPr>
        <w:t>such</w:t>
      </w:r>
      <w:r>
        <w:rPr>
          <w:color w:val="000000" w:themeColor="text1"/>
          <w:szCs w:val="24"/>
          <w:u w:val="single" w:color="000000" w:themeColor="text1"/>
        </w:rPr>
        <w:t>these</w:t>
      </w:r>
      <w:r>
        <w:rPr>
          <w:color w:val="000000" w:themeColor="text1"/>
          <w:szCs w:val="24"/>
          <w:u w:color="000000" w:themeColor="text1"/>
        </w:rPr>
        <w:t xml:space="preserve"> chapters for not less than two calendar years, </w:t>
      </w:r>
      <w:r>
        <w:rPr>
          <w:strike/>
          <w:color w:val="000000" w:themeColor="text1"/>
          <w:szCs w:val="24"/>
          <w:u w:color="000000" w:themeColor="text1"/>
        </w:rPr>
        <w:t>shall,</w:t>
      </w:r>
      <w:r>
        <w:rPr>
          <w:color w:val="000000" w:themeColor="text1"/>
          <w:szCs w:val="24"/>
          <w:u w:color="000000" w:themeColor="text1"/>
        </w:rPr>
        <w:t xml:space="preserve"> with the written approval of </w:t>
      </w:r>
      <w:r>
        <w:rPr>
          <w:strike/>
          <w:color w:val="000000" w:themeColor="text1"/>
          <w:szCs w:val="24"/>
          <w:u w:color="000000" w:themeColor="text1"/>
        </w:rPr>
        <w:t>such</w:t>
      </w:r>
      <w:r>
        <w:rPr>
          <w:color w:val="000000" w:themeColor="text1"/>
          <w:szCs w:val="24"/>
          <w:u w:val="single" w:color="000000" w:themeColor="text1"/>
        </w:rPr>
        <w:t>the</w:t>
      </w:r>
      <w:r>
        <w:rPr>
          <w:color w:val="000000" w:themeColor="text1"/>
          <w:szCs w:val="24"/>
          <w:u w:color="000000" w:themeColor="text1"/>
        </w:rPr>
        <w:t xml:space="preserve"> election by the </w:t>
      </w:r>
      <w:r>
        <w:rPr>
          <w:strike/>
          <w:color w:val="000000" w:themeColor="text1"/>
          <w:szCs w:val="24"/>
          <w:u w:color="000000" w:themeColor="text1"/>
        </w:rPr>
        <w:t>Commission,</w:t>
      </w:r>
      <w:r>
        <w:rPr>
          <w:color w:val="000000" w:themeColor="text1"/>
          <w:szCs w:val="24"/>
          <w:u w:val="single" w:color="000000" w:themeColor="text1"/>
        </w:rPr>
        <w:t>department, must</w:t>
      </w:r>
      <w:r>
        <w:rPr>
          <w:color w:val="000000" w:themeColor="text1"/>
          <w:szCs w:val="24"/>
          <w:u w:color="000000" w:themeColor="text1"/>
        </w:rPr>
        <w:t xml:space="preserve"> become an employer subject to the same extent as all other employers as of the date stated in </w:t>
      </w:r>
      <w:r>
        <w:rPr>
          <w:strike/>
          <w:color w:val="000000" w:themeColor="text1"/>
          <w:szCs w:val="24"/>
          <w:u w:color="000000" w:themeColor="text1"/>
        </w:rPr>
        <w:t>such</w:t>
      </w:r>
      <w:r>
        <w:rPr>
          <w:color w:val="000000" w:themeColor="text1"/>
          <w:szCs w:val="24"/>
          <w:u w:val="single" w:color="000000" w:themeColor="text1"/>
        </w:rPr>
        <w:t>the</w:t>
      </w:r>
      <w:r>
        <w:rPr>
          <w:color w:val="000000" w:themeColor="text1"/>
          <w:szCs w:val="24"/>
          <w:u w:color="000000" w:themeColor="text1"/>
        </w:rPr>
        <w:t xml:space="preserve"> approval and </w:t>
      </w:r>
      <w:r>
        <w:rPr>
          <w:strike/>
          <w:color w:val="000000" w:themeColor="text1"/>
          <w:szCs w:val="24"/>
          <w:u w:color="000000" w:themeColor="text1"/>
        </w:rPr>
        <w:t>shall</w:t>
      </w:r>
      <w:r>
        <w:rPr>
          <w:color w:val="000000" w:themeColor="text1"/>
          <w:szCs w:val="24"/>
          <w:u w:val="single" w:color="000000" w:themeColor="text1"/>
        </w:rPr>
        <w:t>must</w:t>
      </w:r>
      <w:r>
        <w:rPr>
          <w:color w:val="000000" w:themeColor="text1"/>
          <w:szCs w:val="24"/>
          <w:u w:color="000000" w:themeColor="text1"/>
        </w:rPr>
        <w:t xml:space="preserve"> cease to be subject to </w:t>
      </w:r>
      <w:r>
        <w:rPr>
          <w:strike/>
          <w:color w:val="000000" w:themeColor="text1"/>
          <w:szCs w:val="24"/>
          <w:u w:color="000000" w:themeColor="text1"/>
        </w:rPr>
        <w:t>such</w:t>
      </w:r>
      <w:r>
        <w:rPr>
          <w:color w:val="000000" w:themeColor="text1"/>
          <w:szCs w:val="24"/>
          <w:u w:val="single" w:color="000000" w:themeColor="text1"/>
        </w:rPr>
        <w:t>these</w:t>
      </w:r>
      <w:r>
        <w:rPr>
          <w:color w:val="000000" w:themeColor="text1"/>
          <w:szCs w:val="24"/>
          <w:u w:color="000000" w:themeColor="text1"/>
        </w:rPr>
        <w:t xml:space="preserve"> chapters as of January first of </w:t>
      </w:r>
      <w:r>
        <w:rPr>
          <w:strike/>
          <w:color w:val="000000" w:themeColor="text1"/>
          <w:szCs w:val="24"/>
          <w:u w:color="000000" w:themeColor="text1"/>
        </w:rPr>
        <w:t>any</w:t>
      </w:r>
      <w:r>
        <w:rPr>
          <w:color w:val="000000" w:themeColor="text1"/>
          <w:szCs w:val="24"/>
          <w:u w:val="single" w:color="000000" w:themeColor="text1"/>
        </w:rPr>
        <w:t>a</w:t>
      </w:r>
      <w:r>
        <w:rPr>
          <w:color w:val="000000" w:themeColor="text1"/>
          <w:szCs w:val="24"/>
          <w:u w:color="000000" w:themeColor="text1"/>
        </w:rPr>
        <w:t xml:space="preserve"> calendar year subsequent to </w:t>
      </w:r>
      <w:r>
        <w:rPr>
          <w:strike/>
          <w:color w:val="000000" w:themeColor="text1"/>
          <w:szCs w:val="24"/>
          <w:u w:color="000000" w:themeColor="text1"/>
        </w:rPr>
        <w:t>such</w:t>
      </w:r>
      <w:r>
        <w:rPr>
          <w:color w:val="000000" w:themeColor="text1"/>
          <w:szCs w:val="24"/>
          <w:u w:val="single" w:color="000000" w:themeColor="text1"/>
        </w:rPr>
        <w:t>the</w:t>
      </w:r>
      <w:r>
        <w:rPr>
          <w:color w:val="000000" w:themeColor="text1"/>
          <w:szCs w:val="24"/>
          <w:u w:color="000000" w:themeColor="text1"/>
        </w:rPr>
        <w:t xml:space="preserve"> two calendar years if by the thirtieth day of April of </w:t>
      </w:r>
      <w:r>
        <w:rPr>
          <w:strike/>
          <w:color w:val="000000" w:themeColor="text1"/>
          <w:szCs w:val="24"/>
          <w:u w:color="000000" w:themeColor="text1"/>
        </w:rPr>
        <w:t>such</w:t>
      </w:r>
      <w:r>
        <w:rPr>
          <w:color w:val="000000" w:themeColor="text1"/>
          <w:szCs w:val="24"/>
          <w:u w:val="single" w:color="000000" w:themeColor="text1"/>
        </w:rPr>
        <w:t>that</w:t>
      </w:r>
      <w:r>
        <w:rPr>
          <w:color w:val="000000" w:themeColor="text1"/>
          <w:szCs w:val="24"/>
          <w:u w:color="000000" w:themeColor="text1"/>
        </w:rPr>
        <w:t xml:space="preserve"> year it has filed with the </w:t>
      </w:r>
      <w:r>
        <w:rPr>
          <w:strike/>
          <w:color w:val="000000" w:themeColor="text1"/>
          <w:szCs w:val="24"/>
          <w:u w:color="000000" w:themeColor="text1"/>
        </w:rPr>
        <w:t>Commission</w:t>
      </w:r>
      <w:r>
        <w:rPr>
          <w:color w:val="000000" w:themeColor="text1"/>
          <w:szCs w:val="24"/>
          <w:u w:val="single" w:color="000000" w:themeColor="text1"/>
        </w:rPr>
        <w:t>department</w:t>
      </w:r>
      <w:r>
        <w:rPr>
          <w:color w:val="000000" w:themeColor="text1"/>
          <w:szCs w:val="24"/>
          <w:u w:color="000000" w:themeColor="text1"/>
        </w:rPr>
        <w:t xml:space="preserve"> a written notice to that effect. </w:t>
      </w: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strike/>
          <w:color w:val="000000" w:themeColor="text1"/>
          <w:szCs w:val="24"/>
          <w:u w:color="000000" w:themeColor="text1"/>
        </w:rPr>
        <w:t>(2)</w:t>
      </w:r>
      <w:r>
        <w:rPr>
          <w:color w:val="000000" w:themeColor="text1"/>
          <w:szCs w:val="24"/>
          <w:u w:val="single" w:color="000000" w:themeColor="text1"/>
        </w:rPr>
        <w:t>(B)</w:t>
      </w:r>
      <w:r>
        <w:rPr>
          <w:color w:val="000000" w:themeColor="text1"/>
          <w:szCs w:val="24"/>
          <w:u w:val="single" w:color="000000" w:themeColor="text1"/>
        </w:rPr>
        <w:tab/>
      </w:r>
      <w:r>
        <w:rPr>
          <w:strike/>
          <w:color w:val="000000" w:themeColor="text1"/>
          <w:szCs w:val="24"/>
          <w:u w:color="000000" w:themeColor="text1"/>
        </w:rPr>
        <w:t>Any</w:t>
      </w:r>
      <w:r>
        <w:rPr>
          <w:color w:val="000000" w:themeColor="text1"/>
          <w:szCs w:val="24"/>
          <w:u w:val="single" w:color="000000" w:themeColor="text1"/>
        </w:rPr>
        <w:t>An</w:t>
      </w:r>
      <w:r>
        <w:rPr>
          <w:color w:val="000000" w:themeColor="text1"/>
          <w:szCs w:val="24"/>
          <w:u w:color="000000" w:themeColor="text1"/>
        </w:rPr>
        <w:t xml:space="preserve"> employing unit, for which services that do not constitute employment as defined in Chapters 27 through 41 of this title are performed, may file with the </w:t>
      </w:r>
      <w:r>
        <w:rPr>
          <w:strike/>
          <w:color w:val="000000" w:themeColor="text1"/>
          <w:szCs w:val="24"/>
          <w:u w:color="000000" w:themeColor="text1"/>
        </w:rPr>
        <w:t>Commission</w:t>
      </w:r>
      <w:r>
        <w:rPr>
          <w:color w:val="000000" w:themeColor="text1"/>
          <w:szCs w:val="24"/>
          <w:u w:val="single" w:color="000000" w:themeColor="text1"/>
        </w:rPr>
        <w:t>department</w:t>
      </w:r>
      <w:r>
        <w:rPr>
          <w:color w:val="000000" w:themeColor="text1"/>
          <w:szCs w:val="24"/>
          <w:u w:color="000000" w:themeColor="text1"/>
        </w:rPr>
        <w:t xml:space="preserve"> a written election that </w:t>
      </w:r>
      <w:r>
        <w:rPr>
          <w:strike/>
          <w:color w:val="000000" w:themeColor="text1"/>
          <w:szCs w:val="24"/>
          <w:u w:color="000000" w:themeColor="text1"/>
        </w:rPr>
        <w:t>all such</w:t>
      </w:r>
      <w:r>
        <w:rPr>
          <w:color w:val="000000" w:themeColor="text1"/>
          <w:szCs w:val="24"/>
          <w:u w:color="000000" w:themeColor="text1"/>
        </w:rPr>
        <w:t xml:space="preserve"> services performed by </w:t>
      </w:r>
      <w:r>
        <w:rPr>
          <w:strike/>
          <w:color w:val="000000" w:themeColor="text1"/>
          <w:szCs w:val="24"/>
          <w:u w:color="000000" w:themeColor="text1"/>
        </w:rPr>
        <w:t>individuals</w:t>
      </w:r>
      <w:r>
        <w:rPr>
          <w:color w:val="000000" w:themeColor="text1"/>
          <w:szCs w:val="24"/>
          <w:u w:val="single" w:color="000000" w:themeColor="text1"/>
        </w:rPr>
        <w:t>an individual</w:t>
      </w:r>
      <w:r>
        <w:rPr>
          <w:color w:val="000000" w:themeColor="text1"/>
          <w:szCs w:val="24"/>
          <w:u w:color="000000" w:themeColor="text1"/>
        </w:rPr>
        <w:t xml:space="preserve"> in its employment in one or more distinct establishments or places of business </w:t>
      </w:r>
      <w:r>
        <w:rPr>
          <w:strike/>
          <w:color w:val="000000" w:themeColor="text1"/>
          <w:szCs w:val="24"/>
          <w:u w:color="000000" w:themeColor="text1"/>
        </w:rPr>
        <w:t>shall be deemed</w:t>
      </w:r>
      <w:r>
        <w:rPr>
          <w:color w:val="000000" w:themeColor="text1"/>
          <w:szCs w:val="24"/>
          <w:u w:val="single" w:color="000000" w:themeColor="text1"/>
        </w:rPr>
        <w:t>must be considered</w:t>
      </w:r>
      <w:r>
        <w:rPr>
          <w:color w:val="000000" w:themeColor="text1"/>
          <w:szCs w:val="24"/>
          <w:u w:color="000000" w:themeColor="text1"/>
        </w:rPr>
        <w:t xml:space="preserve"> to constitute employment by an employer for </w:t>
      </w:r>
      <w:r>
        <w:rPr>
          <w:strike/>
          <w:color w:val="000000" w:themeColor="text1"/>
          <w:szCs w:val="24"/>
          <w:u w:color="000000" w:themeColor="text1"/>
        </w:rPr>
        <w:t>all</w:t>
      </w:r>
      <w:r>
        <w:rPr>
          <w:color w:val="000000" w:themeColor="text1"/>
          <w:szCs w:val="24"/>
          <w:u w:color="000000" w:themeColor="text1"/>
        </w:rPr>
        <w:t xml:space="preserve"> the purposes of </w:t>
      </w:r>
      <w:r>
        <w:rPr>
          <w:strike/>
          <w:color w:val="000000" w:themeColor="text1"/>
          <w:szCs w:val="24"/>
          <w:u w:color="000000" w:themeColor="text1"/>
        </w:rPr>
        <w:t>such</w:t>
      </w:r>
      <w:r>
        <w:rPr>
          <w:color w:val="000000" w:themeColor="text1"/>
          <w:szCs w:val="24"/>
          <w:u w:val="single" w:color="000000" w:themeColor="text1"/>
        </w:rPr>
        <w:t>those</w:t>
      </w:r>
      <w:r>
        <w:rPr>
          <w:color w:val="000000" w:themeColor="text1"/>
          <w:szCs w:val="24"/>
          <w:u w:color="000000" w:themeColor="text1"/>
        </w:rPr>
        <w:t xml:space="preserve"> chapters for not less than two calendar years.  </w:t>
      </w:r>
      <w:r>
        <w:rPr>
          <w:strike/>
          <w:color w:val="000000" w:themeColor="text1"/>
          <w:szCs w:val="24"/>
          <w:u w:color="000000" w:themeColor="text1"/>
        </w:rPr>
        <w:t>Upon</w:t>
      </w:r>
      <w:r>
        <w:rPr>
          <w:color w:val="000000" w:themeColor="text1"/>
          <w:szCs w:val="24"/>
          <w:u w:val="single" w:color="000000" w:themeColor="text1"/>
        </w:rPr>
        <w:t>On</w:t>
      </w:r>
      <w:r>
        <w:rPr>
          <w:color w:val="000000" w:themeColor="text1"/>
          <w:szCs w:val="24"/>
          <w:u w:color="000000" w:themeColor="text1"/>
        </w:rPr>
        <w:t xml:space="preserve"> the written approval of </w:t>
      </w:r>
      <w:r>
        <w:rPr>
          <w:strike/>
          <w:color w:val="000000" w:themeColor="text1"/>
          <w:szCs w:val="24"/>
          <w:u w:color="000000" w:themeColor="text1"/>
        </w:rPr>
        <w:t>such</w:t>
      </w:r>
      <w:r>
        <w:rPr>
          <w:color w:val="000000" w:themeColor="text1"/>
          <w:szCs w:val="24"/>
          <w:u w:val="single" w:color="000000" w:themeColor="text1"/>
        </w:rPr>
        <w:t>this</w:t>
      </w:r>
      <w:r>
        <w:rPr>
          <w:color w:val="000000" w:themeColor="text1"/>
          <w:szCs w:val="24"/>
          <w:u w:color="000000" w:themeColor="text1"/>
        </w:rPr>
        <w:t xml:space="preserve"> election by the </w:t>
      </w:r>
      <w:r>
        <w:rPr>
          <w:strike/>
          <w:color w:val="000000" w:themeColor="text1"/>
          <w:szCs w:val="24"/>
          <w:u w:color="000000" w:themeColor="text1"/>
        </w:rPr>
        <w:t>Commission such</w:t>
      </w:r>
      <w:r>
        <w:rPr>
          <w:color w:val="000000" w:themeColor="text1"/>
          <w:szCs w:val="24"/>
          <w:u w:val="single" w:color="000000" w:themeColor="text1"/>
        </w:rPr>
        <w:t>department, these</w:t>
      </w:r>
      <w:r>
        <w:rPr>
          <w:color w:val="000000" w:themeColor="text1"/>
          <w:szCs w:val="24"/>
          <w:u w:color="000000" w:themeColor="text1"/>
        </w:rPr>
        <w:t xml:space="preserve"> services </w:t>
      </w:r>
      <w:r>
        <w:rPr>
          <w:strike/>
          <w:color w:val="000000" w:themeColor="text1"/>
          <w:szCs w:val="24"/>
          <w:u w:color="000000" w:themeColor="text1"/>
        </w:rPr>
        <w:t>shall be deemed</w:t>
      </w:r>
      <w:r>
        <w:rPr>
          <w:color w:val="000000" w:themeColor="text1"/>
          <w:szCs w:val="24"/>
          <w:u w:val="single" w:color="000000" w:themeColor="text1"/>
        </w:rPr>
        <w:t>must be considered</w:t>
      </w:r>
      <w:r>
        <w:rPr>
          <w:color w:val="000000" w:themeColor="text1"/>
          <w:szCs w:val="24"/>
          <w:u w:color="000000" w:themeColor="text1"/>
        </w:rPr>
        <w:t xml:space="preserve"> to constitute employment subject to </w:t>
      </w:r>
      <w:r>
        <w:rPr>
          <w:strike/>
          <w:color w:val="000000" w:themeColor="text1"/>
          <w:szCs w:val="24"/>
          <w:u w:color="000000" w:themeColor="text1"/>
        </w:rPr>
        <w:t>such</w:t>
      </w:r>
      <w:r>
        <w:rPr>
          <w:color w:val="000000" w:themeColor="text1"/>
          <w:szCs w:val="24"/>
          <w:u w:val="single" w:color="000000" w:themeColor="text1"/>
        </w:rPr>
        <w:t>those</w:t>
      </w:r>
      <w:r>
        <w:rPr>
          <w:color w:val="000000" w:themeColor="text1"/>
          <w:szCs w:val="24"/>
          <w:u w:color="000000" w:themeColor="text1"/>
        </w:rPr>
        <w:t xml:space="preserve"> chapters from and after the date stated in </w:t>
      </w:r>
      <w:r>
        <w:rPr>
          <w:strike/>
          <w:color w:val="000000" w:themeColor="text1"/>
          <w:szCs w:val="24"/>
          <w:u w:color="000000" w:themeColor="text1"/>
        </w:rPr>
        <w:t>such</w:t>
      </w:r>
      <w:r>
        <w:rPr>
          <w:color w:val="000000" w:themeColor="text1"/>
          <w:szCs w:val="24"/>
          <w:u w:val="single" w:color="000000" w:themeColor="text1"/>
        </w:rPr>
        <w:t>the</w:t>
      </w:r>
      <w:r>
        <w:rPr>
          <w:color w:val="000000" w:themeColor="text1"/>
          <w:szCs w:val="24"/>
          <w:u w:color="000000" w:themeColor="text1"/>
        </w:rPr>
        <w:t xml:space="preserve"> approval.  </w:t>
      </w:r>
      <w:r>
        <w:rPr>
          <w:strike/>
          <w:color w:val="000000" w:themeColor="text1"/>
          <w:szCs w:val="24"/>
          <w:u w:color="000000" w:themeColor="text1"/>
        </w:rPr>
        <w:t>Such</w:t>
      </w:r>
      <w:r>
        <w:rPr>
          <w:color w:val="000000" w:themeColor="text1"/>
          <w:szCs w:val="24"/>
          <w:u w:val="single" w:color="000000" w:themeColor="text1"/>
        </w:rPr>
        <w:t>These</w:t>
      </w:r>
      <w:r>
        <w:rPr>
          <w:color w:val="000000" w:themeColor="text1"/>
          <w:szCs w:val="24"/>
          <w:u w:color="000000" w:themeColor="text1"/>
        </w:rPr>
        <w:t xml:space="preserve"> services </w:t>
      </w:r>
      <w:r>
        <w:rPr>
          <w:strike/>
          <w:color w:val="000000" w:themeColor="text1"/>
          <w:szCs w:val="24"/>
          <w:u w:color="000000" w:themeColor="text1"/>
        </w:rPr>
        <w:t>shall</w:t>
      </w:r>
      <w:r>
        <w:rPr>
          <w:color w:val="000000" w:themeColor="text1"/>
          <w:szCs w:val="24"/>
          <w:u w:color="000000" w:themeColor="text1"/>
        </w:rPr>
        <w:t xml:space="preserve"> cease to be </w:t>
      </w:r>
      <w:r>
        <w:rPr>
          <w:strike/>
          <w:color w:val="000000" w:themeColor="text1"/>
          <w:szCs w:val="24"/>
          <w:u w:color="000000" w:themeColor="text1"/>
        </w:rPr>
        <w:t>deemed</w:t>
      </w:r>
      <w:r>
        <w:rPr>
          <w:color w:val="000000" w:themeColor="text1"/>
          <w:szCs w:val="24"/>
          <w:u w:val="single" w:color="000000" w:themeColor="text1"/>
        </w:rPr>
        <w:t>considered</w:t>
      </w:r>
      <w:r>
        <w:rPr>
          <w:color w:val="000000" w:themeColor="text1"/>
          <w:szCs w:val="24"/>
          <w:u w:color="000000" w:themeColor="text1"/>
        </w:rPr>
        <w:t xml:space="preserve"> employment subject to </w:t>
      </w:r>
      <w:r>
        <w:rPr>
          <w:strike/>
          <w:color w:val="000000" w:themeColor="text1"/>
          <w:szCs w:val="24"/>
          <w:u w:color="000000" w:themeColor="text1"/>
        </w:rPr>
        <w:t>such</w:t>
      </w:r>
      <w:r>
        <w:rPr>
          <w:color w:val="000000" w:themeColor="text1"/>
          <w:szCs w:val="24"/>
          <w:u w:val="single" w:color="000000" w:themeColor="text1"/>
        </w:rPr>
        <w:t>these</w:t>
      </w:r>
      <w:r>
        <w:rPr>
          <w:color w:val="000000" w:themeColor="text1"/>
          <w:szCs w:val="24"/>
          <w:u w:color="000000" w:themeColor="text1"/>
        </w:rPr>
        <w:t xml:space="preserve"> chapters as of January first of </w:t>
      </w:r>
      <w:r>
        <w:rPr>
          <w:strike/>
          <w:color w:val="000000" w:themeColor="text1"/>
          <w:szCs w:val="24"/>
          <w:u w:color="000000" w:themeColor="text1"/>
        </w:rPr>
        <w:t>any</w:t>
      </w:r>
      <w:r>
        <w:rPr>
          <w:color w:val="000000" w:themeColor="text1"/>
          <w:szCs w:val="24"/>
          <w:u w:val="single" w:color="000000" w:themeColor="text1"/>
        </w:rPr>
        <w:t>a</w:t>
      </w:r>
      <w:r>
        <w:rPr>
          <w:color w:val="000000" w:themeColor="text1"/>
          <w:szCs w:val="24"/>
          <w:u w:color="000000" w:themeColor="text1"/>
        </w:rPr>
        <w:t xml:space="preserve"> calendar year subsequent to </w:t>
      </w:r>
      <w:r>
        <w:rPr>
          <w:strike/>
          <w:color w:val="000000" w:themeColor="text1"/>
          <w:szCs w:val="24"/>
          <w:u w:color="000000" w:themeColor="text1"/>
        </w:rPr>
        <w:t>such</w:t>
      </w:r>
      <w:r>
        <w:rPr>
          <w:color w:val="000000" w:themeColor="text1"/>
          <w:szCs w:val="24"/>
          <w:u w:val="single" w:color="000000" w:themeColor="text1"/>
        </w:rPr>
        <w:t>those</w:t>
      </w:r>
      <w:r>
        <w:rPr>
          <w:color w:val="000000" w:themeColor="text1"/>
          <w:szCs w:val="24"/>
          <w:u w:color="000000" w:themeColor="text1"/>
        </w:rPr>
        <w:t xml:space="preserve"> two calendar years if by the thirtieth day of April of </w:t>
      </w:r>
      <w:r>
        <w:rPr>
          <w:strike/>
          <w:color w:val="000000" w:themeColor="text1"/>
          <w:szCs w:val="24"/>
          <w:u w:color="000000" w:themeColor="text1"/>
        </w:rPr>
        <w:t>such</w:t>
      </w:r>
      <w:r>
        <w:rPr>
          <w:color w:val="000000" w:themeColor="text1"/>
          <w:szCs w:val="24"/>
          <w:u w:val="single" w:color="000000" w:themeColor="text1"/>
        </w:rPr>
        <w:t>that</w:t>
      </w:r>
      <w:r>
        <w:rPr>
          <w:color w:val="000000" w:themeColor="text1"/>
          <w:szCs w:val="24"/>
          <w:u w:color="000000" w:themeColor="text1"/>
        </w:rPr>
        <w:t xml:space="preserve"> year </w:t>
      </w:r>
      <w:r>
        <w:rPr>
          <w:strike/>
          <w:color w:val="000000" w:themeColor="text1"/>
          <w:szCs w:val="24"/>
          <w:u w:color="000000" w:themeColor="text1"/>
        </w:rPr>
        <w:t>such</w:t>
      </w:r>
      <w:r>
        <w:rPr>
          <w:color w:val="000000" w:themeColor="text1"/>
          <w:szCs w:val="24"/>
          <w:u w:val="single" w:color="000000" w:themeColor="text1"/>
        </w:rPr>
        <w:t>the</w:t>
      </w:r>
      <w:r>
        <w:rPr>
          <w:color w:val="000000" w:themeColor="text1"/>
          <w:szCs w:val="24"/>
          <w:u w:color="000000" w:themeColor="text1"/>
        </w:rPr>
        <w:t xml:space="preserve"> employing unit </w:t>
      </w:r>
      <w:r>
        <w:rPr>
          <w:strike/>
          <w:color w:val="000000" w:themeColor="text1"/>
          <w:szCs w:val="24"/>
          <w:u w:color="000000" w:themeColor="text1"/>
        </w:rPr>
        <w:t>has filed</w:t>
      </w:r>
      <w:r>
        <w:rPr>
          <w:color w:val="000000" w:themeColor="text1"/>
          <w:szCs w:val="24"/>
          <w:u w:val="single" w:color="000000" w:themeColor="text1"/>
        </w:rPr>
        <w:t>files</w:t>
      </w:r>
      <w:r>
        <w:rPr>
          <w:color w:val="000000" w:themeColor="text1"/>
          <w:szCs w:val="24"/>
          <w:u w:color="000000" w:themeColor="text1"/>
        </w:rPr>
        <w:t xml:space="preserve"> with the </w:t>
      </w:r>
      <w:r>
        <w:rPr>
          <w:strike/>
          <w:color w:val="000000" w:themeColor="text1"/>
          <w:szCs w:val="24"/>
          <w:u w:color="000000" w:themeColor="text1"/>
        </w:rPr>
        <w:t>Commission</w:t>
      </w:r>
      <w:r>
        <w:rPr>
          <w:color w:val="000000" w:themeColor="text1"/>
          <w:szCs w:val="24"/>
          <w:u w:val="single" w:color="000000" w:themeColor="text1"/>
        </w:rPr>
        <w:t>department</w:t>
      </w:r>
      <w:r>
        <w:rPr>
          <w:color w:val="000000" w:themeColor="text1"/>
          <w:szCs w:val="24"/>
          <w:u w:color="000000" w:themeColor="text1"/>
        </w:rPr>
        <w:t xml:space="preserve"> a written notice to that effect.”</w:t>
      </w:r>
    </w:p>
    <w:p w:rsidR="009B5E2F" w:rsidRDefault="009B5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SECTION</w:t>
      </w:r>
      <w:r>
        <w:rPr>
          <w:color w:val="000000" w:themeColor="text1"/>
          <w:szCs w:val="24"/>
          <w:u w:color="000000" w:themeColor="text1"/>
        </w:rPr>
        <w:tab/>
        <w:t>103.</w:t>
      </w:r>
      <w:r>
        <w:rPr>
          <w:color w:val="000000" w:themeColor="text1"/>
          <w:szCs w:val="24"/>
          <w:u w:color="000000" w:themeColor="text1"/>
        </w:rPr>
        <w:tab/>
        <w:t>Section 41</w:t>
      </w:r>
      <w:r>
        <w:rPr>
          <w:color w:val="000000" w:themeColor="text1"/>
          <w:szCs w:val="24"/>
          <w:u w:color="000000" w:themeColor="text1"/>
        </w:rPr>
        <w:noBreakHyphen/>
        <w:t>37</w:t>
      </w:r>
      <w:r>
        <w:rPr>
          <w:color w:val="000000" w:themeColor="text1"/>
          <w:szCs w:val="24"/>
          <w:u w:color="000000" w:themeColor="text1"/>
        </w:rPr>
        <w:noBreakHyphen/>
        <w:t>30 of the 1976 Code is amended to read:</w:t>
      </w:r>
    </w:p>
    <w:p w:rsidR="009B5E2F" w:rsidRDefault="009B5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t>“Section 41</w:t>
      </w:r>
      <w:r>
        <w:rPr>
          <w:color w:val="000000" w:themeColor="text1"/>
          <w:szCs w:val="24"/>
          <w:u w:color="000000" w:themeColor="text1"/>
        </w:rPr>
        <w:noBreakHyphen/>
        <w:t>37</w:t>
      </w:r>
      <w:r>
        <w:rPr>
          <w:color w:val="000000" w:themeColor="text1"/>
          <w:szCs w:val="24"/>
          <w:u w:color="000000" w:themeColor="text1"/>
        </w:rPr>
        <w:noBreakHyphen/>
        <w:t>30.</w:t>
      </w:r>
      <w:r>
        <w:rPr>
          <w:color w:val="000000" w:themeColor="text1"/>
          <w:szCs w:val="24"/>
          <w:u w:color="000000" w:themeColor="text1"/>
        </w:rPr>
        <w:tab/>
      </w:r>
      <w:r>
        <w:rPr>
          <w:color w:val="000000" w:themeColor="text1"/>
          <w:szCs w:val="24"/>
          <w:u w:color="000000" w:themeColor="text1"/>
        </w:rPr>
        <w:tab/>
        <w:t>Except as otherwise provided in Section 41</w:t>
      </w:r>
      <w:r>
        <w:rPr>
          <w:color w:val="000000" w:themeColor="text1"/>
          <w:szCs w:val="24"/>
          <w:u w:color="000000" w:themeColor="text1"/>
        </w:rPr>
        <w:noBreakHyphen/>
        <w:t>37</w:t>
      </w:r>
      <w:r>
        <w:rPr>
          <w:color w:val="000000" w:themeColor="text1"/>
          <w:szCs w:val="24"/>
          <w:u w:color="000000" w:themeColor="text1"/>
        </w:rPr>
        <w:noBreakHyphen/>
        <w:t xml:space="preserve">20: </w:t>
      </w: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strike/>
          <w:color w:val="000000" w:themeColor="text1"/>
          <w:szCs w:val="24"/>
          <w:u w:color="000000" w:themeColor="text1"/>
        </w:rPr>
        <w:t>(1)</w:t>
      </w:r>
      <w:r>
        <w:rPr>
          <w:color w:val="000000" w:themeColor="text1"/>
          <w:szCs w:val="24"/>
          <w:u w:color="000000" w:themeColor="text1"/>
        </w:rPr>
        <w:t>(</w:t>
      </w:r>
      <w:r>
        <w:rPr>
          <w:color w:val="000000" w:themeColor="text1"/>
          <w:szCs w:val="24"/>
          <w:u w:val="single" w:color="000000" w:themeColor="text1"/>
        </w:rPr>
        <w:t>A)</w:t>
      </w:r>
      <w:r>
        <w:rPr>
          <w:color w:val="000000" w:themeColor="text1"/>
          <w:szCs w:val="24"/>
          <w:u w:color="000000" w:themeColor="text1"/>
        </w:rPr>
        <w:tab/>
        <w:t xml:space="preserve">As of January 1, 1972, an employing unit </w:t>
      </w:r>
      <w:r>
        <w:rPr>
          <w:strike/>
          <w:color w:val="000000" w:themeColor="text1"/>
          <w:szCs w:val="24"/>
          <w:u w:color="000000" w:themeColor="text1"/>
        </w:rPr>
        <w:t>shall</w:t>
      </w:r>
      <w:r>
        <w:rPr>
          <w:color w:val="000000" w:themeColor="text1"/>
          <w:szCs w:val="24"/>
          <w:u w:val="single" w:color="000000" w:themeColor="text1"/>
        </w:rPr>
        <w:t xml:space="preserve">must </w:t>
      </w:r>
      <w:r>
        <w:rPr>
          <w:color w:val="000000" w:themeColor="text1"/>
          <w:szCs w:val="24"/>
          <w:u w:color="000000" w:themeColor="text1"/>
        </w:rPr>
        <w:t xml:space="preserve">cease to be an employer subject to Chapters 27 through 41 of this title only if it files with the </w:t>
      </w:r>
      <w:r>
        <w:rPr>
          <w:strike/>
          <w:color w:val="000000" w:themeColor="text1"/>
          <w:szCs w:val="24"/>
          <w:u w:color="000000" w:themeColor="text1"/>
        </w:rPr>
        <w:t>Commission</w:t>
      </w:r>
      <w:r>
        <w:rPr>
          <w:color w:val="000000" w:themeColor="text1"/>
          <w:szCs w:val="24"/>
          <w:u w:val="single" w:color="000000" w:themeColor="text1"/>
        </w:rPr>
        <w:t>department</w:t>
      </w:r>
      <w:r>
        <w:rPr>
          <w:color w:val="000000" w:themeColor="text1"/>
          <w:szCs w:val="24"/>
          <w:u w:color="000000" w:themeColor="text1"/>
        </w:rPr>
        <w:t xml:space="preserve"> by the thirtieth day of April of that year an application for termination of coverage and the </w:t>
      </w:r>
      <w:r>
        <w:rPr>
          <w:strike/>
          <w:color w:val="000000" w:themeColor="text1"/>
          <w:szCs w:val="24"/>
          <w:u w:color="000000" w:themeColor="text1"/>
        </w:rPr>
        <w:t>Commission</w:t>
      </w:r>
      <w:r>
        <w:rPr>
          <w:color w:val="000000" w:themeColor="text1"/>
          <w:szCs w:val="24"/>
          <w:u w:val="single" w:color="000000" w:themeColor="text1"/>
        </w:rPr>
        <w:t>department</w:t>
      </w:r>
      <w:r>
        <w:rPr>
          <w:color w:val="000000" w:themeColor="text1"/>
          <w:szCs w:val="24"/>
          <w:u w:color="000000" w:themeColor="text1"/>
        </w:rPr>
        <w:t xml:space="preserve"> finds that there were no twenty different weeks within the preceding calendar year within which </w:t>
      </w:r>
      <w:r>
        <w:rPr>
          <w:strike/>
          <w:color w:val="000000" w:themeColor="text1"/>
          <w:szCs w:val="24"/>
          <w:u w:color="000000" w:themeColor="text1"/>
        </w:rPr>
        <w:t>such</w:t>
      </w:r>
      <w:r>
        <w:rPr>
          <w:color w:val="000000" w:themeColor="text1"/>
          <w:szCs w:val="24"/>
          <w:u w:val="single" w:color="000000" w:themeColor="text1"/>
        </w:rPr>
        <w:t>the</w:t>
      </w:r>
      <w:r>
        <w:rPr>
          <w:color w:val="000000" w:themeColor="text1"/>
          <w:szCs w:val="24"/>
          <w:u w:color="000000" w:themeColor="text1"/>
        </w:rPr>
        <w:t xml:space="preserve"> employing unit had four or more individuals in employment subject to </w:t>
      </w:r>
      <w:r>
        <w:rPr>
          <w:strike/>
          <w:color w:val="000000" w:themeColor="text1"/>
          <w:szCs w:val="24"/>
          <w:u w:color="000000" w:themeColor="text1"/>
        </w:rPr>
        <w:t>such</w:t>
      </w:r>
      <w:r>
        <w:rPr>
          <w:color w:val="000000" w:themeColor="text1"/>
          <w:szCs w:val="24"/>
          <w:u w:val="single" w:color="000000" w:themeColor="text1"/>
        </w:rPr>
        <w:t>these</w:t>
      </w:r>
      <w:r>
        <w:rPr>
          <w:color w:val="000000" w:themeColor="text1"/>
          <w:szCs w:val="24"/>
          <w:u w:color="000000" w:themeColor="text1"/>
        </w:rPr>
        <w:t xml:space="preserve"> chapters. </w:t>
      </w: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strike/>
          <w:color w:val="000000" w:themeColor="text1"/>
          <w:szCs w:val="24"/>
          <w:u w:color="000000" w:themeColor="text1"/>
        </w:rPr>
        <w:t>(2)</w:t>
      </w:r>
      <w:r>
        <w:rPr>
          <w:color w:val="000000" w:themeColor="text1"/>
          <w:szCs w:val="24"/>
          <w:u w:val="single" w:color="000000" w:themeColor="text1"/>
        </w:rPr>
        <w:t>(B)</w:t>
      </w:r>
      <w:r>
        <w:rPr>
          <w:color w:val="000000" w:themeColor="text1"/>
          <w:szCs w:val="24"/>
          <w:u w:val="single" w:color="000000" w:themeColor="text1"/>
        </w:rPr>
        <w:tab/>
      </w:r>
      <w:r>
        <w:rPr>
          <w:color w:val="000000" w:themeColor="text1"/>
          <w:szCs w:val="24"/>
          <w:u w:color="000000" w:themeColor="text1"/>
        </w:rPr>
        <w:t xml:space="preserve">As of January 1, 1973, an employing unit shall cease to be an employer subject to Chapters 27 through 41 of this title only if it files with the </w:t>
      </w:r>
      <w:r>
        <w:rPr>
          <w:strike/>
          <w:color w:val="000000" w:themeColor="text1"/>
          <w:szCs w:val="24"/>
          <w:u w:color="000000" w:themeColor="text1"/>
        </w:rPr>
        <w:t>Commission</w:t>
      </w:r>
      <w:r>
        <w:rPr>
          <w:color w:val="000000" w:themeColor="text1"/>
          <w:szCs w:val="24"/>
          <w:u w:val="single" w:color="000000" w:themeColor="text1"/>
        </w:rPr>
        <w:t>department</w:t>
      </w:r>
      <w:r>
        <w:rPr>
          <w:color w:val="000000" w:themeColor="text1"/>
          <w:szCs w:val="24"/>
          <w:u w:color="000000" w:themeColor="text1"/>
        </w:rPr>
        <w:t xml:space="preserve"> by the thirtieth day of April of </w:t>
      </w:r>
      <w:r>
        <w:rPr>
          <w:strike/>
          <w:color w:val="000000" w:themeColor="text1"/>
          <w:szCs w:val="24"/>
          <w:u w:color="000000" w:themeColor="text1"/>
        </w:rPr>
        <w:t>any</w:t>
      </w:r>
      <w:r>
        <w:rPr>
          <w:color w:val="000000" w:themeColor="text1"/>
          <w:szCs w:val="24"/>
          <w:u w:val="single" w:color="000000" w:themeColor="text1"/>
        </w:rPr>
        <w:t>a</w:t>
      </w:r>
      <w:r>
        <w:rPr>
          <w:color w:val="000000" w:themeColor="text1"/>
          <w:szCs w:val="24"/>
          <w:u w:color="000000" w:themeColor="text1"/>
        </w:rPr>
        <w:t xml:space="preserve"> calendar year an application for termination of coverage and the </w:t>
      </w:r>
      <w:r>
        <w:rPr>
          <w:strike/>
          <w:color w:val="000000" w:themeColor="text1"/>
          <w:szCs w:val="24"/>
          <w:u w:color="000000" w:themeColor="text1"/>
        </w:rPr>
        <w:t>Commission</w:t>
      </w:r>
      <w:r>
        <w:rPr>
          <w:color w:val="000000" w:themeColor="text1"/>
          <w:szCs w:val="24"/>
          <w:u w:val="single" w:color="000000" w:themeColor="text1"/>
        </w:rPr>
        <w:t>department</w:t>
      </w:r>
      <w:r>
        <w:rPr>
          <w:color w:val="000000" w:themeColor="text1"/>
          <w:szCs w:val="24"/>
          <w:u w:color="000000" w:themeColor="text1"/>
        </w:rPr>
        <w:t xml:space="preserve"> finds that there were no twenty different weeks within the preceding calendar year within which </w:t>
      </w:r>
      <w:r>
        <w:rPr>
          <w:strike/>
          <w:color w:val="000000" w:themeColor="text1"/>
          <w:szCs w:val="24"/>
          <w:u w:color="000000" w:themeColor="text1"/>
        </w:rPr>
        <w:t>such</w:t>
      </w:r>
      <w:r>
        <w:rPr>
          <w:color w:val="000000" w:themeColor="text1"/>
          <w:szCs w:val="24"/>
          <w:u w:val="single" w:color="000000" w:themeColor="text1"/>
        </w:rPr>
        <w:t>the</w:t>
      </w:r>
      <w:r>
        <w:rPr>
          <w:color w:val="000000" w:themeColor="text1"/>
          <w:szCs w:val="24"/>
          <w:u w:color="000000" w:themeColor="text1"/>
        </w:rPr>
        <w:t xml:space="preserve"> employing unit had at least one individual in employment subject to </w:t>
      </w:r>
      <w:r>
        <w:rPr>
          <w:strike/>
          <w:color w:val="000000" w:themeColor="text1"/>
          <w:szCs w:val="24"/>
          <w:u w:color="000000" w:themeColor="text1"/>
        </w:rPr>
        <w:t>such</w:t>
      </w:r>
      <w:r>
        <w:rPr>
          <w:color w:val="000000" w:themeColor="text1"/>
          <w:szCs w:val="24"/>
          <w:u w:val="single" w:color="000000" w:themeColor="text1"/>
        </w:rPr>
        <w:t>these</w:t>
      </w:r>
      <w:r>
        <w:rPr>
          <w:color w:val="000000" w:themeColor="text1"/>
          <w:szCs w:val="24"/>
          <w:u w:color="000000" w:themeColor="text1"/>
        </w:rPr>
        <w:t xml:space="preserve"> chapters and that there was no calendar quarter within the preceding calendar year in which </w:t>
      </w:r>
      <w:r>
        <w:rPr>
          <w:strike/>
          <w:color w:val="000000" w:themeColor="text1"/>
          <w:szCs w:val="24"/>
          <w:u w:color="000000" w:themeColor="text1"/>
        </w:rPr>
        <w:t>such</w:t>
      </w:r>
      <w:r>
        <w:rPr>
          <w:color w:val="000000" w:themeColor="text1"/>
          <w:szCs w:val="24"/>
          <w:u w:val="single" w:color="000000" w:themeColor="text1"/>
        </w:rPr>
        <w:t>the</w:t>
      </w:r>
      <w:r>
        <w:rPr>
          <w:color w:val="000000" w:themeColor="text1"/>
          <w:szCs w:val="24"/>
          <w:u w:color="000000" w:themeColor="text1"/>
        </w:rPr>
        <w:t xml:space="preserve"> employing unit paid fifteen hundred dollars or more in wages for service in employment;  </w:t>
      </w:r>
      <w:r>
        <w:rPr>
          <w:strike/>
          <w:color w:val="000000" w:themeColor="text1"/>
          <w:szCs w:val="24"/>
          <w:u w:color="000000" w:themeColor="text1"/>
        </w:rPr>
        <w:t>provided, however,</w:t>
      </w:r>
      <w:r>
        <w:rPr>
          <w:color w:val="000000" w:themeColor="text1"/>
          <w:szCs w:val="24"/>
          <w:u w:val="single" w:color="000000" w:themeColor="text1"/>
        </w:rPr>
        <w:t>except</w:t>
      </w:r>
      <w:r>
        <w:rPr>
          <w:color w:val="000000" w:themeColor="text1"/>
          <w:szCs w:val="24"/>
          <w:u w:color="000000" w:themeColor="text1"/>
        </w:rPr>
        <w:t xml:space="preserve"> that no employing unit for which service is performed in employment as defined in Section 41</w:t>
      </w:r>
      <w:r>
        <w:rPr>
          <w:color w:val="000000" w:themeColor="text1"/>
          <w:szCs w:val="24"/>
          <w:u w:color="000000" w:themeColor="text1"/>
        </w:rPr>
        <w:noBreakHyphen/>
        <w:t>27</w:t>
      </w:r>
      <w:r>
        <w:rPr>
          <w:color w:val="000000" w:themeColor="text1"/>
          <w:szCs w:val="24"/>
          <w:u w:color="000000" w:themeColor="text1"/>
        </w:rPr>
        <w:noBreakHyphen/>
        <w:t xml:space="preserve">230 (3) </w:t>
      </w:r>
      <w:r>
        <w:rPr>
          <w:strike/>
          <w:color w:val="000000" w:themeColor="text1"/>
          <w:szCs w:val="24"/>
          <w:u w:color="000000" w:themeColor="text1"/>
        </w:rPr>
        <w:t>shall</w:t>
      </w:r>
      <w:r>
        <w:rPr>
          <w:color w:val="000000" w:themeColor="text1"/>
          <w:szCs w:val="24"/>
          <w:u w:val="single" w:color="000000" w:themeColor="text1"/>
        </w:rPr>
        <w:t>may</w:t>
      </w:r>
      <w:r>
        <w:rPr>
          <w:color w:val="000000" w:themeColor="text1"/>
          <w:szCs w:val="24"/>
          <w:u w:color="000000" w:themeColor="text1"/>
        </w:rPr>
        <w:t xml:space="preserve"> cease to be an employer subject to Chapters 27 through 41 of this title unless it files with the Commission by the thirtieth day of April of any calendar year an application for termination of coverage and the Commission finds that there were </w:t>
      </w:r>
      <w:r>
        <w:rPr>
          <w:strike/>
          <w:color w:val="000000" w:themeColor="text1"/>
          <w:szCs w:val="24"/>
          <w:u w:color="000000" w:themeColor="text1"/>
        </w:rPr>
        <w:t>no</w:t>
      </w:r>
      <w:r>
        <w:rPr>
          <w:color w:val="000000" w:themeColor="text1"/>
          <w:szCs w:val="24"/>
          <w:u w:val="single" w:color="000000" w:themeColor="text1"/>
        </w:rPr>
        <w:t>not</w:t>
      </w:r>
      <w:r>
        <w:rPr>
          <w:color w:val="000000" w:themeColor="text1"/>
          <w:szCs w:val="24"/>
          <w:u w:color="000000" w:themeColor="text1"/>
        </w:rPr>
        <w:t xml:space="preserve"> twenty different weeks within the preceding calendar year within each of which </w:t>
      </w:r>
      <w:r>
        <w:rPr>
          <w:strike/>
          <w:color w:val="000000" w:themeColor="text1"/>
          <w:szCs w:val="24"/>
          <w:u w:color="000000" w:themeColor="text1"/>
        </w:rPr>
        <w:t>such</w:t>
      </w:r>
      <w:r>
        <w:rPr>
          <w:color w:val="000000" w:themeColor="text1"/>
          <w:szCs w:val="24"/>
          <w:u w:val="single" w:color="000000" w:themeColor="text1"/>
        </w:rPr>
        <w:t>the</w:t>
      </w:r>
      <w:r>
        <w:rPr>
          <w:color w:val="000000" w:themeColor="text1"/>
          <w:szCs w:val="24"/>
          <w:u w:color="000000" w:themeColor="text1"/>
        </w:rPr>
        <w:t xml:space="preserve"> employing unit had four or more persons in employment. </w:t>
      </w: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strike/>
          <w:color w:val="000000" w:themeColor="text1"/>
          <w:szCs w:val="24"/>
          <w:u w:color="000000" w:themeColor="text1"/>
        </w:rPr>
        <w:t>(3)</w:t>
      </w:r>
      <w:r>
        <w:rPr>
          <w:color w:val="000000" w:themeColor="text1"/>
          <w:szCs w:val="24"/>
          <w:u w:val="single" w:color="000000" w:themeColor="text1"/>
        </w:rPr>
        <w:t>(C)</w:t>
      </w:r>
      <w:r>
        <w:rPr>
          <w:color w:val="000000" w:themeColor="text1"/>
          <w:szCs w:val="24"/>
          <w:u w:val="single" w:color="000000" w:themeColor="text1"/>
        </w:rPr>
        <w:tab/>
      </w:r>
      <w:r>
        <w:rPr>
          <w:color w:val="000000" w:themeColor="text1"/>
          <w:szCs w:val="24"/>
          <w:u w:color="000000" w:themeColor="text1"/>
        </w:rPr>
        <w:t xml:space="preserve">As of January 1, 1979, </w:t>
      </w:r>
      <w:r>
        <w:rPr>
          <w:strike/>
          <w:color w:val="000000" w:themeColor="text1"/>
          <w:szCs w:val="24"/>
          <w:u w:color="000000" w:themeColor="text1"/>
        </w:rPr>
        <w:t>any</w:t>
      </w:r>
      <w:r>
        <w:rPr>
          <w:color w:val="000000" w:themeColor="text1"/>
          <w:szCs w:val="24"/>
          <w:u w:val="single" w:color="000000" w:themeColor="text1"/>
        </w:rPr>
        <w:t>an</w:t>
      </w:r>
      <w:r>
        <w:rPr>
          <w:color w:val="000000" w:themeColor="text1"/>
          <w:szCs w:val="24"/>
          <w:u w:color="000000" w:themeColor="text1"/>
        </w:rPr>
        <w:t xml:space="preserve"> employing unit, as defined in Section 41</w:t>
      </w:r>
      <w:r>
        <w:rPr>
          <w:color w:val="000000" w:themeColor="text1"/>
          <w:szCs w:val="24"/>
          <w:u w:color="000000" w:themeColor="text1"/>
        </w:rPr>
        <w:noBreakHyphen/>
        <w:t>27</w:t>
      </w:r>
      <w:r>
        <w:rPr>
          <w:color w:val="000000" w:themeColor="text1"/>
          <w:szCs w:val="24"/>
          <w:u w:color="000000" w:themeColor="text1"/>
        </w:rPr>
        <w:noBreakHyphen/>
        <w:t xml:space="preserve">230(5), </w:t>
      </w:r>
      <w:r>
        <w:rPr>
          <w:strike/>
          <w:color w:val="000000" w:themeColor="text1"/>
          <w:szCs w:val="24"/>
          <w:u w:color="000000" w:themeColor="text1"/>
        </w:rPr>
        <w:t>shall</w:t>
      </w:r>
      <w:r>
        <w:rPr>
          <w:color w:val="000000" w:themeColor="text1"/>
          <w:szCs w:val="24"/>
          <w:u w:val="single" w:color="000000" w:themeColor="text1"/>
        </w:rPr>
        <w:t>must</w:t>
      </w:r>
      <w:r>
        <w:rPr>
          <w:color w:val="000000" w:themeColor="text1"/>
          <w:szCs w:val="24"/>
          <w:u w:color="000000" w:themeColor="text1"/>
        </w:rPr>
        <w:t xml:space="preserve"> cease to be an employer subject to Chapters 27 through 41 of this title only if it files with the </w:t>
      </w:r>
      <w:r>
        <w:rPr>
          <w:strike/>
          <w:color w:val="000000" w:themeColor="text1"/>
          <w:szCs w:val="24"/>
          <w:u w:color="000000" w:themeColor="text1"/>
        </w:rPr>
        <w:t>Commission</w:t>
      </w:r>
      <w:r>
        <w:rPr>
          <w:color w:val="000000" w:themeColor="text1"/>
          <w:szCs w:val="24"/>
          <w:u w:val="single" w:color="000000" w:themeColor="text1"/>
        </w:rPr>
        <w:t>department</w:t>
      </w:r>
      <w:r>
        <w:rPr>
          <w:color w:val="000000" w:themeColor="text1"/>
          <w:szCs w:val="24"/>
          <w:u w:color="000000" w:themeColor="text1"/>
        </w:rPr>
        <w:t xml:space="preserve"> by the thirtieth day of April of </w:t>
      </w:r>
      <w:r>
        <w:rPr>
          <w:strike/>
          <w:color w:val="000000" w:themeColor="text1"/>
          <w:szCs w:val="24"/>
          <w:u w:color="000000" w:themeColor="text1"/>
        </w:rPr>
        <w:t>any</w:t>
      </w:r>
      <w:r>
        <w:rPr>
          <w:color w:val="000000" w:themeColor="text1"/>
          <w:szCs w:val="24"/>
          <w:u w:val="single" w:color="000000" w:themeColor="text1"/>
        </w:rPr>
        <w:t>a</w:t>
      </w:r>
      <w:r>
        <w:rPr>
          <w:color w:val="000000" w:themeColor="text1"/>
          <w:szCs w:val="24"/>
          <w:u w:color="000000" w:themeColor="text1"/>
        </w:rPr>
        <w:t xml:space="preserve"> calendar year an application for termination of coverage and the </w:t>
      </w:r>
      <w:r>
        <w:rPr>
          <w:strike/>
          <w:color w:val="000000" w:themeColor="text1"/>
          <w:szCs w:val="24"/>
          <w:u w:color="000000" w:themeColor="text1"/>
        </w:rPr>
        <w:t>Commission</w:t>
      </w:r>
      <w:r>
        <w:rPr>
          <w:color w:val="000000" w:themeColor="text1"/>
          <w:szCs w:val="24"/>
          <w:u w:val="single" w:color="000000" w:themeColor="text1"/>
        </w:rPr>
        <w:t>department</w:t>
      </w:r>
      <w:r>
        <w:rPr>
          <w:color w:val="000000" w:themeColor="text1"/>
          <w:szCs w:val="24"/>
          <w:u w:color="000000" w:themeColor="text1"/>
        </w:rPr>
        <w:t xml:space="preserve"> finds that there were </w:t>
      </w:r>
      <w:r>
        <w:rPr>
          <w:strike/>
          <w:color w:val="000000" w:themeColor="text1"/>
          <w:szCs w:val="24"/>
          <w:u w:color="000000" w:themeColor="text1"/>
        </w:rPr>
        <w:t>no</w:t>
      </w:r>
      <w:r>
        <w:rPr>
          <w:color w:val="000000" w:themeColor="text1"/>
          <w:szCs w:val="24"/>
          <w:u w:val="single" w:color="000000" w:themeColor="text1"/>
        </w:rPr>
        <w:t>not</w:t>
      </w:r>
      <w:r>
        <w:rPr>
          <w:color w:val="000000" w:themeColor="text1"/>
          <w:szCs w:val="24"/>
          <w:u w:color="000000" w:themeColor="text1"/>
        </w:rPr>
        <w:t xml:space="preserve"> twenty different weeks within the preceding calendar year within which </w:t>
      </w:r>
      <w:r>
        <w:rPr>
          <w:strike/>
          <w:color w:val="000000" w:themeColor="text1"/>
          <w:szCs w:val="24"/>
          <w:u w:color="000000" w:themeColor="text1"/>
        </w:rPr>
        <w:t>such</w:t>
      </w:r>
      <w:r>
        <w:rPr>
          <w:color w:val="000000" w:themeColor="text1"/>
          <w:szCs w:val="24"/>
          <w:u w:val="single" w:color="000000" w:themeColor="text1"/>
        </w:rPr>
        <w:t>the</w:t>
      </w:r>
      <w:r>
        <w:rPr>
          <w:color w:val="000000" w:themeColor="text1"/>
          <w:szCs w:val="24"/>
          <w:u w:color="000000" w:themeColor="text1"/>
        </w:rPr>
        <w:t xml:space="preserve"> employing unit had at least ten individuals in employment subject to Chapters 27 through 41 of this title and that there was no calendar quarter within the preceding calendar year in which </w:t>
      </w:r>
      <w:r>
        <w:rPr>
          <w:strike/>
          <w:color w:val="000000" w:themeColor="text1"/>
          <w:szCs w:val="24"/>
          <w:u w:color="000000" w:themeColor="text1"/>
        </w:rPr>
        <w:t>such</w:t>
      </w:r>
      <w:r>
        <w:rPr>
          <w:color w:val="000000" w:themeColor="text1"/>
          <w:szCs w:val="24"/>
          <w:u w:val="single" w:color="000000" w:themeColor="text1"/>
        </w:rPr>
        <w:t>the</w:t>
      </w:r>
      <w:r>
        <w:rPr>
          <w:color w:val="000000" w:themeColor="text1"/>
          <w:szCs w:val="24"/>
          <w:u w:color="000000" w:themeColor="text1"/>
        </w:rPr>
        <w:t xml:space="preserve"> employing unit paid twenty thousand dollars or more in wages for service in employment. </w:t>
      </w: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strike/>
          <w:color w:val="000000" w:themeColor="text1"/>
          <w:szCs w:val="24"/>
          <w:u w:color="000000" w:themeColor="text1"/>
        </w:rPr>
        <w:t>(4)</w:t>
      </w:r>
      <w:r>
        <w:rPr>
          <w:color w:val="000000" w:themeColor="text1"/>
          <w:szCs w:val="24"/>
          <w:u w:val="single" w:color="000000" w:themeColor="text1"/>
        </w:rPr>
        <w:t>(D)</w:t>
      </w:r>
      <w:r>
        <w:rPr>
          <w:color w:val="000000" w:themeColor="text1"/>
          <w:szCs w:val="24"/>
          <w:u w:val="single" w:color="000000" w:themeColor="text1"/>
        </w:rPr>
        <w:tab/>
      </w:r>
      <w:r>
        <w:rPr>
          <w:color w:val="000000" w:themeColor="text1"/>
          <w:szCs w:val="24"/>
          <w:u w:color="000000" w:themeColor="text1"/>
        </w:rPr>
        <w:t xml:space="preserve">As of January 1, 1979, </w:t>
      </w:r>
      <w:r>
        <w:rPr>
          <w:strike/>
          <w:color w:val="000000" w:themeColor="text1"/>
          <w:szCs w:val="24"/>
          <w:u w:color="000000" w:themeColor="text1"/>
        </w:rPr>
        <w:t>any</w:t>
      </w:r>
      <w:r>
        <w:rPr>
          <w:color w:val="000000" w:themeColor="text1"/>
          <w:szCs w:val="24"/>
          <w:u w:val="single" w:color="000000" w:themeColor="text1"/>
        </w:rPr>
        <w:t>an</w:t>
      </w:r>
      <w:r>
        <w:rPr>
          <w:color w:val="000000" w:themeColor="text1"/>
          <w:szCs w:val="24"/>
          <w:u w:color="000000" w:themeColor="text1"/>
        </w:rPr>
        <w:t xml:space="preserve"> employing unit, as defined in Section 41</w:t>
      </w:r>
      <w:r>
        <w:rPr>
          <w:color w:val="000000" w:themeColor="text1"/>
          <w:szCs w:val="24"/>
          <w:u w:color="000000" w:themeColor="text1"/>
        </w:rPr>
        <w:noBreakHyphen/>
        <w:t>27</w:t>
      </w:r>
      <w:r>
        <w:rPr>
          <w:color w:val="000000" w:themeColor="text1"/>
          <w:szCs w:val="24"/>
          <w:u w:color="000000" w:themeColor="text1"/>
        </w:rPr>
        <w:noBreakHyphen/>
        <w:t xml:space="preserve">230(6), </w:t>
      </w:r>
      <w:r>
        <w:rPr>
          <w:strike/>
          <w:color w:val="000000" w:themeColor="text1"/>
          <w:szCs w:val="24"/>
          <w:u w:color="000000" w:themeColor="text1"/>
        </w:rPr>
        <w:t>shall</w:t>
      </w:r>
      <w:r>
        <w:rPr>
          <w:color w:val="000000" w:themeColor="text1"/>
          <w:szCs w:val="24"/>
          <w:u w:val="single" w:color="000000" w:themeColor="text1"/>
        </w:rPr>
        <w:t>must</w:t>
      </w:r>
      <w:r>
        <w:rPr>
          <w:color w:val="000000" w:themeColor="text1"/>
          <w:szCs w:val="24"/>
          <w:u w:color="000000" w:themeColor="text1"/>
        </w:rPr>
        <w:t xml:space="preserve"> cease to be an employer subject to Chapters 27 through 41 of this title only if it files with the </w:t>
      </w:r>
      <w:r>
        <w:rPr>
          <w:strike/>
          <w:color w:val="000000" w:themeColor="text1"/>
          <w:szCs w:val="24"/>
          <w:u w:color="000000" w:themeColor="text1"/>
        </w:rPr>
        <w:t>Commission</w:t>
      </w:r>
      <w:r>
        <w:rPr>
          <w:color w:val="000000" w:themeColor="text1"/>
          <w:szCs w:val="24"/>
          <w:u w:val="single" w:color="000000" w:themeColor="text1"/>
        </w:rPr>
        <w:t>department</w:t>
      </w:r>
      <w:r>
        <w:rPr>
          <w:color w:val="000000" w:themeColor="text1"/>
          <w:szCs w:val="24"/>
          <w:u w:color="000000" w:themeColor="text1"/>
        </w:rPr>
        <w:t xml:space="preserve"> by the thirtieth day of April of </w:t>
      </w:r>
      <w:r>
        <w:rPr>
          <w:strike/>
          <w:color w:val="000000" w:themeColor="text1"/>
          <w:szCs w:val="24"/>
          <w:u w:color="000000" w:themeColor="text1"/>
        </w:rPr>
        <w:t>any</w:t>
      </w:r>
      <w:r>
        <w:rPr>
          <w:color w:val="000000" w:themeColor="text1"/>
          <w:szCs w:val="24"/>
          <w:u w:val="single" w:color="000000" w:themeColor="text1"/>
        </w:rPr>
        <w:t>a</w:t>
      </w:r>
      <w:r>
        <w:rPr>
          <w:color w:val="000000" w:themeColor="text1"/>
          <w:szCs w:val="24"/>
          <w:u w:color="000000" w:themeColor="text1"/>
        </w:rPr>
        <w:t xml:space="preserve"> calendar year an application for termination of coverage and the </w:t>
      </w:r>
      <w:r>
        <w:rPr>
          <w:strike/>
          <w:color w:val="000000" w:themeColor="text1"/>
          <w:szCs w:val="24"/>
          <w:u w:color="000000" w:themeColor="text1"/>
        </w:rPr>
        <w:t>Commission</w:t>
      </w:r>
      <w:r>
        <w:rPr>
          <w:color w:val="000000" w:themeColor="text1"/>
          <w:szCs w:val="24"/>
          <w:u w:val="single" w:color="000000" w:themeColor="text1"/>
        </w:rPr>
        <w:t>department</w:t>
      </w:r>
      <w:r>
        <w:rPr>
          <w:color w:val="000000" w:themeColor="text1"/>
          <w:szCs w:val="24"/>
          <w:u w:color="000000" w:themeColor="text1"/>
        </w:rPr>
        <w:t xml:space="preserve"> finds that there was no calendar quarter within the preceding calendar year in which </w:t>
      </w:r>
      <w:r>
        <w:rPr>
          <w:strike/>
          <w:color w:val="000000" w:themeColor="text1"/>
          <w:szCs w:val="24"/>
          <w:u w:color="000000" w:themeColor="text1"/>
        </w:rPr>
        <w:t>such</w:t>
      </w:r>
      <w:r>
        <w:rPr>
          <w:color w:val="000000" w:themeColor="text1"/>
          <w:szCs w:val="24"/>
          <w:u w:val="single" w:color="000000" w:themeColor="text1"/>
        </w:rPr>
        <w:t>the</w:t>
      </w:r>
      <w:r>
        <w:rPr>
          <w:color w:val="000000" w:themeColor="text1"/>
          <w:szCs w:val="24"/>
          <w:u w:color="000000" w:themeColor="text1"/>
        </w:rPr>
        <w:t xml:space="preserve"> employing unit paid one thousand dollars or more in wages for service in employment. </w:t>
      </w: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strike/>
          <w:color w:val="000000" w:themeColor="text1"/>
          <w:szCs w:val="24"/>
          <w:u w:color="000000" w:themeColor="text1"/>
        </w:rPr>
        <w:t>(5)</w:t>
      </w:r>
      <w:r>
        <w:rPr>
          <w:color w:val="000000" w:themeColor="text1"/>
          <w:szCs w:val="24"/>
          <w:u w:val="single" w:color="000000" w:themeColor="text1"/>
        </w:rPr>
        <w:t>(E)</w:t>
      </w:r>
      <w:r>
        <w:rPr>
          <w:color w:val="000000" w:themeColor="text1"/>
          <w:szCs w:val="24"/>
          <w:u w:color="000000" w:themeColor="text1"/>
        </w:rPr>
        <w:tab/>
      </w:r>
      <w:r>
        <w:rPr>
          <w:strike/>
          <w:color w:val="000000" w:themeColor="text1"/>
          <w:szCs w:val="24"/>
          <w:u w:color="000000" w:themeColor="text1"/>
        </w:rPr>
        <w:t>Any</w:t>
      </w:r>
      <w:r>
        <w:rPr>
          <w:color w:val="000000" w:themeColor="text1"/>
          <w:szCs w:val="24"/>
          <w:u w:val="single" w:color="000000" w:themeColor="text1"/>
        </w:rPr>
        <w:t>An</w:t>
      </w:r>
      <w:r>
        <w:rPr>
          <w:color w:val="000000" w:themeColor="text1"/>
          <w:szCs w:val="24"/>
          <w:u w:color="000000" w:themeColor="text1"/>
        </w:rPr>
        <w:t xml:space="preserve"> employer who </w:t>
      </w:r>
      <w:r>
        <w:rPr>
          <w:strike/>
          <w:color w:val="000000" w:themeColor="text1"/>
          <w:szCs w:val="24"/>
          <w:u w:color="000000" w:themeColor="text1"/>
        </w:rPr>
        <w:t>shall have</w:t>
      </w:r>
      <w:r>
        <w:rPr>
          <w:color w:val="000000" w:themeColor="text1"/>
          <w:szCs w:val="24"/>
          <w:u w:val="single" w:color="000000" w:themeColor="text1"/>
        </w:rPr>
        <w:t>has</w:t>
      </w:r>
      <w:r>
        <w:rPr>
          <w:color w:val="000000" w:themeColor="text1"/>
          <w:szCs w:val="24"/>
          <w:u w:color="000000" w:themeColor="text1"/>
        </w:rPr>
        <w:t xml:space="preserve"> rendered no employment and paid no wages in the State for a continuous period of one calendar year may submit an application for termination of coverage upon the resumption of employment in the State.   </w:t>
      </w:r>
      <w:r>
        <w:rPr>
          <w:strike/>
          <w:color w:val="000000" w:themeColor="text1"/>
          <w:szCs w:val="24"/>
          <w:u w:color="000000" w:themeColor="text1"/>
        </w:rPr>
        <w:t>Provided,  further, that</w:t>
      </w:r>
      <w:r>
        <w:rPr>
          <w:color w:val="000000" w:themeColor="text1"/>
          <w:szCs w:val="24"/>
          <w:u w:val="single" w:color="000000" w:themeColor="text1"/>
        </w:rPr>
        <w:t>However,</w:t>
      </w:r>
      <w:r>
        <w:rPr>
          <w:color w:val="000000" w:themeColor="text1"/>
          <w:szCs w:val="24"/>
          <w:u w:color="000000" w:themeColor="text1"/>
        </w:rPr>
        <w:t xml:space="preserve"> when a successor employer acquired substantially all of the business of a predecessor employer and the experience rating reserve of the predecessor is transferred to the successor, the liability of the predecessor may be terminated at the end of the calendar year during which </w:t>
      </w:r>
      <w:r>
        <w:rPr>
          <w:strike/>
          <w:color w:val="000000" w:themeColor="text1"/>
          <w:szCs w:val="24"/>
          <w:u w:color="000000" w:themeColor="text1"/>
        </w:rPr>
        <w:t>such</w:t>
      </w:r>
      <w:r>
        <w:rPr>
          <w:color w:val="000000" w:themeColor="text1"/>
          <w:szCs w:val="24"/>
          <w:u w:val="single" w:color="000000" w:themeColor="text1"/>
        </w:rPr>
        <w:t>this</w:t>
      </w:r>
      <w:r>
        <w:rPr>
          <w:color w:val="000000" w:themeColor="text1"/>
          <w:szCs w:val="24"/>
          <w:u w:color="000000" w:themeColor="text1"/>
        </w:rPr>
        <w:t xml:space="preserve"> succession occurred, provided that the predecessor did not within </w:t>
      </w:r>
      <w:r>
        <w:rPr>
          <w:strike/>
          <w:color w:val="000000" w:themeColor="text1"/>
          <w:szCs w:val="24"/>
          <w:u w:color="000000" w:themeColor="text1"/>
        </w:rPr>
        <w:t>such</w:t>
      </w:r>
      <w:r>
        <w:rPr>
          <w:color w:val="000000" w:themeColor="text1"/>
          <w:szCs w:val="24"/>
          <w:u w:val="single" w:color="000000" w:themeColor="text1"/>
        </w:rPr>
        <w:t>the</w:t>
      </w:r>
      <w:r>
        <w:rPr>
          <w:color w:val="000000" w:themeColor="text1"/>
          <w:szCs w:val="24"/>
          <w:u w:color="000000" w:themeColor="text1"/>
        </w:rPr>
        <w:t xml:space="preserve"> calendar year subsequent to the date of succession render employment or pay wages sufficient to remain an employer as defined in Section 41</w:t>
      </w:r>
      <w:r>
        <w:rPr>
          <w:color w:val="000000" w:themeColor="text1"/>
          <w:szCs w:val="24"/>
          <w:u w:color="000000" w:themeColor="text1"/>
        </w:rPr>
        <w:noBreakHyphen/>
        <w:t>27</w:t>
      </w:r>
      <w:r>
        <w:rPr>
          <w:color w:val="000000" w:themeColor="text1"/>
          <w:szCs w:val="24"/>
          <w:u w:color="000000" w:themeColor="text1"/>
        </w:rPr>
        <w:noBreakHyphen/>
        <w:t xml:space="preserve">210. </w:t>
      </w: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strike/>
          <w:color w:val="000000" w:themeColor="text1"/>
          <w:szCs w:val="24"/>
          <w:u w:color="000000" w:themeColor="text1"/>
        </w:rPr>
        <w:t>(6)</w:t>
      </w:r>
      <w:r>
        <w:rPr>
          <w:color w:val="000000" w:themeColor="text1"/>
          <w:szCs w:val="24"/>
          <w:u w:val="single" w:color="000000" w:themeColor="text1"/>
        </w:rPr>
        <w:t>(F)</w:t>
      </w:r>
      <w:r>
        <w:rPr>
          <w:color w:val="000000" w:themeColor="text1"/>
          <w:szCs w:val="24"/>
          <w:u w:color="000000" w:themeColor="text1"/>
        </w:rPr>
        <w:tab/>
        <w:t xml:space="preserve">The provisions of this section </w:t>
      </w:r>
      <w:r>
        <w:rPr>
          <w:strike/>
          <w:color w:val="000000" w:themeColor="text1"/>
          <w:szCs w:val="24"/>
          <w:u w:color="000000" w:themeColor="text1"/>
        </w:rPr>
        <w:t>shall</w:t>
      </w:r>
      <w:r>
        <w:rPr>
          <w:color w:val="000000" w:themeColor="text1"/>
          <w:szCs w:val="24"/>
          <w:u w:val="single" w:color="000000" w:themeColor="text1"/>
        </w:rPr>
        <w:t>must</w:t>
      </w:r>
      <w:r>
        <w:rPr>
          <w:color w:val="000000" w:themeColor="text1"/>
          <w:szCs w:val="24"/>
          <w:u w:color="000000" w:themeColor="text1"/>
        </w:rPr>
        <w:t xml:space="preserve"> not be applicable to </w:t>
      </w:r>
      <w:r>
        <w:rPr>
          <w:strike/>
          <w:color w:val="000000" w:themeColor="text1"/>
          <w:szCs w:val="24"/>
          <w:u w:color="000000" w:themeColor="text1"/>
        </w:rPr>
        <w:t>any</w:t>
      </w:r>
      <w:r>
        <w:rPr>
          <w:color w:val="000000" w:themeColor="text1"/>
          <w:szCs w:val="24"/>
          <w:u w:val="single" w:color="000000" w:themeColor="text1"/>
        </w:rPr>
        <w:t>an</w:t>
      </w:r>
      <w:r>
        <w:rPr>
          <w:color w:val="000000" w:themeColor="text1"/>
          <w:szCs w:val="24"/>
          <w:u w:color="000000" w:themeColor="text1"/>
        </w:rPr>
        <w:t xml:space="preserve"> employing unit for </w:t>
      </w:r>
      <w:r>
        <w:rPr>
          <w:strike/>
          <w:color w:val="000000" w:themeColor="text1"/>
          <w:szCs w:val="24"/>
          <w:u w:color="000000" w:themeColor="text1"/>
        </w:rPr>
        <w:t>services</w:t>
      </w:r>
      <w:r>
        <w:rPr>
          <w:color w:val="000000" w:themeColor="text1"/>
          <w:szCs w:val="24"/>
          <w:u w:val="single" w:color="000000" w:themeColor="text1"/>
        </w:rPr>
        <w:t>a service</w:t>
      </w:r>
      <w:r>
        <w:rPr>
          <w:color w:val="000000" w:themeColor="text1"/>
          <w:szCs w:val="24"/>
          <w:u w:color="000000" w:themeColor="text1"/>
        </w:rPr>
        <w:t xml:space="preserve"> performed in employment as defined by Section 41</w:t>
      </w:r>
      <w:r>
        <w:rPr>
          <w:color w:val="000000" w:themeColor="text1"/>
          <w:szCs w:val="24"/>
          <w:u w:color="000000" w:themeColor="text1"/>
        </w:rPr>
        <w:noBreakHyphen/>
        <w:t>27</w:t>
      </w:r>
      <w:r>
        <w:rPr>
          <w:color w:val="000000" w:themeColor="text1"/>
          <w:szCs w:val="24"/>
          <w:u w:color="000000" w:themeColor="text1"/>
        </w:rPr>
        <w:noBreakHyphen/>
        <w:t xml:space="preserve">230(2). </w:t>
      </w: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t>For the purpose of this section, the two or more employing units mentioned in items (3) and (4) of Section 41</w:t>
      </w:r>
      <w:r>
        <w:rPr>
          <w:color w:val="000000" w:themeColor="text1"/>
          <w:szCs w:val="24"/>
          <w:u w:color="000000" w:themeColor="text1"/>
        </w:rPr>
        <w:noBreakHyphen/>
        <w:t>27</w:t>
      </w:r>
      <w:r>
        <w:rPr>
          <w:color w:val="000000" w:themeColor="text1"/>
          <w:szCs w:val="24"/>
          <w:u w:color="000000" w:themeColor="text1"/>
        </w:rPr>
        <w:noBreakHyphen/>
        <w:t xml:space="preserve">210 </w:t>
      </w:r>
      <w:r>
        <w:rPr>
          <w:strike/>
          <w:color w:val="000000" w:themeColor="text1"/>
          <w:szCs w:val="24"/>
          <w:u w:color="000000" w:themeColor="text1"/>
        </w:rPr>
        <w:t>shall</w:t>
      </w:r>
      <w:r>
        <w:rPr>
          <w:color w:val="000000" w:themeColor="text1"/>
          <w:szCs w:val="24"/>
          <w:u w:val="single" w:color="000000" w:themeColor="text1"/>
        </w:rPr>
        <w:t>must</w:t>
      </w:r>
      <w:r>
        <w:rPr>
          <w:color w:val="000000" w:themeColor="text1"/>
          <w:szCs w:val="24"/>
          <w:u w:color="000000" w:themeColor="text1"/>
        </w:rPr>
        <w:t xml:space="preserve"> be treated as a single employing unit.”</w:t>
      </w:r>
    </w:p>
    <w:p w:rsidR="009B5E2F" w:rsidRDefault="009B5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SECTION</w:t>
      </w:r>
      <w:r>
        <w:rPr>
          <w:color w:val="000000" w:themeColor="text1"/>
        </w:rPr>
        <w:tab/>
        <w:t>104.</w:t>
      </w:r>
      <w:r>
        <w:rPr>
          <w:color w:val="000000" w:themeColor="text1"/>
        </w:rPr>
        <w:tab/>
        <w:t>Section 41</w:t>
      </w:r>
      <w:r>
        <w:rPr>
          <w:color w:val="000000" w:themeColor="text1"/>
        </w:rPr>
        <w:noBreakHyphen/>
        <w:t>39</w:t>
      </w:r>
      <w:r>
        <w:rPr>
          <w:color w:val="000000" w:themeColor="text1"/>
        </w:rPr>
        <w:noBreakHyphen/>
        <w:t>30 of the 1976 Code is amended to read:</w:t>
      </w:r>
    </w:p>
    <w:p w:rsidR="009B5E2F" w:rsidRDefault="009B5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“Section 41</w:t>
      </w:r>
      <w:r>
        <w:rPr>
          <w:color w:val="000000" w:themeColor="text1"/>
        </w:rPr>
        <w:noBreakHyphen/>
        <w:t>39</w:t>
      </w:r>
      <w:r>
        <w:rPr>
          <w:color w:val="000000" w:themeColor="text1"/>
        </w:rPr>
        <w:noBreakHyphen/>
        <w:t>30.</w:t>
      </w:r>
      <w:r>
        <w:rPr>
          <w:color w:val="000000" w:themeColor="text1"/>
        </w:rPr>
        <w:tab/>
      </w:r>
      <w:r>
        <w:rPr>
          <w:strike/>
          <w:color w:val="000000" w:themeColor="text1"/>
        </w:rPr>
        <w:t>No</w:t>
      </w:r>
      <w:r>
        <w:rPr>
          <w:color w:val="000000" w:themeColor="text1"/>
          <w:u w:val="single"/>
        </w:rPr>
        <w:t>An</w:t>
      </w:r>
      <w:r>
        <w:rPr>
          <w:color w:val="000000" w:themeColor="text1"/>
        </w:rPr>
        <w:t xml:space="preserve"> individual claiming benefits </w:t>
      </w:r>
      <w:r>
        <w:rPr>
          <w:strike/>
          <w:color w:val="000000" w:themeColor="text1"/>
        </w:rPr>
        <w:t>shall</w:t>
      </w:r>
      <w:r>
        <w:rPr>
          <w:color w:val="000000" w:themeColor="text1"/>
          <w:u w:val="single"/>
        </w:rPr>
        <w:t>may not</w:t>
      </w:r>
      <w:r>
        <w:rPr>
          <w:color w:val="000000" w:themeColor="text1"/>
        </w:rPr>
        <w:t xml:space="preserve"> be charged </w:t>
      </w:r>
      <w:r>
        <w:rPr>
          <w:strike/>
          <w:color w:val="000000" w:themeColor="text1"/>
        </w:rPr>
        <w:t>fees of any kind</w:t>
      </w:r>
      <w:r>
        <w:rPr>
          <w:color w:val="000000" w:themeColor="text1"/>
          <w:u w:val="single"/>
        </w:rPr>
        <w:t>a fee</w:t>
      </w:r>
      <w:r>
        <w:rPr>
          <w:color w:val="000000" w:themeColor="text1"/>
        </w:rPr>
        <w:t xml:space="preserve"> in </w:t>
      </w:r>
      <w:r>
        <w:rPr>
          <w:strike/>
          <w:color w:val="000000" w:themeColor="text1"/>
        </w:rPr>
        <w:t>any</w:t>
      </w:r>
      <w:r>
        <w:rPr>
          <w:color w:val="000000" w:themeColor="text1"/>
          <w:u w:val="single"/>
        </w:rPr>
        <w:t>a</w:t>
      </w:r>
      <w:r>
        <w:rPr>
          <w:color w:val="000000" w:themeColor="text1"/>
        </w:rPr>
        <w:t xml:space="preserve"> proceeding under Chapters 27 through 41 of this title by the </w:t>
      </w:r>
      <w:r>
        <w:rPr>
          <w:strike/>
          <w:color w:val="000000" w:themeColor="text1"/>
        </w:rPr>
        <w:t>Commission</w:t>
      </w:r>
      <w:r>
        <w:rPr>
          <w:color w:val="000000" w:themeColor="text1"/>
          <w:u w:val="single"/>
        </w:rPr>
        <w:t>department</w:t>
      </w:r>
      <w:r>
        <w:rPr>
          <w:color w:val="000000" w:themeColor="text1"/>
        </w:rPr>
        <w:t xml:space="preserve"> or its representatives or by </w:t>
      </w:r>
      <w:r>
        <w:rPr>
          <w:strike/>
          <w:color w:val="000000" w:themeColor="text1"/>
        </w:rPr>
        <w:t>any</w:t>
      </w:r>
      <w:r>
        <w:rPr>
          <w:color w:val="000000" w:themeColor="text1"/>
          <w:u w:val="single"/>
        </w:rPr>
        <w:t>a</w:t>
      </w:r>
      <w:r>
        <w:rPr>
          <w:color w:val="000000" w:themeColor="text1"/>
        </w:rPr>
        <w:t xml:space="preserve"> court or </w:t>
      </w:r>
      <w:r>
        <w:rPr>
          <w:strike/>
          <w:color w:val="000000" w:themeColor="text1"/>
        </w:rPr>
        <w:t>any</w:t>
      </w:r>
      <w:r>
        <w:rPr>
          <w:color w:val="000000" w:themeColor="text1"/>
          <w:u w:val="single"/>
        </w:rPr>
        <w:t>an</w:t>
      </w:r>
      <w:r>
        <w:rPr>
          <w:color w:val="000000" w:themeColor="text1"/>
        </w:rPr>
        <w:t xml:space="preserve"> officer </w:t>
      </w:r>
      <w:r>
        <w:rPr>
          <w:strike/>
          <w:color w:val="000000" w:themeColor="text1"/>
        </w:rPr>
        <w:t>(</w:t>
      </w:r>
      <w:r>
        <w:rPr>
          <w:color w:val="000000" w:themeColor="text1"/>
        </w:rPr>
        <w:t>except an attorney</w:t>
      </w:r>
      <w:r>
        <w:rPr>
          <w:strike/>
          <w:color w:val="000000" w:themeColor="text1"/>
        </w:rPr>
        <w:t>)</w:t>
      </w:r>
      <w:r>
        <w:rPr>
          <w:color w:val="000000" w:themeColor="text1"/>
          <w:u w:val="single"/>
        </w:rPr>
        <w:t>,</w:t>
      </w:r>
      <w:r>
        <w:rPr>
          <w:color w:val="000000" w:themeColor="text1"/>
        </w:rPr>
        <w:t xml:space="preserve"> </w:t>
      </w:r>
      <w:r>
        <w:rPr>
          <w:strike/>
          <w:color w:val="000000" w:themeColor="text1"/>
        </w:rPr>
        <w:t>thereof</w:t>
      </w:r>
      <w:r>
        <w:rPr>
          <w:color w:val="000000" w:themeColor="text1"/>
          <w:u w:val="single"/>
        </w:rPr>
        <w:t>of it</w:t>
      </w:r>
      <w:r>
        <w:rPr>
          <w:color w:val="000000" w:themeColor="text1"/>
        </w:rPr>
        <w:t xml:space="preserve">.  </w:t>
      </w:r>
      <w:r>
        <w:rPr>
          <w:strike/>
          <w:color w:val="000000" w:themeColor="text1"/>
        </w:rPr>
        <w:t>Any</w:t>
      </w:r>
      <w:r>
        <w:rPr>
          <w:color w:val="000000" w:themeColor="text1"/>
          <w:u w:val="single"/>
        </w:rPr>
        <w:t>An</w:t>
      </w:r>
      <w:r>
        <w:rPr>
          <w:color w:val="000000" w:themeColor="text1"/>
        </w:rPr>
        <w:t xml:space="preserve"> individual claiming </w:t>
      </w:r>
      <w:r>
        <w:rPr>
          <w:strike/>
          <w:color w:val="000000" w:themeColor="text1"/>
        </w:rPr>
        <w:t>benefits</w:t>
      </w:r>
      <w:r>
        <w:rPr>
          <w:color w:val="000000" w:themeColor="text1"/>
          <w:u w:val="single"/>
        </w:rPr>
        <w:t>a benefit</w:t>
      </w:r>
      <w:r>
        <w:rPr>
          <w:color w:val="000000" w:themeColor="text1"/>
        </w:rPr>
        <w:t xml:space="preserve"> in </w:t>
      </w:r>
      <w:r>
        <w:rPr>
          <w:strike/>
          <w:color w:val="000000" w:themeColor="text1"/>
        </w:rPr>
        <w:t>any</w:t>
      </w:r>
      <w:r>
        <w:rPr>
          <w:color w:val="000000" w:themeColor="text1"/>
          <w:u w:val="single"/>
        </w:rPr>
        <w:t>a</w:t>
      </w:r>
      <w:r>
        <w:rPr>
          <w:color w:val="000000" w:themeColor="text1"/>
        </w:rPr>
        <w:t xml:space="preserve"> proceeding before the </w:t>
      </w:r>
      <w:r>
        <w:rPr>
          <w:strike/>
          <w:color w:val="000000" w:themeColor="text1"/>
        </w:rPr>
        <w:t>Commission</w:t>
      </w:r>
      <w:r>
        <w:rPr>
          <w:color w:val="000000" w:themeColor="text1"/>
          <w:u w:val="single"/>
        </w:rPr>
        <w:t>department</w:t>
      </w:r>
      <w:r>
        <w:rPr>
          <w:color w:val="000000" w:themeColor="text1"/>
        </w:rPr>
        <w:t xml:space="preserve"> or a court </w:t>
      </w:r>
      <w:r>
        <w:rPr>
          <w:strike/>
          <w:color w:val="000000" w:themeColor="text1"/>
        </w:rPr>
        <w:t>may</w:t>
      </w:r>
      <w:r>
        <w:rPr>
          <w:color w:val="000000" w:themeColor="text1"/>
          <w:u w:val="single"/>
        </w:rPr>
        <w:t>must</w:t>
      </w:r>
      <w:r>
        <w:rPr>
          <w:color w:val="000000" w:themeColor="text1"/>
        </w:rPr>
        <w:t xml:space="preserve"> be represented by an attorney or other duly authorized agent, but </w:t>
      </w:r>
      <w:r>
        <w:rPr>
          <w:strike/>
          <w:color w:val="000000" w:themeColor="text1"/>
        </w:rPr>
        <w:t>no such</w:t>
      </w:r>
      <w:r>
        <w:rPr>
          <w:strike/>
          <w:color w:val="000000" w:themeColor="text1"/>
          <w:u w:val="single"/>
        </w:rPr>
        <w:t>an</w:t>
      </w:r>
      <w:r>
        <w:rPr>
          <w:color w:val="000000" w:themeColor="text1"/>
        </w:rPr>
        <w:t xml:space="preserve"> attorney or agent </w:t>
      </w:r>
      <w:r>
        <w:rPr>
          <w:strike/>
          <w:color w:val="000000" w:themeColor="text1"/>
        </w:rPr>
        <w:t>shall either</w:t>
      </w:r>
      <w:r>
        <w:rPr>
          <w:color w:val="000000" w:themeColor="text1"/>
          <w:u w:val="single"/>
        </w:rPr>
        <w:t>must not</w:t>
      </w:r>
      <w:r>
        <w:rPr>
          <w:color w:val="000000" w:themeColor="text1"/>
        </w:rPr>
        <w:t xml:space="preserve"> charge or receive for </w:t>
      </w:r>
      <w:r>
        <w:rPr>
          <w:strike/>
          <w:color w:val="000000" w:themeColor="text1"/>
        </w:rPr>
        <w:t>such services</w:t>
      </w:r>
      <w:r>
        <w:rPr>
          <w:color w:val="000000" w:themeColor="text1"/>
          <w:u w:val="single"/>
        </w:rPr>
        <w:t>this service</w:t>
      </w:r>
      <w:r>
        <w:rPr>
          <w:color w:val="000000" w:themeColor="text1"/>
        </w:rPr>
        <w:t xml:space="preserve"> more than an amount approved by the </w:t>
      </w:r>
      <w:r>
        <w:rPr>
          <w:strike/>
          <w:color w:val="000000" w:themeColor="text1"/>
        </w:rPr>
        <w:t>Commission</w:t>
      </w:r>
      <w:r>
        <w:rPr>
          <w:color w:val="000000" w:themeColor="text1"/>
          <w:u w:val="single"/>
        </w:rPr>
        <w:t>department</w:t>
      </w:r>
      <w:r>
        <w:rPr>
          <w:color w:val="000000" w:themeColor="text1"/>
        </w:rPr>
        <w:t xml:space="preserve">.  </w:t>
      </w:r>
      <w:r>
        <w:rPr>
          <w:strike/>
          <w:color w:val="000000" w:themeColor="text1"/>
        </w:rPr>
        <w:t>Any</w:t>
      </w:r>
      <w:r>
        <w:rPr>
          <w:color w:val="000000" w:themeColor="text1"/>
          <w:u w:val="single"/>
        </w:rPr>
        <w:t>A</w:t>
      </w:r>
      <w:r>
        <w:rPr>
          <w:color w:val="000000" w:themeColor="text1"/>
        </w:rPr>
        <w:t xml:space="preserve"> person who violates </w:t>
      </w:r>
      <w:r>
        <w:rPr>
          <w:strike/>
          <w:color w:val="000000" w:themeColor="text1"/>
        </w:rPr>
        <w:t>any</w:t>
      </w:r>
      <w:r>
        <w:rPr>
          <w:color w:val="000000" w:themeColor="text1"/>
          <w:u w:val="single"/>
        </w:rPr>
        <w:t>a</w:t>
      </w:r>
      <w:r>
        <w:rPr>
          <w:color w:val="000000" w:themeColor="text1"/>
        </w:rPr>
        <w:t xml:space="preserve"> provision of this section </w:t>
      </w:r>
      <w:r>
        <w:rPr>
          <w:strike/>
          <w:color w:val="000000" w:themeColor="text1"/>
        </w:rPr>
        <w:t>shall</w:t>
      </w:r>
      <w:r>
        <w:rPr>
          <w:color w:val="000000" w:themeColor="text1"/>
        </w:rPr>
        <w:t xml:space="preserve">, for each </w:t>
      </w:r>
      <w:r>
        <w:rPr>
          <w:strike/>
          <w:color w:val="000000" w:themeColor="text1"/>
        </w:rPr>
        <w:t>such</w:t>
      </w:r>
      <w:r>
        <w:rPr>
          <w:color w:val="000000" w:themeColor="text1"/>
        </w:rPr>
        <w:t xml:space="preserve"> offense, </w:t>
      </w:r>
      <w:r>
        <w:rPr>
          <w:color w:val="000000" w:themeColor="text1"/>
          <w:u w:val="single"/>
        </w:rPr>
        <w:t>must</w:t>
      </w:r>
      <w:r>
        <w:rPr>
          <w:color w:val="000000" w:themeColor="text1"/>
        </w:rPr>
        <w:t xml:space="preserve"> be fined not less than fifty dollars nor more than five hundred dollars</w:t>
      </w:r>
      <w:r>
        <w:rPr>
          <w:color w:val="000000" w:themeColor="text1"/>
          <w:u w:val="single"/>
        </w:rPr>
        <w:t>,</w:t>
      </w:r>
      <w:r>
        <w:rPr>
          <w:color w:val="000000" w:themeColor="text1"/>
        </w:rPr>
        <w:t xml:space="preserve"> </w:t>
      </w:r>
      <w:r>
        <w:rPr>
          <w:strike/>
          <w:color w:val="000000" w:themeColor="text1"/>
        </w:rPr>
        <w:t>or</w:t>
      </w:r>
      <w:r>
        <w:rPr>
          <w:color w:val="000000" w:themeColor="text1"/>
        </w:rPr>
        <w:t xml:space="preserve"> imprisoned for not more than six months</w:t>
      </w:r>
      <w:r>
        <w:rPr>
          <w:color w:val="000000" w:themeColor="text1"/>
          <w:u w:val="single"/>
        </w:rPr>
        <w:t>,</w:t>
      </w:r>
      <w:r>
        <w:rPr>
          <w:color w:val="000000" w:themeColor="text1"/>
        </w:rPr>
        <w:t xml:space="preserve"> or both.”</w:t>
      </w:r>
    </w:p>
    <w:p w:rsidR="009B5E2F" w:rsidRDefault="009B5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SECTION</w:t>
      </w:r>
      <w:r>
        <w:rPr>
          <w:color w:val="000000" w:themeColor="text1"/>
        </w:rPr>
        <w:tab/>
        <w:t>105.</w:t>
      </w:r>
      <w:r>
        <w:rPr>
          <w:color w:val="000000" w:themeColor="text1"/>
        </w:rPr>
        <w:tab/>
        <w:t>Section 41</w:t>
      </w:r>
      <w:r>
        <w:rPr>
          <w:color w:val="000000" w:themeColor="text1"/>
        </w:rPr>
        <w:noBreakHyphen/>
        <w:t>39</w:t>
      </w:r>
      <w:r>
        <w:rPr>
          <w:color w:val="000000" w:themeColor="text1"/>
        </w:rPr>
        <w:noBreakHyphen/>
        <w:t>40 of the 1976 Code, as added by Act 306 of 1996, is amended to read:</w:t>
      </w:r>
    </w:p>
    <w:p w:rsidR="009B5E2F" w:rsidRDefault="009B5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“Section 41</w:t>
      </w:r>
      <w:r>
        <w:rPr>
          <w:color w:val="000000" w:themeColor="text1"/>
        </w:rPr>
        <w:noBreakHyphen/>
        <w:t>39</w:t>
      </w:r>
      <w:r>
        <w:rPr>
          <w:color w:val="000000" w:themeColor="text1"/>
        </w:rPr>
        <w:noBreakHyphen/>
        <w:t>40.</w:t>
      </w:r>
      <w:r>
        <w:rPr>
          <w:color w:val="000000" w:themeColor="text1"/>
        </w:rPr>
        <w:tab/>
        <w:t>(A)</w:t>
      </w:r>
      <w:r>
        <w:rPr>
          <w:color w:val="000000" w:themeColor="text1"/>
        </w:rPr>
        <w:tab/>
        <w:t xml:space="preserve">As of January 1, 1997, an individual filing an initial claim for unemployment compensation must be advised at the time of the filing of the claim that: </w:t>
      </w: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(1)</w:t>
      </w:r>
      <w:r>
        <w:rPr>
          <w:color w:val="000000" w:themeColor="text1"/>
        </w:rPr>
        <w:tab/>
        <w:t xml:space="preserve">Unemployment compensation is subject to federal and state income taxation; </w:t>
      </w: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(2)</w:t>
      </w:r>
      <w:r>
        <w:rPr>
          <w:color w:val="000000" w:themeColor="text1"/>
        </w:rPr>
        <w:tab/>
        <w:t xml:space="preserve">Requirements exist pertaining to estimated tax payments; </w:t>
      </w: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(3)</w:t>
      </w:r>
      <w:r>
        <w:rPr>
          <w:color w:val="000000" w:themeColor="text1"/>
        </w:rPr>
        <w:tab/>
        <w:t xml:space="preserve">The individual may elect to have federal income tax deducted and withheld from the individual’s payment of unemployment compensation at the rate specified in the Internal Revenue Code of 1986; </w:t>
      </w: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(4)</w:t>
      </w:r>
      <w:r>
        <w:rPr>
          <w:color w:val="000000" w:themeColor="text1"/>
        </w:rPr>
        <w:tab/>
        <w:t xml:space="preserve">The individual may elect to have South Carolina state income tax deducted and withheld from the individual’s payment of unemployment compensation at the rate of seven percent; </w:t>
      </w: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(5)</w:t>
      </w:r>
      <w:r>
        <w:rPr>
          <w:color w:val="000000" w:themeColor="text1"/>
        </w:rPr>
        <w:tab/>
        <w:t xml:space="preserve">The individual is permitted to change a previously elected withholding of income tax at least once. </w:t>
      </w: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(B)</w:t>
      </w:r>
      <w:r>
        <w:rPr>
          <w:color w:val="000000" w:themeColor="text1"/>
        </w:rPr>
        <w:tab/>
        <w:t xml:space="preserve">Amounts deducted and withheld from unemployment compensation </w:t>
      </w:r>
      <w:r>
        <w:rPr>
          <w:strike/>
          <w:color w:val="000000" w:themeColor="text1"/>
        </w:rPr>
        <w:t>shall</w:t>
      </w:r>
      <w:r>
        <w:rPr>
          <w:color w:val="000000" w:themeColor="text1"/>
          <w:u w:val="single"/>
        </w:rPr>
        <w:t>must</w:t>
      </w:r>
      <w:r>
        <w:rPr>
          <w:color w:val="000000" w:themeColor="text1"/>
        </w:rPr>
        <w:t xml:space="preserve"> remain in the Unemployment Trust Fund until transferred to the federal or state taxing authority as a payment of income tax.  The date of transfer to the South Carolina Department of Revenue must be the same date as the transfer to the Internal Revenue Service. </w:t>
      </w: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(C)</w:t>
      </w:r>
      <w:r>
        <w:rPr>
          <w:color w:val="000000" w:themeColor="text1"/>
        </w:rPr>
        <w:tab/>
        <w:t xml:space="preserve">The </w:t>
      </w:r>
      <w:r>
        <w:rPr>
          <w:strike/>
          <w:color w:val="000000" w:themeColor="text1"/>
        </w:rPr>
        <w:t>commission</w:t>
      </w:r>
      <w:r>
        <w:rPr>
          <w:color w:val="000000" w:themeColor="text1"/>
          <w:u w:val="single"/>
        </w:rPr>
        <w:t>department</w:t>
      </w:r>
      <w:r>
        <w:rPr>
          <w:color w:val="000000" w:themeColor="text1"/>
        </w:rPr>
        <w:t xml:space="preserve"> shall follow all procedures specified by the United States Department of Labor and the Internal Revenue Service pertaining to the deducting and withholding of income tax. </w:t>
      </w: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(D)</w:t>
      </w:r>
      <w:r>
        <w:rPr>
          <w:color w:val="000000" w:themeColor="text1"/>
        </w:rPr>
        <w:tab/>
        <w:t xml:space="preserve">Amounts must be deducted and withheld under this section only after amounts are deducted and withheld for </w:t>
      </w:r>
      <w:r>
        <w:rPr>
          <w:strike/>
          <w:color w:val="000000" w:themeColor="text1"/>
        </w:rPr>
        <w:t>any</w:t>
      </w:r>
      <w:r>
        <w:rPr>
          <w:color w:val="000000" w:themeColor="text1"/>
        </w:rPr>
        <w:t xml:space="preserve"> overpayments of unemployment compensation, child support obligations, or </w:t>
      </w:r>
      <w:r>
        <w:rPr>
          <w:strike/>
          <w:color w:val="000000" w:themeColor="text1"/>
        </w:rPr>
        <w:t>any</w:t>
      </w:r>
      <w:r>
        <w:rPr>
          <w:color w:val="000000" w:themeColor="text1"/>
        </w:rPr>
        <w:t xml:space="preserve"> other amount required to be deducted and withheld under this title.”</w:t>
      </w:r>
    </w:p>
    <w:p w:rsidR="009B5E2F" w:rsidRDefault="009B5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SECTION</w:t>
      </w:r>
      <w:r>
        <w:rPr>
          <w:color w:val="000000" w:themeColor="text1"/>
        </w:rPr>
        <w:tab/>
        <w:t>106.</w:t>
      </w:r>
      <w:r>
        <w:rPr>
          <w:color w:val="000000" w:themeColor="text1"/>
        </w:rPr>
        <w:tab/>
        <w:t>Section 41</w:t>
      </w:r>
      <w:r>
        <w:rPr>
          <w:color w:val="000000" w:themeColor="text1"/>
        </w:rPr>
        <w:noBreakHyphen/>
        <w:t>41</w:t>
      </w:r>
      <w:r>
        <w:rPr>
          <w:color w:val="000000" w:themeColor="text1"/>
        </w:rPr>
        <w:noBreakHyphen/>
        <w:t>20 of the 1976 Code, as last amended by Act 202 of 2002, is further amended to read:</w:t>
      </w:r>
    </w:p>
    <w:p w:rsidR="009B5E2F" w:rsidRDefault="009B5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“Section 41</w:t>
      </w:r>
      <w:r>
        <w:rPr>
          <w:color w:val="000000" w:themeColor="text1"/>
        </w:rPr>
        <w:noBreakHyphen/>
        <w:t>41</w:t>
      </w:r>
      <w:r>
        <w:rPr>
          <w:color w:val="000000" w:themeColor="text1"/>
        </w:rPr>
        <w:noBreakHyphen/>
        <w:t>20.</w:t>
      </w:r>
      <w:r>
        <w:rPr>
          <w:color w:val="000000" w:themeColor="text1"/>
        </w:rPr>
        <w:tab/>
        <w:t>(A)</w:t>
      </w:r>
      <w:r>
        <w:rPr>
          <w:color w:val="000000" w:themeColor="text1"/>
        </w:rPr>
        <w:tab/>
        <w:t xml:space="preserve">A claimant found by the </w:t>
      </w:r>
      <w:r>
        <w:rPr>
          <w:strike/>
          <w:color w:val="000000" w:themeColor="text1"/>
        </w:rPr>
        <w:t>commission</w:t>
      </w:r>
      <w:r>
        <w:rPr>
          <w:color w:val="000000" w:themeColor="text1"/>
          <w:u w:val="single"/>
        </w:rPr>
        <w:t>department</w:t>
      </w:r>
      <w:r>
        <w:rPr>
          <w:color w:val="000000" w:themeColor="text1"/>
        </w:rPr>
        <w:t xml:space="preserve"> knowingly to have made a false statement or who knowingly failed to disclose a material fact when filing a compensable claim to establish his right to or increase the amount of his benefits is ineligible to receive benefits for any week for which the claim was filed and is ineligible to receive further benefits for not less than ten and not more than fifty</w:t>
      </w:r>
      <w:r>
        <w:rPr>
          <w:color w:val="000000" w:themeColor="text1"/>
        </w:rPr>
        <w:noBreakHyphen/>
        <w:t xml:space="preserve">two consecutive weeks as determined by the </w:t>
      </w:r>
      <w:r>
        <w:rPr>
          <w:strike/>
          <w:color w:val="000000" w:themeColor="text1"/>
        </w:rPr>
        <w:t>commission</w:t>
      </w:r>
      <w:r>
        <w:rPr>
          <w:color w:val="000000" w:themeColor="text1"/>
          <w:u w:val="single"/>
        </w:rPr>
        <w:t>department</w:t>
      </w:r>
      <w:r>
        <w:rPr>
          <w:color w:val="000000" w:themeColor="text1"/>
        </w:rPr>
        <w:t xml:space="preserve"> according to the circumstances of the case, these weeks to commence with the date of the determination. </w:t>
      </w: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 xml:space="preserve">(B)If the </w:t>
      </w:r>
      <w:r>
        <w:rPr>
          <w:strike/>
          <w:color w:val="000000" w:themeColor="text1"/>
        </w:rPr>
        <w:t>commission</w:t>
      </w:r>
      <w:r>
        <w:rPr>
          <w:color w:val="000000" w:themeColor="text1"/>
          <w:u w:val="single"/>
        </w:rPr>
        <w:t>department</w:t>
      </w:r>
      <w:r>
        <w:rPr>
          <w:color w:val="000000" w:themeColor="text1"/>
        </w:rPr>
        <w:t xml:space="preserve"> finds that a fraudulent misrepresentation has been made by a claimant with the object of obtaining benefits under this chapter to which he was not entitled, in addition to any other penalty or prosecution provided under this chapter, the </w:t>
      </w:r>
      <w:r>
        <w:rPr>
          <w:strike/>
          <w:color w:val="000000" w:themeColor="text1"/>
        </w:rPr>
        <w:t>commission</w:t>
      </w:r>
      <w:r>
        <w:rPr>
          <w:color w:val="000000" w:themeColor="text1"/>
          <w:u w:val="single"/>
        </w:rPr>
        <w:t>department</w:t>
      </w:r>
      <w:r>
        <w:rPr>
          <w:color w:val="000000" w:themeColor="text1"/>
        </w:rPr>
        <w:t xml:space="preserve"> may make a determination that there must be deducted from benefits to which the claimant might become entitled during this present benefit year or the next subsequent benefit year, or both, an amount not less than two times his weekly benefit amount and not more than his maximum benefit amount payable in a benefit year, as determined under Chapter 35.  This deduction takes effect on the date of the determination.  An appeal from this determination must be made in the manner prescribed in Chapter 35, Article 5.”</w:t>
      </w:r>
    </w:p>
    <w:p w:rsidR="009B5E2F" w:rsidRDefault="009B5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SECTION</w:t>
      </w:r>
      <w:r>
        <w:rPr>
          <w:color w:val="000000" w:themeColor="text1"/>
        </w:rPr>
        <w:tab/>
        <w:t>107.</w:t>
      </w:r>
      <w:r>
        <w:rPr>
          <w:color w:val="000000" w:themeColor="text1"/>
        </w:rPr>
        <w:tab/>
        <w:t>Section 41</w:t>
      </w:r>
      <w:r>
        <w:rPr>
          <w:color w:val="000000" w:themeColor="text1"/>
        </w:rPr>
        <w:noBreakHyphen/>
        <w:t>41</w:t>
      </w:r>
      <w:r>
        <w:rPr>
          <w:color w:val="000000" w:themeColor="text1"/>
        </w:rPr>
        <w:noBreakHyphen/>
        <w:t>40 of the 1976 Code, as last amended by Act 202 of 2002, is further amended to read:</w:t>
      </w:r>
    </w:p>
    <w:p w:rsidR="009B5E2F" w:rsidRDefault="009B5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“Section 41</w:t>
      </w:r>
      <w:r>
        <w:rPr>
          <w:color w:val="000000" w:themeColor="text1"/>
        </w:rPr>
        <w:noBreakHyphen/>
        <w:t>41</w:t>
      </w:r>
      <w:r>
        <w:rPr>
          <w:color w:val="000000" w:themeColor="text1"/>
        </w:rPr>
        <w:noBreakHyphen/>
        <w:t>40.(A)(1)</w:t>
      </w:r>
      <w:r>
        <w:rPr>
          <w:color w:val="000000" w:themeColor="text1"/>
        </w:rPr>
        <w:tab/>
        <w:t xml:space="preserve">A person who has received a sum as benefits under Chapters 27 through 41 while conditions for the receipt of benefits imposed by these chapters were not fulfilled or while he was disqualified from receiving benefits is liable to repay the </w:t>
      </w:r>
      <w:r>
        <w:rPr>
          <w:strike/>
          <w:color w:val="000000" w:themeColor="text1"/>
        </w:rPr>
        <w:t>commission</w:t>
      </w:r>
      <w:r>
        <w:rPr>
          <w:color w:val="000000" w:themeColor="text1"/>
          <w:u w:val="single"/>
        </w:rPr>
        <w:t>department</w:t>
      </w:r>
      <w:r>
        <w:rPr>
          <w:color w:val="000000" w:themeColor="text1"/>
        </w:rPr>
        <w:t xml:space="preserve"> for the unemployment compensation fund a sum equal to the amount received by him. </w:t>
      </w: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(2)</w:t>
      </w:r>
      <w:r>
        <w:rPr>
          <w:color w:val="000000" w:themeColor="text1"/>
        </w:rPr>
        <w:tab/>
        <w:t>If full repayment of benefits, to which an individual was determined not entitled, has not been made the sum must be deducted from future benefits payable to him under Chapters 27 through 41, and the sum must be collectible in the manner provided in Sections 41</w:t>
      </w:r>
      <w:r>
        <w:rPr>
          <w:color w:val="000000" w:themeColor="text1"/>
        </w:rPr>
        <w:noBreakHyphen/>
        <w:t>31</w:t>
      </w:r>
      <w:r>
        <w:rPr>
          <w:color w:val="000000" w:themeColor="text1"/>
        </w:rPr>
        <w:noBreakHyphen/>
        <w:t>380 to 41</w:t>
      </w:r>
      <w:r>
        <w:rPr>
          <w:color w:val="000000" w:themeColor="text1"/>
        </w:rPr>
        <w:noBreakHyphen/>
        <w:t>31</w:t>
      </w:r>
      <w:r>
        <w:rPr>
          <w:color w:val="000000" w:themeColor="text1"/>
        </w:rPr>
        <w:noBreakHyphen/>
        <w:t xml:space="preserve">400 for the collection of past due contributions. </w:t>
      </w: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(3)</w:t>
      </w:r>
      <w:r>
        <w:rPr>
          <w:color w:val="000000" w:themeColor="text1"/>
        </w:rPr>
        <w:tab/>
        <w:t xml:space="preserve">The </w:t>
      </w:r>
      <w:r>
        <w:rPr>
          <w:strike/>
          <w:color w:val="000000" w:themeColor="text1"/>
        </w:rPr>
        <w:t>commission</w:t>
      </w:r>
      <w:r>
        <w:rPr>
          <w:color w:val="000000" w:themeColor="text1"/>
          <w:u w:val="single"/>
        </w:rPr>
        <w:t>department</w:t>
      </w:r>
      <w:r>
        <w:rPr>
          <w:color w:val="000000" w:themeColor="text1"/>
        </w:rPr>
        <w:t xml:space="preserve"> may attempt collection of overpayments through the South Carolina Department of Revenue in accordance with Section 12</w:t>
      </w:r>
      <w:r>
        <w:rPr>
          <w:color w:val="000000" w:themeColor="text1"/>
        </w:rPr>
        <w:noBreakHyphen/>
        <w:t>56</w:t>
      </w:r>
      <w:r>
        <w:rPr>
          <w:color w:val="000000" w:themeColor="text1"/>
        </w:rPr>
        <w:noBreakHyphen/>
        <w:t>10, et seq.  If the overpayment is collectible in accordance with Section 12</w:t>
      </w:r>
      <w:r>
        <w:rPr>
          <w:color w:val="000000" w:themeColor="text1"/>
        </w:rPr>
        <w:noBreakHyphen/>
        <w:t>56</w:t>
      </w:r>
      <w:r>
        <w:rPr>
          <w:color w:val="000000" w:themeColor="text1"/>
        </w:rPr>
        <w:noBreakHyphen/>
        <w:t xml:space="preserve">60, the </w:t>
      </w:r>
      <w:r>
        <w:rPr>
          <w:strike/>
          <w:color w:val="000000" w:themeColor="text1"/>
        </w:rPr>
        <w:t>commission</w:t>
      </w:r>
      <w:r>
        <w:rPr>
          <w:color w:val="000000" w:themeColor="text1"/>
          <w:u w:val="single"/>
        </w:rPr>
        <w:t>department</w:t>
      </w:r>
      <w:r>
        <w:rPr>
          <w:color w:val="000000" w:themeColor="text1"/>
        </w:rPr>
        <w:t xml:space="preserve"> shall add to the amount of the overpayment a collection fee of not more than twenty</w:t>
      </w:r>
      <w:r>
        <w:rPr>
          <w:color w:val="000000" w:themeColor="text1"/>
        </w:rPr>
        <w:noBreakHyphen/>
        <w:t xml:space="preserve">five dollars for each collection attempt to defray administrative costs. </w:t>
      </w: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(4)</w:t>
      </w:r>
      <w:r>
        <w:rPr>
          <w:color w:val="000000" w:themeColor="text1"/>
        </w:rPr>
        <w:tab/>
        <w:t xml:space="preserve">Notwithstanding any other provision of this section, no action to enforce recovery or recoupment of any overpayment may begin after five years from the date of the final determination. </w:t>
      </w: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(B)(1)</w:t>
      </w:r>
      <w:r>
        <w:rPr>
          <w:color w:val="000000" w:themeColor="text1"/>
        </w:rPr>
        <w:tab/>
        <w:t xml:space="preserve">A person who is overpaid any amounts as benefits under Chapters 27 through 41 is liable to repay those amounts, except as otherwise provided by this subsection. </w:t>
      </w: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(2)</w:t>
      </w:r>
      <w:r>
        <w:rPr>
          <w:color w:val="000000" w:themeColor="text1"/>
        </w:rPr>
        <w:tab/>
        <w:t xml:space="preserve">Upon written request by the person submitted to the </w:t>
      </w:r>
      <w:r>
        <w:rPr>
          <w:strike/>
          <w:color w:val="000000" w:themeColor="text1"/>
        </w:rPr>
        <w:t>commission</w:t>
      </w:r>
      <w:r>
        <w:rPr>
          <w:color w:val="000000" w:themeColor="text1"/>
          <w:u w:val="single"/>
        </w:rPr>
        <w:t>department</w:t>
      </w:r>
      <w:r>
        <w:rPr>
          <w:color w:val="000000" w:themeColor="text1"/>
        </w:rPr>
        <w:t xml:space="preserve"> within the statutory appeal period from the issuance of the determination of overpayment, the </w:t>
      </w:r>
      <w:r>
        <w:rPr>
          <w:strike/>
          <w:color w:val="000000" w:themeColor="text1"/>
        </w:rPr>
        <w:t>commission</w:t>
      </w:r>
      <w:r>
        <w:rPr>
          <w:color w:val="000000" w:themeColor="text1"/>
          <w:u w:val="single"/>
        </w:rPr>
        <w:t>department</w:t>
      </w:r>
      <w:r>
        <w:rPr>
          <w:color w:val="000000" w:themeColor="text1"/>
        </w:rPr>
        <w:t xml:space="preserve"> may waive repayment if the </w:t>
      </w:r>
      <w:r>
        <w:rPr>
          <w:strike/>
          <w:color w:val="000000" w:themeColor="text1"/>
        </w:rPr>
        <w:t>commission</w:t>
      </w:r>
      <w:r>
        <w:rPr>
          <w:color w:val="000000" w:themeColor="text1"/>
          <w:u w:val="single"/>
        </w:rPr>
        <w:t>department</w:t>
      </w:r>
      <w:r>
        <w:rPr>
          <w:color w:val="000000" w:themeColor="text1"/>
        </w:rPr>
        <w:t xml:space="preserve"> finds that the: </w:t>
      </w: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t>(a)</w:t>
      </w:r>
      <w:r>
        <w:rPr>
          <w:color w:val="000000" w:themeColor="text1"/>
        </w:rPr>
        <w:tab/>
        <w:t xml:space="preserve">overpayment was not due to fraud, misrepresentation, or wilful nondisclosure on the part of the person; </w:t>
      </w: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t>(b)</w:t>
      </w:r>
      <w:r>
        <w:rPr>
          <w:color w:val="000000" w:themeColor="text1"/>
        </w:rPr>
        <w:tab/>
        <w:t xml:space="preserve">overpayment was received without fault on the part of the person;  and </w:t>
      </w: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t>(c)</w:t>
      </w:r>
      <w:r>
        <w:rPr>
          <w:color w:val="000000" w:themeColor="text1"/>
        </w:rPr>
        <w:tab/>
        <w:t xml:space="preserve">recovery of the overpayment from the person would be contrary to equity and good conscience. </w:t>
      </w: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(3)</w:t>
      </w:r>
      <w:r>
        <w:rPr>
          <w:color w:val="000000" w:themeColor="text1"/>
        </w:rPr>
        <w:tab/>
        <w:t xml:space="preserve">Decisions denying waiver requests are subject to the appeal provisions of Chapter 35. </w:t>
      </w: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(C)</w:t>
      </w:r>
      <w:r>
        <w:rPr>
          <w:color w:val="000000" w:themeColor="text1"/>
        </w:rPr>
        <w:tab/>
        <w:t xml:space="preserve">A person who has received a sum as benefits under the comparable unemployment law of any other state while conditions imposed by that law were not fulfilled or while he was disqualified from receiving benefits by that law is liable to repay the </w:t>
      </w:r>
      <w:r>
        <w:rPr>
          <w:strike/>
          <w:color w:val="000000" w:themeColor="text1"/>
        </w:rPr>
        <w:t>commission</w:t>
      </w:r>
      <w:r>
        <w:rPr>
          <w:color w:val="000000" w:themeColor="text1"/>
          <w:u w:val="single"/>
        </w:rPr>
        <w:t>department</w:t>
      </w:r>
      <w:r>
        <w:rPr>
          <w:color w:val="000000" w:themeColor="text1"/>
        </w:rPr>
        <w:t xml:space="preserve"> for the corresponding unemployment compensation fund of the other state a sum equal to the amount received by him if the other state has entered into an Interstate Reciprocal Overpayment Recovery Agreement with the State and has furnished the </w:t>
      </w:r>
      <w:r>
        <w:rPr>
          <w:strike/>
          <w:color w:val="000000" w:themeColor="text1"/>
        </w:rPr>
        <w:t>commission</w:t>
      </w:r>
      <w:r>
        <w:rPr>
          <w:color w:val="000000" w:themeColor="text1"/>
          <w:u w:val="single"/>
        </w:rPr>
        <w:t>department</w:t>
      </w:r>
      <w:r>
        <w:rPr>
          <w:color w:val="000000" w:themeColor="text1"/>
        </w:rPr>
        <w:t xml:space="preserve"> with verification of the overpayment as required by the agreement.  Recovery of overpayments under this subsection are not subject to the provisions of subsections (A)(3) and (B).”</w:t>
      </w:r>
    </w:p>
    <w:p w:rsidR="009B5E2F" w:rsidRDefault="009B5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SECTION</w:t>
      </w:r>
      <w:r>
        <w:rPr>
          <w:color w:val="000000" w:themeColor="text1"/>
        </w:rPr>
        <w:tab/>
        <w:t>108.</w:t>
      </w:r>
      <w:r>
        <w:rPr>
          <w:color w:val="000000" w:themeColor="text1"/>
        </w:rPr>
        <w:tab/>
        <w:t>Section 41</w:t>
      </w:r>
      <w:r>
        <w:rPr>
          <w:color w:val="000000" w:themeColor="text1"/>
        </w:rPr>
        <w:noBreakHyphen/>
        <w:t>41</w:t>
      </w:r>
      <w:r>
        <w:rPr>
          <w:color w:val="000000" w:themeColor="text1"/>
        </w:rPr>
        <w:noBreakHyphen/>
        <w:t>50 of the 1976 Code is amended to read:</w:t>
      </w:r>
    </w:p>
    <w:p w:rsidR="009B5E2F" w:rsidRDefault="009B5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“Section 41</w:t>
      </w:r>
      <w:r>
        <w:rPr>
          <w:color w:val="000000" w:themeColor="text1"/>
        </w:rPr>
        <w:noBreakHyphen/>
        <w:t>41</w:t>
      </w:r>
      <w:r>
        <w:rPr>
          <w:color w:val="000000" w:themeColor="text1"/>
        </w:rPr>
        <w:noBreakHyphen/>
        <w:t>50.</w:t>
      </w:r>
      <w:r>
        <w:rPr>
          <w:color w:val="000000" w:themeColor="text1"/>
        </w:rPr>
        <w:tab/>
      </w:r>
      <w:r>
        <w:rPr>
          <w:strike/>
          <w:color w:val="000000" w:themeColor="text1"/>
        </w:rPr>
        <w:t>Any</w:t>
      </w:r>
      <w:r>
        <w:rPr>
          <w:color w:val="000000" w:themeColor="text1"/>
          <w:u w:val="single"/>
        </w:rPr>
        <w:t>An</w:t>
      </w:r>
      <w:r>
        <w:rPr>
          <w:color w:val="000000" w:themeColor="text1"/>
        </w:rPr>
        <w:t xml:space="preserve"> employing unit or person who </w:t>
      </w:r>
      <w:r>
        <w:rPr>
          <w:strike/>
          <w:color w:val="000000" w:themeColor="text1"/>
        </w:rPr>
        <w:t>shall</w:t>
      </w:r>
      <w:r>
        <w:rPr>
          <w:color w:val="000000" w:themeColor="text1"/>
        </w:rPr>
        <w:t xml:space="preserve"> wilfully </w:t>
      </w:r>
      <w:r>
        <w:rPr>
          <w:strike/>
          <w:color w:val="000000" w:themeColor="text1"/>
        </w:rPr>
        <w:t>violate any</w:t>
      </w:r>
      <w:r>
        <w:rPr>
          <w:color w:val="000000" w:themeColor="text1"/>
          <w:u w:val="single"/>
        </w:rPr>
        <w:t>violates a</w:t>
      </w:r>
      <w:r>
        <w:rPr>
          <w:color w:val="000000" w:themeColor="text1"/>
        </w:rPr>
        <w:t xml:space="preserve"> provision of Chapters 27 through 41 of this title or </w:t>
      </w:r>
      <w:r>
        <w:rPr>
          <w:strike/>
          <w:color w:val="000000" w:themeColor="text1"/>
        </w:rPr>
        <w:t>any</w:t>
      </w:r>
      <w:r>
        <w:rPr>
          <w:color w:val="000000" w:themeColor="text1"/>
          <w:u w:val="single"/>
        </w:rPr>
        <w:t>an</w:t>
      </w:r>
      <w:r>
        <w:rPr>
          <w:color w:val="000000" w:themeColor="text1"/>
        </w:rPr>
        <w:t xml:space="preserve"> order, rule</w:t>
      </w:r>
      <w:r>
        <w:rPr>
          <w:color w:val="000000" w:themeColor="text1"/>
          <w:u w:val="single"/>
        </w:rPr>
        <w:t>,</w:t>
      </w:r>
      <w:r>
        <w:rPr>
          <w:color w:val="000000" w:themeColor="text1"/>
        </w:rPr>
        <w:t xml:space="preserve"> or regulation </w:t>
      </w:r>
      <w:r>
        <w:rPr>
          <w:strike/>
          <w:color w:val="000000" w:themeColor="text1"/>
        </w:rPr>
        <w:t>thereunder</w:t>
      </w:r>
      <w:r>
        <w:rPr>
          <w:color w:val="000000" w:themeColor="text1"/>
          <w:u w:val="single"/>
        </w:rPr>
        <w:t>under this title,</w:t>
      </w:r>
      <w:r>
        <w:rPr>
          <w:color w:val="000000" w:themeColor="text1"/>
        </w:rPr>
        <w:t xml:space="preserve"> the violation of which is made unlawful or the observance of which is required under the terms of </w:t>
      </w:r>
      <w:r>
        <w:rPr>
          <w:strike/>
          <w:color w:val="000000" w:themeColor="text1"/>
        </w:rPr>
        <w:t>such</w:t>
      </w:r>
      <w:r>
        <w:rPr>
          <w:color w:val="000000" w:themeColor="text1"/>
          <w:u w:val="single"/>
        </w:rPr>
        <w:t>these</w:t>
      </w:r>
      <w:r>
        <w:rPr>
          <w:color w:val="000000" w:themeColor="text1"/>
        </w:rPr>
        <w:t xml:space="preserve"> chapters</w:t>
      </w:r>
      <w:r>
        <w:rPr>
          <w:color w:val="000000" w:themeColor="text1"/>
          <w:u w:val="single"/>
        </w:rPr>
        <w:t>,</w:t>
      </w:r>
      <w:r>
        <w:rPr>
          <w:color w:val="000000" w:themeColor="text1"/>
        </w:rPr>
        <w:t xml:space="preserve"> </w:t>
      </w:r>
      <w:r>
        <w:rPr>
          <w:strike/>
          <w:color w:val="000000" w:themeColor="text1"/>
        </w:rPr>
        <w:t>shall be</w:t>
      </w:r>
      <w:r>
        <w:rPr>
          <w:color w:val="000000" w:themeColor="text1"/>
          <w:u w:val="single"/>
        </w:rPr>
        <w:t>is</w:t>
      </w:r>
      <w:r>
        <w:rPr>
          <w:color w:val="000000" w:themeColor="text1"/>
        </w:rPr>
        <w:t xml:space="preserve"> liable to a penalty of one thousand dollars, to be recovered by the </w:t>
      </w:r>
      <w:r>
        <w:rPr>
          <w:strike/>
          <w:color w:val="000000" w:themeColor="text1"/>
        </w:rPr>
        <w:t>Commission</w:t>
      </w:r>
      <w:r>
        <w:rPr>
          <w:color w:val="000000" w:themeColor="text1"/>
          <w:u w:val="single"/>
        </w:rPr>
        <w:t>department</w:t>
      </w:r>
      <w:r>
        <w:rPr>
          <w:color w:val="000000" w:themeColor="text1"/>
        </w:rPr>
        <w:t xml:space="preserve"> in an appropriate civil action in </w:t>
      </w:r>
      <w:r>
        <w:rPr>
          <w:strike/>
          <w:color w:val="000000" w:themeColor="text1"/>
        </w:rPr>
        <w:t xml:space="preserve">any </w:t>
      </w:r>
      <w:r>
        <w:rPr>
          <w:color w:val="000000" w:themeColor="text1"/>
          <w:u w:val="single"/>
        </w:rPr>
        <w:t xml:space="preserve">a </w:t>
      </w:r>
      <w:r>
        <w:rPr>
          <w:color w:val="000000" w:themeColor="text1"/>
        </w:rPr>
        <w:t xml:space="preserve">court of competent jurisdiction, and </w:t>
      </w:r>
      <w:r>
        <w:rPr>
          <w:strike/>
          <w:color w:val="000000" w:themeColor="text1"/>
        </w:rPr>
        <w:t>shall</w:t>
      </w:r>
      <w:r>
        <w:rPr>
          <w:color w:val="000000" w:themeColor="text1"/>
        </w:rPr>
        <w:t xml:space="preserve"> also </w:t>
      </w:r>
      <w:r>
        <w:rPr>
          <w:strike/>
          <w:color w:val="000000" w:themeColor="text1"/>
        </w:rPr>
        <w:t>be</w:t>
      </w:r>
      <w:r>
        <w:rPr>
          <w:color w:val="000000" w:themeColor="text1"/>
          <w:u w:val="single"/>
        </w:rPr>
        <w:t>is</w:t>
      </w:r>
      <w:r>
        <w:rPr>
          <w:color w:val="000000" w:themeColor="text1"/>
        </w:rPr>
        <w:t xml:space="preserve"> guilty of a misdemeanor and </w:t>
      </w:r>
      <w:r>
        <w:rPr>
          <w:strike/>
          <w:color w:val="000000" w:themeColor="text1"/>
        </w:rPr>
        <w:t>shall</w:t>
      </w:r>
      <w:r>
        <w:rPr>
          <w:color w:val="000000" w:themeColor="text1"/>
        </w:rPr>
        <w:t xml:space="preserve">, upon conviction, </w:t>
      </w:r>
      <w:r>
        <w:rPr>
          <w:color w:val="000000" w:themeColor="text1"/>
          <w:u w:val="single"/>
        </w:rPr>
        <w:t>must</w:t>
      </w:r>
      <w:r>
        <w:rPr>
          <w:color w:val="000000" w:themeColor="text1"/>
        </w:rPr>
        <w:t xml:space="preserve"> be punished by a fine of not less than twenty </w:t>
      </w:r>
      <w:r>
        <w:rPr>
          <w:strike/>
          <w:color w:val="000000" w:themeColor="text1"/>
        </w:rPr>
        <w:t>nor</w:t>
      </w:r>
      <w:r>
        <w:rPr>
          <w:color w:val="000000" w:themeColor="text1"/>
          <w:u w:val="single"/>
        </w:rPr>
        <w:t>dollars but not</w:t>
      </w:r>
      <w:r>
        <w:rPr>
          <w:color w:val="000000" w:themeColor="text1"/>
        </w:rPr>
        <w:t xml:space="preserve"> more than one hundred dollars or imprisonment for not longer than thirty days, and each day </w:t>
      </w:r>
      <w:r>
        <w:rPr>
          <w:strike/>
          <w:color w:val="000000" w:themeColor="text1"/>
        </w:rPr>
        <w:t>such</w:t>
      </w:r>
      <w:r>
        <w:rPr>
          <w:color w:val="000000" w:themeColor="text1"/>
          <w:u w:val="single"/>
        </w:rPr>
        <w:t>the</w:t>
      </w:r>
      <w:r>
        <w:rPr>
          <w:color w:val="000000" w:themeColor="text1"/>
        </w:rPr>
        <w:t xml:space="preserve"> violation continues </w:t>
      </w:r>
      <w:r>
        <w:rPr>
          <w:strike/>
          <w:color w:val="000000" w:themeColor="text1"/>
        </w:rPr>
        <w:t>shall be deemed to be</w:t>
      </w:r>
      <w:r>
        <w:rPr>
          <w:color w:val="000000" w:themeColor="text1"/>
          <w:u w:val="single"/>
        </w:rPr>
        <w:t>is considered</w:t>
      </w:r>
      <w:r>
        <w:rPr>
          <w:color w:val="000000" w:themeColor="text1"/>
        </w:rPr>
        <w:t xml:space="preserve"> a separate offense.”</w:t>
      </w:r>
    </w:p>
    <w:p w:rsidR="009B5E2F" w:rsidRDefault="009B5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Pr>
          <w:color w:val="000000" w:themeColor="text1"/>
          <w:szCs w:val="24"/>
        </w:rPr>
        <w:t>SECTION</w:t>
      </w:r>
      <w:r>
        <w:rPr>
          <w:color w:val="000000" w:themeColor="text1"/>
          <w:szCs w:val="24"/>
        </w:rPr>
        <w:tab/>
        <w:t>109.</w:t>
      </w:r>
      <w:r>
        <w:rPr>
          <w:color w:val="000000" w:themeColor="text1"/>
          <w:szCs w:val="24"/>
        </w:rPr>
        <w:tab/>
        <w:t>Section 41</w:t>
      </w:r>
      <w:r>
        <w:rPr>
          <w:color w:val="000000" w:themeColor="text1"/>
          <w:szCs w:val="24"/>
        </w:rPr>
        <w:noBreakHyphen/>
        <w:t>42</w:t>
      </w:r>
      <w:r>
        <w:rPr>
          <w:color w:val="000000" w:themeColor="text1"/>
          <w:szCs w:val="24"/>
        </w:rPr>
        <w:noBreakHyphen/>
        <w:t>10 of the 1976 Code is amended to read:</w:t>
      </w:r>
    </w:p>
    <w:p w:rsidR="009B5E2F" w:rsidRDefault="009B5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Pr>
          <w:color w:val="000000" w:themeColor="text1"/>
          <w:szCs w:val="24"/>
        </w:rPr>
        <w:tab/>
        <w:t>“Section 41</w:t>
      </w:r>
      <w:r>
        <w:rPr>
          <w:color w:val="000000" w:themeColor="text1"/>
          <w:szCs w:val="24"/>
        </w:rPr>
        <w:noBreakHyphen/>
        <w:t>42</w:t>
      </w:r>
      <w:r>
        <w:rPr>
          <w:color w:val="000000" w:themeColor="text1"/>
          <w:szCs w:val="24"/>
        </w:rPr>
        <w:noBreakHyphen/>
        <w:t>10.</w:t>
      </w:r>
      <w:r>
        <w:rPr>
          <w:color w:val="000000" w:themeColor="text1"/>
          <w:szCs w:val="24"/>
        </w:rPr>
        <w:tab/>
        <w:t xml:space="preserve">The </w:t>
      </w:r>
      <w:r>
        <w:rPr>
          <w:strike/>
          <w:color w:val="000000" w:themeColor="text1"/>
          <w:szCs w:val="24"/>
        </w:rPr>
        <w:t>South Carolina Employment Security Commission shall</w:t>
      </w:r>
      <w:r>
        <w:rPr>
          <w:color w:val="000000" w:themeColor="text1"/>
          <w:szCs w:val="24"/>
          <w:u w:val="single"/>
        </w:rPr>
        <w:t>department must</w:t>
      </w:r>
      <w:r>
        <w:rPr>
          <w:color w:val="000000" w:themeColor="text1"/>
          <w:szCs w:val="24"/>
        </w:rPr>
        <w:t xml:space="preserve"> create a division </w:t>
      </w:r>
      <w:r>
        <w:rPr>
          <w:strike/>
          <w:color w:val="000000" w:themeColor="text1"/>
          <w:szCs w:val="24"/>
        </w:rPr>
        <w:t>to be</w:t>
      </w:r>
      <w:r>
        <w:rPr>
          <w:color w:val="000000" w:themeColor="text1"/>
          <w:szCs w:val="24"/>
        </w:rPr>
        <w:t xml:space="preserve"> known as the ‘South Carolina State Employment Service’ </w:t>
      </w:r>
      <w:r>
        <w:rPr>
          <w:strike/>
          <w:color w:val="000000" w:themeColor="text1"/>
          <w:szCs w:val="24"/>
        </w:rPr>
        <w:t>which shall</w:t>
      </w:r>
      <w:r>
        <w:rPr>
          <w:color w:val="000000" w:themeColor="text1"/>
          <w:szCs w:val="24"/>
          <w:u w:val="single"/>
        </w:rPr>
        <w:t>that must</w:t>
      </w:r>
      <w:r>
        <w:rPr>
          <w:color w:val="000000" w:themeColor="text1"/>
          <w:szCs w:val="24"/>
        </w:rPr>
        <w:t xml:space="preserve"> establish and maintain free public employment offices in </w:t>
      </w:r>
      <w:r>
        <w:rPr>
          <w:strike/>
          <w:color w:val="000000" w:themeColor="text1"/>
          <w:szCs w:val="24"/>
        </w:rPr>
        <w:t>such</w:t>
      </w:r>
      <w:r>
        <w:rPr>
          <w:color w:val="000000" w:themeColor="text1"/>
          <w:szCs w:val="24"/>
          <w:u w:val="single"/>
        </w:rPr>
        <w:t>a</w:t>
      </w:r>
      <w:r>
        <w:rPr>
          <w:color w:val="000000" w:themeColor="text1"/>
          <w:szCs w:val="24"/>
        </w:rPr>
        <w:t xml:space="preserve"> number and in </w:t>
      </w:r>
      <w:r>
        <w:rPr>
          <w:strike/>
          <w:color w:val="000000" w:themeColor="text1"/>
          <w:szCs w:val="24"/>
        </w:rPr>
        <w:t>such</w:t>
      </w:r>
      <w:r>
        <w:rPr>
          <w:color w:val="000000" w:themeColor="text1"/>
          <w:szCs w:val="24"/>
        </w:rPr>
        <w:t xml:space="preserve"> places </w:t>
      </w:r>
      <w:r>
        <w:rPr>
          <w:strike/>
          <w:color w:val="000000" w:themeColor="text1"/>
          <w:szCs w:val="24"/>
        </w:rPr>
        <w:t>as may be</w:t>
      </w:r>
      <w:r>
        <w:rPr>
          <w:color w:val="000000" w:themeColor="text1"/>
          <w:szCs w:val="24"/>
        </w:rPr>
        <w:t xml:space="preserve"> necessary for the proper administration of Chapters 27 through 42 of this title and for the purpose of performing </w:t>
      </w:r>
      <w:r>
        <w:rPr>
          <w:strike/>
          <w:color w:val="000000" w:themeColor="text1"/>
          <w:szCs w:val="24"/>
        </w:rPr>
        <w:t>such</w:t>
      </w:r>
      <w:r>
        <w:rPr>
          <w:color w:val="000000" w:themeColor="text1"/>
          <w:szCs w:val="24"/>
        </w:rPr>
        <w:t xml:space="preserve"> duties </w:t>
      </w:r>
      <w:r>
        <w:rPr>
          <w:strike/>
          <w:color w:val="000000" w:themeColor="text1"/>
          <w:szCs w:val="24"/>
        </w:rPr>
        <w:t>as are</w:t>
      </w:r>
      <w:r>
        <w:rPr>
          <w:color w:val="000000" w:themeColor="text1"/>
          <w:szCs w:val="24"/>
        </w:rPr>
        <w:t xml:space="preserve"> within the purview of the act of Congress, entitled ‘An Act to Provide for the Establishment of a National Employment System and for Cooperation With the States in the Promotion of Such System, and for Other Purposes’, approved June 6, 1933 (48 Stat. 113, U. S. Code, Title 29, Section 49(c) as amended).  All duties and powers formerly conferred </w:t>
      </w:r>
      <w:r>
        <w:rPr>
          <w:strike/>
          <w:color w:val="000000" w:themeColor="text1"/>
          <w:szCs w:val="24"/>
        </w:rPr>
        <w:t>upon any other</w:t>
      </w:r>
      <w:r>
        <w:rPr>
          <w:color w:val="000000" w:themeColor="text1"/>
          <w:szCs w:val="24"/>
          <w:u w:val="single"/>
        </w:rPr>
        <w:t>on another</w:t>
      </w:r>
      <w:r>
        <w:rPr>
          <w:color w:val="000000" w:themeColor="text1"/>
          <w:szCs w:val="24"/>
        </w:rPr>
        <w:t xml:space="preserve"> department, agency or officer of this State relating to the establishment, maintenance</w:t>
      </w:r>
      <w:r>
        <w:rPr>
          <w:color w:val="000000" w:themeColor="text1"/>
          <w:szCs w:val="24"/>
          <w:u w:val="single"/>
        </w:rPr>
        <w:t>,</w:t>
      </w:r>
      <w:r>
        <w:rPr>
          <w:color w:val="000000" w:themeColor="text1"/>
          <w:szCs w:val="24"/>
        </w:rPr>
        <w:t xml:space="preserve"> and operation of free public employment offices </w:t>
      </w:r>
      <w:r>
        <w:rPr>
          <w:strike/>
          <w:color w:val="000000" w:themeColor="text1"/>
          <w:szCs w:val="24"/>
        </w:rPr>
        <w:t>shall be</w:t>
      </w:r>
      <w:r>
        <w:rPr>
          <w:color w:val="000000" w:themeColor="text1"/>
          <w:szCs w:val="24"/>
          <w:u w:val="single"/>
        </w:rPr>
        <w:t>are</w:t>
      </w:r>
      <w:r>
        <w:rPr>
          <w:color w:val="000000" w:themeColor="text1"/>
          <w:szCs w:val="24"/>
        </w:rPr>
        <w:t xml:space="preserve"> vested in </w:t>
      </w:r>
      <w:r>
        <w:rPr>
          <w:strike/>
          <w:color w:val="000000" w:themeColor="text1"/>
          <w:szCs w:val="24"/>
        </w:rPr>
        <w:t>such</w:t>
      </w:r>
      <w:r>
        <w:rPr>
          <w:color w:val="000000" w:themeColor="text1"/>
          <w:szCs w:val="24"/>
          <w:u w:val="single"/>
        </w:rPr>
        <w:t>this</w:t>
      </w:r>
      <w:r>
        <w:rPr>
          <w:color w:val="000000" w:themeColor="text1"/>
          <w:szCs w:val="24"/>
        </w:rPr>
        <w:t xml:space="preserve"> division.”</w:t>
      </w:r>
    </w:p>
    <w:p w:rsidR="009B5E2F" w:rsidRDefault="009B5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Pr>
          <w:color w:val="000000" w:themeColor="text1"/>
          <w:szCs w:val="24"/>
        </w:rPr>
        <w:t>SECTION</w:t>
      </w:r>
      <w:r>
        <w:rPr>
          <w:color w:val="000000" w:themeColor="text1"/>
          <w:szCs w:val="24"/>
        </w:rPr>
        <w:tab/>
        <w:t>110.</w:t>
      </w:r>
      <w:r>
        <w:rPr>
          <w:color w:val="000000" w:themeColor="text1"/>
          <w:szCs w:val="24"/>
        </w:rPr>
        <w:tab/>
        <w:t>Section 41</w:t>
      </w:r>
      <w:r>
        <w:rPr>
          <w:color w:val="000000" w:themeColor="text1"/>
          <w:szCs w:val="24"/>
        </w:rPr>
        <w:noBreakHyphen/>
        <w:t>42</w:t>
      </w:r>
      <w:r>
        <w:rPr>
          <w:color w:val="000000" w:themeColor="text1"/>
          <w:szCs w:val="24"/>
        </w:rPr>
        <w:noBreakHyphen/>
        <w:t>20 of the 1976 Code is amended to read:</w:t>
      </w:r>
    </w:p>
    <w:p w:rsidR="009B5E2F" w:rsidRDefault="009B5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Pr>
          <w:color w:val="000000" w:themeColor="text1"/>
          <w:szCs w:val="24"/>
        </w:rPr>
        <w:tab/>
        <w:t>“Section 41</w:t>
      </w:r>
      <w:r>
        <w:rPr>
          <w:color w:val="000000" w:themeColor="text1"/>
          <w:szCs w:val="24"/>
        </w:rPr>
        <w:noBreakHyphen/>
        <w:t>42</w:t>
      </w:r>
      <w:r>
        <w:rPr>
          <w:color w:val="000000" w:themeColor="text1"/>
          <w:szCs w:val="24"/>
        </w:rPr>
        <w:noBreakHyphen/>
        <w:t>20.</w:t>
      </w:r>
      <w:r>
        <w:rPr>
          <w:color w:val="000000" w:themeColor="text1"/>
          <w:szCs w:val="24"/>
        </w:rPr>
        <w:tab/>
        <w:t xml:space="preserve">The division </w:t>
      </w:r>
      <w:r>
        <w:rPr>
          <w:strike/>
          <w:color w:val="000000" w:themeColor="text1"/>
          <w:szCs w:val="24"/>
        </w:rPr>
        <w:t>shall</w:t>
      </w:r>
      <w:r>
        <w:rPr>
          <w:color w:val="000000" w:themeColor="text1"/>
          <w:szCs w:val="24"/>
          <w:u w:val="single"/>
        </w:rPr>
        <w:t>must</w:t>
      </w:r>
      <w:r>
        <w:rPr>
          <w:color w:val="000000" w:themeColor="text1"/>
          <w:szCs w:val="24"/>
        </w:rPr>
        <w:t xml:space="preserve"> be administered by a full</w:t>
      </w:r>
      <w:r>
        <w:rPr>
          <w:color w:val="000000" w:themeColor="text1"/>
          <w:szCs w:val="24"/>
        </w:rPr>
        <w:noBreakHyphen/>
        <w:t xml:space="preserve">time salaried director, who shall cooperate with </w:t>
      </w:r>
      <w:r>
        <w:rPr>
          <w:strike/>
          <w:color w:val="000000" w:themeColor="text1"/>
          <w:szCs w:val="24"/>
        </w:rPr>
        <w:t>any</w:t>
      </w:r>
      <w:r>
        <w:rPr>
          <w:color w:val="000000" w:themeColor="text1"/>
          <w:szCs w:val="24"/>
          <w:u w:val="single"/>
        </w:rPr>
        <w:t>an</w:t>
      </w:r>
      <w:r>
        <w:rPr>
          <w:color w:val="000000" w:themeColor="text1"/>
          <w:szCs w:val="24"/>
        </w:rPr>
        <w:t xml:space="preserve"> official or agency of the United States having powers or duties under provisions of such act of Congress and shall do and perform all things necessary to secure to this State the benefits of that act of Congress in the promotion and maintenance of a system of public employment offices.  The </w:t>
      </w:r>
      <w:r>
        <w:rPr>
          <w:strike/>
          <w:color w:val="000000" w:themeColor="text1"/>
          <w:szCs w:val="24"/>
        </w:rPr>
        <w:t>Commission</w:t>
      </w:r>
      <w:r>
        <w:rPr>
          <w:color w:val="000000" w:themeColor="text1"/>
          <w:szCs w:val="24"/>
          <w:u w:val="single"/>
        </w:rPr>
        <w:t>department</w:t>
      </w:r>
      <w:r>
        <w:rPr>
          <w:color w:val="000000" w:themeColor="text1"/>
          <w:szCs w:val="24"/>
        </w:rPr>
        <w:t xml:space="preserve"> shall appoint the director and other officers and employees of the State Employment Service.  </w:t>
      </w:r>
      <w:r>
        <w:rPr>
          <w:strike/>
          <w:color w:val="000000" w:themeColor="text1"/>
          <w:szCs w:val="24"/>
        </w:rPr>
        <w:t>Such</w:t>
      </w:r>
      <w:r>
        <w:rPr>
          <w:color w:val="000000" w:themeColor="text1"/>
          <w:szCs w:val="24"/>
          <w:u w:val="single"/>
        </w:rPr>
        <w:t>These</w:t>
      </w:r>
      <w:r>
        <w:rPr>
          <w:color w:val="000000" w:themeColor="text1"/>
          <w:szCs w:val="24"/>
        </w:rPr>
        <w:t xml:space="preserve"> appointments </w:t>
      </w:r>
      <w:r>
        <w:rPr>
          <w:strike/>
          <w:color w:val="000000" w:themeColor="text1"/>
          <w:szCs w:val="24"/>
        </w:rPr>
        <w:t>shall</w:t>
      </w:r>
      <w:r>
        <w:rPr>
          <w:color w:val="000000" w:themeColor="text1"/>
          <w:szCs w:val="24"/>
          <w:u w:val="single"/>
        </w:rPr>
        <w:t>must</w:t>
      </w:r>
      <w:r>
        <w:rPr>
          <w:color w:val="000000" w:themeColor="text1"/>
          <w:szCs w:val="24"/>
        </w:rPr>
        <w:t xml:space="preserve"> be made </w:t>
      </w:r>
      <w:r>
        <w:rPr>
          <w:strike/>
          <w:color w:val="000000" w:themeColor="text1"/>
          <w:szCs w:val="24"/>
        </w:rPr>
        <w:t>in accordance with</w:t>
      </w:r>
      <w:r>
        <w:rPr>
          <w:color w:val="000000" w:themeColor="text1"/>
          <w:szCs w:val="24"/>
          <w:u w:val="single"/>
        </w:rPr>
        <w:t>pursuant to</w:t>
      </w:r>
      <w:r>
        <w:rPr>
          <w:color w:val="000000" w:themeColor="text1"/>
          <w:szCs w:val="24"/>
        </w:rPr>
        <w:t xml:space="preserve"> regulations issued under Section 41</w:t>
      </w:r>
      <w:r>
        <w:rPr>
          <w:color w:val="000000" w:themeColor="text1"/>
          <w:szCs w:val="24"/>
        </w:rPr>
        <w:noBreakHyphen/>
        <w:t>29</w:t>
      </w:r>
      <w:r>
        <w:rPr>
          <w:color w:val="000000" w:themeColor="text1"/>
          <w:szCs w:val="24"/>
        </w:rPr>
        <w:noBreakHyphen/>
        <w:t>90.”</w:t>
      </w:r>
    </w:p>
    <w:p w:rsidR="009B5E2F" w:rsidRDefault="009B5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Pr>
          <w:color w:val="000000" w:themeColor="text1"/>
          <w:szCs w:val="24"/>
        </w:rPr>
        <w:t>SECTION</w:t>
      </w:r>
      <w:r>
        <w:rPr>
          <w:color w:val="000000" w:themeColor="text1"/>
          <w:szCs w:val="24"/>
        </w:rPr>
        <w:tab/>
        <w:t>111.</w:t>
      </w:r>
      <w:r>
        <w:rPr>
          <w:color w:val="000000" w:themeColor="text1"/>
          <w:szCs w:val="24"/>
        </w:rPr>
        <w:tab/>
        <w:t>Section 41</w:t>
      </w:r>
      <w:r>
        <w:rPr>
          <w:color w:val="000000" w:themeColor="text1"/>
          <w:szCs w:val="24"/>
        </w:rPr>
        <w:noBreakHyphen/>
        <w:t>42</w:t>
      </w:r>
      <w:r>
        <w:rPr>
          <w:color w:val="000000" w:themeColor="text1"/>
          <w:szCs w:val="24"/>
        </w:rPr>
        <w:noBreakHyphen/>
        <w:t>30 of the 1976 Code is amended to read:</w:t>
      </w:r>
    </w:p>
    <w:p w:rsidR="009B5E2F" w:rsidRDefault="009B5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Pr>
          <w:color w:val="000000" w:themeColor="text1"/>
          <w:szCs w:val="24"/>
        </w:rPr>
        <w:tab/>
        <w:t>“Section 41</w:t>
      </w:r>
      <w:r>
        <w:rPr>
          <w:color w:val="000000" w:themeColor="text1"/>
          <w:szCs w:val="24"/>
        </w:rPr>
        <w:noBreakHyphen/>
        <w:t>42</w:t>
      </w:r>
      <w:r>
        <w:rPr>
          <w:color w:val="000000" w:themeColor="text1"/>
          <w:szCs w:val="24"/>
        </w:rPr>
        <w:noBreakHyphen/>
        <w:t>30.</w:t>
      </w:r>
      <w:r>
        <w:rPr>
          <w:color w:val="000000" w:themeColor="text1"/>
          <w:szCs w:val="24"/>
        </w:rPr>
        <w:tab/>
        <w:t>The provisions of the act of Congress mentioned in Section 41</w:t>
      </w:r>
      <w:r>
        <w:rPr>
          <w:color w:val="000000" w:themeColor="text1"/>
          <w:szCs w:val="24"/>
        </w:rPr>
        <w:noBreakHyphen/>
        <w:t>42</w:t>
      </w:r>
      <w:r>
        <w:rPr>
          <w:color w:val="000000" w:themeColor="text1"/>
          <w:szCs w:val="24"/>
        </w:rPr>
        <w:noBreakHyphen/>
        <w:t xml:space="preserve">10 are </w:t>
      </w:r>
      <w:r>
        <w:rPr>
          <w:strike/>
          <w:color w:val="000000" w:themeColor="text1"/>
          <w:szCs w:val="24"/>
        </w:rPr>
        <w:t>hereby</w:t>
      </w:r>
      <w:r>
        <w:rPr>
          <w:color w:val="000000" w:themeColor="text1"/>
          <w:szCs w:val="24"/>
        </w:rPr>
        <w:t xml:space="preserve"> accepted by this State, in conformity with Section 4 of that act and this State will observe and comply with the requirements </w:t>
      </w:r>
      <w:r>
        <w:rPr>
          <w:strike/>
          <w:color w:val="000000" w:themeColor="text1"/>
          <w:szCs w:val="24"/>
        </w:rPr>
        <w:t>thereof</w:t>
      </w:r>
      <w:r>
        <w:rPr>
          <w:color w:val="000000" w:themeColor="text1"/>
          <w:szCs w:val="24"/>
          <w:u w:val="single"/>
        </w:rPr>
        <w:t>of the act</w:t>
      </w:r>
      <w:r>
        <w:rPr>
          <w:color w:val="000000" w:themeColor="text1"/>
          <w:szCs w:val="24"/>
        </w:rPr>
        <w:t xml:space="preserve">.  The </w:t>
      </w:r>
      <w:r>
        <w:rPr>
          <w:strike/>
          <w:color w:val="000000" w:themeColor="text1"/>
          <w:szCs w:val="24"/>
        </w:rPr>
        <w:t>South Carolina Employment Security Commission</w:t>
      </w:r>
      <w:r>
        <w:rPr>
          <w:color w:val="000000" w:themeColor="text1"/>
          <w:szCs w:val="24"/>
          <w:u w:val="single"/>
        </w:rPr>
        <w:t>department</w:t>
      </w:r>
      <w:r>
        <w:rPr>
          <w:color w:val="000000" w:themeColor="text1"/>
          <w:szCs w:val="24"/>
        </w:rPr>
        <w:t xml:space="preserve"> is </w:t>
      </w:r>
      <w:r>
        <w:rPr>
          <w:strike/>
          <w:color w:val="000000" w:themeColor="text1"/>
          <w:szCs w:val="24"/>
        </w:rPr>
        <w:t>hereby</w:t>
      </w:r>
      <w:r>
        <w:rPr>
          <w:color w:val="000000" w:themeColor="text1"/>
          <w:szCs w:val="24"/>
        </w:rPr>
        <w:t xml:space="preserve"> designated and constituted the agency of this State for the purposes of that act.”</w:t>
      </w:r>
    </w:p>
    <w:p w:rsidR="009B5E2F" w:rsidRDefault="009B5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Pr>
          <w:color w:val="000000" w:themeColor="text1"/>
          <w:szCs w:val="24"/>
        </w:rPr>
        <w:t>SECTION</w:t>
      </w:r>
      <w:r>
        <w:rPr>
          <w:color w:val="000000" w:themeColor="text1"/>
          <w:szCs w:val="24"/>
        </w:rPr>
        <w:tab/>
        <w:t>112.</w:t>
      </w:r>
      <w:r>
        <w:rPr>
          <w:color w:val="000000" w:themeColor="text1"/>
          <w:szCs w:val="24"/>
        </w:rPr>
        <w:tab/>
        <w:t>Section 41</w:t>
      </w:r>
      <w:r>
        <w:rPr>
          <w:color w:val="000000" w:themeColor="text1"/>
          <w:szCs w:val="24"/>
        </w:rPr>
        <w:noBreakHyphen/>
        <w:t>42</w:t>
      </w:r>
      <w:r>
        <w:rPr>
          <w:color w:val="000000" w:themeColor="text1"/>
          <w:szCs w:val="24"/>
        </w:rPr>
        <w:noBreakHyphen/>
        <w:t>40 of the 1976 Code is amended to read:</w:t>
      </w:r>
    </w:p>
    <w:p w:rsidR="009B5E2F" w:rsidRDefault="009B5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Pr>
          <w:color w:val="000000" w:themeColor="text1"/>
          <w:szCs w:val="24"/>
        </w:rPr>
        <w:tab/>
        <w:t>“Section 41</w:t>
      </w:r>
      <w:r>
        <w:rPr>
          <w:color w:val="000000" w:themeColor="text1"/>
          <w:szCs w:val="24"/>
        </w:rPr>
        <w:noBreakHyphen/>
        <w:t>42</w:t>
      </w:r>
      <w:r>
        <w:rPr>
          <w:color w:val="000000" w:themeColor="text1"/>
          <w:szCs w:val="24"/>
        </w:rPr>
        <w:noBreakHyphen/>
        <w:t>40.</w:t>
      </w:r>
      <w:r>
        <w:rPr>
          <w:color w:val="000000" w:themeColor="text1"/>
          <w:szCs w:val="24"/>
        </w:rPr>
        <w:tab/>
        <w:t xml:space="preserve">For the purpose of establishing and maintaining free public employment offices the division may enter into agreement with </w:t>
      </w:r>
      <w:r>
        <w:rPr>
          <w:strike/>
          <w:color w:val="000000" w:themeColor="text1"/>
          <w:szCs w:val="24"/>
        </w:rPr>
        <w:t>any</w:t>
      </w:r>
      <w:r>
        <w:rPr>
          <w:color w:val="000000" w:themeColor="text1"/>
          <w:szCs w:val="24"/>
          <w:u w:val="single"/>
        </w:rPr>
        <w:t>a</w:t>
      </w:r>
      <w:r>
        <w:rPr>
          <w:color w:val="000000" w:themeColor="text1"/>
          <w:szCs w:val="24"/>
        </w:rPr>
        <w:t xml:space="preserve"> political subdivision of this State or with </w:t>
      </w:r>
      <w:r>
        <w:rPr>
          <w:strike/>
          <w:color w:val="000000" w:themeColor="text1"/>
          <w:szCs w:val="24"/>
        </w:rPr>
        <w:t>any</w:t>
      </w:r>
      <w:r>
        <w:rPr>
          <w:color w:val="000000" w:themeColor="text1"/>
          <w:szCs w:val="24"/>
          <w:u w:val="single"/>
        </w:rPr>
        <w:t>a</w:t>
      </w:r>
      <w:r>
        <w:rPr>
          <w:color w:val="000000" w:themeColor="text1"/>
          <w:szCs w:val="24"/>
        </w:rPr>
        <w:t xml:space="preserve"> private nonprofit organization and as a part of </w:t>
      </w:r>
      <w:r>
        <w:rPr>
          <w:strike/>
          <w:color w:val="000000" w:themeColor="text1"/>
          <w:szCs w:val="24"/>
        </w:rPr>
        <w:t>any</w:t>
      </w:r>
      <w:r>
        <w:rPr>
          <w:color w:val="000000" w:themeColor="text1"/>
          <w:szCs w:val="24"/>
        </w:rPr>
        <w:t xml:space="preserve"> such agreement the </w:t>
      </w:r>
      <w:r>
        <w:rPr>
          <w:strike/>
          <w:color w:val="000000" w:themeColor="text1"/>
          <w:szCs w:val="24"/>
        </w:rPr>
        <w:t>Commission</w:t>
      </w:r>
      <w:r>
        <w:rPr>
          <w:color w:val="000000" w:themeColor="text1"/>
          <w:szCs w:val="24"/>
          <w:u w:val="single"/>
        </w:rPr>
        <w:t>department</w:t>
      </w:r>
      <w:r>
        <w:rPr>
          <w:color w:val="000000" w:themeColor="text1"/>
          <w:szCs w:val="24"/>
        </w:rPr>
        <w:t xml:space="preserve"> may accept </w:t>
      </w:r>
      <w:r>
        <w:rPr>
          <w:strike/>
          <w:color w:val="000000" w:themeColor="text1"/>
          <w:szCs w:val="24"/>
        </w:rPr>
        <w:t>moneys</w:t>
      </w:r>
      <w:r>
        <w:rPr>
          <w:color w:val="000000" w:themeColor="text1"/>
          <w:szCs w:val="24"/>
          <w:u w:val="single"/>
        </w:rPr>
        <w:t>money</w:t>
      </w:r>
      <w:r>
        <w:rPr>
          <w:color w:val="000000" w:themeColor="text1"/>
          <w:szCs w:val="24"/>
        </w:rPr>
        <w:t>, services</w:t>
      </w:r>
      <w:r>
        <w:rPr>
          <w:color w:val="000000" w:themeColor="text1"/>
          <w:szCs w:val="24"/>
          <w:u w:val="single"/>
        </w:rPr>
        <w:t>,</w:t>
      </w:r>
      <w:r>
        <w:rPr>
          <w:color w:val="000000" w:themeColor="text1"/>
          <w:szCs w:val="24"/>
        </w:rPr>
        <w:t xml:space="preserve"> or quarters as a contribution to the unemployment compensation administration fund.”</w:t>
      </w:r>
    </w:p>
    <w:p w:rsidR="009B5E2F" w:rsidRDefault="009B5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Pr>
          <w:color w:val="000000" w:themeColor="text1"/>
          <w:szCs w:val="24"/>
        </w:rPr>
        <w:t>SECTION</w:t>
      </w:r>
      <w:r>
        <w:rPr>
          <w:color w:val="000000" w:themeColor="text1"/>
          <w:szCs w:val="24"/>
        </w:rPr>
        <w:tab/>
        <w:t>113.</w:t>
      </w:r>
      <w:r>
        <w:rPr>
          <w:color w:val="000000" w:themeColor="text1"/>
          <w:szCs w:val="24"/>
        </w:rPr>
        <w:tab/>
        <w:t>Section 41</w:t>
      </w:r>
      <w:r>
        <w:rPr>
          <w:color w:val="000000" w:themeColor="text1"/>
          <w:szCs w:val="24"/>
        </w:rPr>
        <w:noBreakHyphen/>
        <w:t>29</w:t>
      </w:r>
      <w:r>
        <w:rPr>
          <w:color w:val="000000" w:themeColor="text1"/>
          <w:szCs w:val="24"/>
        </w:rPr>
        <w:noBreakHyphen/>
        <w:t>260 is repealed.</w:t>
      </w:r>
    </w:p>
    <w:p w:rsidR="009B5E2F" w:rsidRDefault="009B5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Pr>
          <w:color w:val="000000" w:themeColor="text1"/>
          <w:szCs w:val="24"/>
        </w:rPr>
        <w:t>SECTION</w:t>
      </w:r>
      <w:r>
        <w:rPr>
          <w:color w:val="000000" w:themeColor="text1"/>
          <w:szCs w:val="24"/>
        </w:rPr>
        <w:tab/>
        <w:t>114.</w:t>
      </w:r>
      <w:r>
        <w:rPr>
          <w:color w:val="000000" w:themeColor="text1"/>
          <w:szCs w:val="24"/>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9B5E2F" w:rsidRDefault="009B5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115.</w:t>
      </w:r>
      <w:r>
        <w:tab/>
        <w:t>This act takes effect upon approval by the Governor.</w:t>
      </w: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B5E2F" w:rsidRDefault="009B5E2F" w:rsidP="00A43EE9">
      <w:pPr>
        <w:suppressAutoHyphens/>
      </w:pPr>
    </w:p>
    <w:sectPr w:rsidR="009B5E2F" w:rsidSect="009F716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F716E" w:rsidRDefault="009F716E">
      <w:r>
        <w:separator/>
      </w:r>
    </w:p>
  </w:endnote>
  <w:endnote w:type="continuationSeparator" w:id="1">
    <w:p w:rsidR="009F716E" w:rsidRDefault="009F716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A93017F-8346-4628-9857-0BCC6150AA05}"/>
    <w:embedBold r:id="rId2" w:fontKey="{696CA71B-9C0B-4D5E-A137-6D2BE9498EC3}"/>
  </w:font>
  <w:font w:name="Calibri">
    <w:panose1 w:val="020F0502020204030204"/>
    <w:charset w:val="00"/>
    <w:family w:val="swiss"/>
    <w:pitch w:val="variable"/>
    <w:sig w:usb0="A00002EF" w:usb1="4000207B" w:usb2="00000000" w:usb3="00000000" w:csb0="0000009F" w:csb1="00000000"/>
    <w:embedRegular r:id="rId3" w:fontKey="{72A8F33C-F51B-4246-BC07-23EF3C8F3C4E}"/>
  </w:font>
  <w:font w:name="Tahoma">
    <w:panose1 w:val="020B0604030504040204"/>
    <w:charset w:val="00"/>
    <w:family w:val="swiss"/>
    <w:pitch w:val="variable"/>
    <w:sig w:usb0="61002A87" w:usb1="80000000" w:usb2="00000008" w:usb3="00000000" w:csb0="000101FF" w:csb1="00000000"/>
    <w:embedRegular r:id="rId4" w:fontKey="{8C60003B-3CBB-445F-9F47-87520BCCEBEC}"/>
  </w:font>
  <w:font w:name="Cambria">
    <w:panose1 w:val="02040503050406030204"/>
    <w:charset w:val="00"/>
    <w:family w:val="roman"/>
    <w:pitch w:val="variable"/>
    <w:sig w:usb0="A00002EF" w:usb1="4000004B" w:usb2="00000000" w:usb3="00000000" w:csb0="0000009F" w:csb1="00000000"/>
    <w:embedRegular r:id="rId5" w:fontKey="{ABEDEEFA-C4F6-4D99-BB14-50A38A81EC5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716E" w:rsidRDefault="009F716E">
    <w:pPr>
      <w:pStyle w:val="Footer"/>
      <w:tabs>
        <w:tab w:val="clear" w:pos="4680"/>
        <w:tab w:val="clear" w:pos="9360"/>
        <w:tab w:val="center" w:pos="2995"/>
      </w:tabs>
      <w:spacing w:before="120"/>
    </w:pPr>
    <w:r>
      <w:t>[391-</w:t>
    </w:r>
    <w:fldSimple w:instr=" PAGE  \* MERGEFORMAT ">
      <w:r w:rsidR="00A43EE9">
        <w:rPr>
          <w:noProof/>
        </w:rPr>
        <w:t>7</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716E" w:rsidRDefault="009F716E">
    <w:pPr>
      <w:pStyle w:val="Footer"/>
      <w:tabs>
        <w:tab w:val="clear" w:pos="4680"/>
        <w:tab w:val="clear" w:pos="9360"/>
        <w:tab w:val="center" w:pos="2995"/>
      </w:tabs>
      <w:spacing w:before="120"/>
    </w:pPr>
    <w:r>
      <w:t>[391]</w:t>
    </w:r>
    <w:r>
      <w:tab/>
    </w:r>
    <w:fldSimple w:instr=" PAGE  \* MERGEFORMAT ">
      <w:r w:rsidR="00A43EE9">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F716E" w:rsidRDefault="009F716E">
      <w:r>
        <w:separator/>
      </w:r>
    </w:p>
  </w:footnote>
  <w:footnote w:type="continuationSeparator" w:id="1">
    <w:p w:rsidR="009F716E" w:rsidRDefault="009F716E">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22217AB09"/>
    <w:docVar w:name="CoverBillType" w:val="b"/>
    <w:docVar w:name="docpath" w:val="L:\Council\bills\GGS\22217AB09.DOCX"/>
    <w:docVar w:name="dvBillNumber" w:val="391"/>
    <w:docVar w:name="dvBillNumberPrefix" w:val="S. "/>
    <w:docVar w:name="dvOriginalBody" w:val="Senate"/>
    <w:docVar w:name="dvSteno" w:val="GGS"/>
    <w:docVar w:name="NameofBody" w:val="s"/>
    <w:docVar w:name="vgroup2" w:val="Council"/>
  </w:docVars>
  <w:rsids>
    <w:rsidRoot w:val="009B5E2F"/>
    <w:rsid w:val="00185777"/>
    <w:rsid w:val="005240F6"/>
    <w:rsid w:val="009B5E2F"/>
    <w:rsid w:val="009F716E"/>
    <w:rsid w:val="00A43EE9"/>
    <w:rsid w:val="00BE321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5E2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9B5E2F"/>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B5E2F"/>
    <w:rPr>
      <w:rFonts w:eastAsia="Times New Roman" w:cs="Times New Roman"/>
      <w:b/>
      <w:sz w:val="30"/>
      <w:szCs w:val="20"/>
    </w:rPr>
  </w:style>
  <w:style w:type="paragraph" w:styleId="Header">
    <w:name w:val="header"/>
    <w:basedOn w:val="Normal"/>
    <w:link w:val="HeaderChar"/>
    <w:uiPriority w:val="99"/>
    <w:semiHidden/>
    <w:unhideWhenUsed/>
    <w:rsid w:val="009B5E2F"/>
    <w:pPr>
      <w:tabs>
        <w:tab w:val="center" w:pos="4320"/>
        <w:tab w:val="right" w:pos="8640"/>
      </w:tabs>
    </w:pPr>
  </w:style>
  <w:style w:type="character" w:customStyle="1" w:styleId="HeaderChar">
    <w:name w:val="Header Char"/>
    <w:basedOn w:val="DefaultParagraphFont"/>
    <w:link w:val="Header"/>
    <w:uiPriority w:val="99"/>
    <w:semiHidden/>
    <w:rsid w:val="009B5E2F"/>
    <w:rPr>
      <w:rFonts w:eastAsia="Times New Roman" w:cs="Times New Roman"/>
      <w:szCs w:val="20"/>
    </w:rPr>
  </w:style>
  <w:style w:type="paragraph" w:styleId="Footer">
    <w:name w:val="footer"/>
    <w:basedOn w:val="Normal"/>
    <w:link w:val="FooterChar"/>
    <w:uiPriority w:val="99"/>
    <w:unhideWhenUsed/>
    <w:rsid w:val="009B5E2F"/>
    <w:pPr>
      <w:tabs>
        <w:tab w:val="center" w:pos="4680"/>
        <w:tab w:val="right" w:pos="9360"/>
      </w:tabs>
    </w:pPr>
  </w:style>
  <w:style w:type="character" w:customStyle="1" w:styleId="FooterChar">
    <w:name w:val="Footer Char"/>
    <w:basedOn w:val="DefaultParagraphFont"/>
    <w:link w:val="Footer"/>
    <w:uiPriority w:val="99"/>
    <w:rsid w:val="009B5E2F"/>
    <w:rPr>
      <w:rFonts w:eastAsia="Times New Roman" w:cs="Times New Roman"/>
      <w:szCs w:val="20"/>
    </w:rPr>
  </w:style>
  <w:style w:type="character" w:styleId="PageNumber">
    <w:name w:val="page number"/>
    <w:basedOn w:val="DefaultParagraphFont"/>
    <w:uiPriority w:val="99"/>
    <w:semiHidden/>
    <w:unhideWhenUsed/>
    <w:rsid w:val="009B5E2F"/>
  </w:style>
  <w:style w:type="character" w:styleId="LineNumber">
    <w:name w:val="line number"/>
    <w:basedOn w:val="DefaultParagraphFont"/>
    <w:uiPriority w:val="99"/>
    <w:semiHidden/>
    <w:unhideWhenUsed/>
    <w:rsid w:val="009B5E2F"/>
  </w:style>
  <w:style w:type="paragraph" w:customStyle="1" w:styleId="BillDots">
    <w:name w:val="BillDots"/>
    <w:basedOn w:val="Normal"/>
    <w:autoRedefine/>
    <w:qFormat/>
    <w:rsid w:val="009B5E2F"/>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9B5E2F"/>
    <w:pPr>
      <w:tabs>
        <w:tab w:val="right" w:pos="5904"/>
      </w:tabs>
    </w:pPr>
  </w:style>
  <w:style w:type="paragraph" w:customStyle="1" w:styleId="BillDots0">
    <w:name w:val="Bill Dots"/>
    <w:basedOn w:val="Normal"/>
    <w:qFormat/>
    <w:rsid w:val="009B5E2F"/>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9B5E2F"/>
    <w:pPr>
      <w:tabs>
        <w:tab w:val="right" w:pos="5904"/>
      </w:tabs>
    </w:pPr>
  </w:style>
  <w:style w:type="paragraph" w:styleId="BalloonText">
    <w:name w:val="Balloon Text"/>
    <w:basedOn w:val="Normal"/>
    <w:link w:val="BalloonTextChar"/>
    <w:uiPriority w:val="99"/>
    <w:semiHidden/>
    <w:unhideWhenUsed/>
    <w:rsid w:val="009B5E2F"/>
    <w:rPr>
      <w:rFonts w:ascii="Tahoma" w:hAnsi="Tahoma" w:cs="Tahoma"/>
      <w:sz w:val="16"/>
      <w:szCs w:val="16"/>
    </w:rPr>
  </w:style>
  <w:style w:type="character" w:customStyle="1" w:styleId="BalloonTextChar">
    <w:name w:val="Balloon Text Char"/>
    <w:basedOn w:val="DefaultParagraphFont"/>
    <w:link w:val="BalloonText"/>
    <w:uiPriority w:val="99"/>
    <w:semiHidden/>
    <w:rsid w:val="009B5E2F"/>
    <w:rPr>
      <w:rFonts w:ascii="Tahoma" w:eastAsia="Times New Roman" w:hAnsi="Tahoma" w:cs="Tahoma"/>
      <w:sz w:val="16"/>
      <w:szCs w:val="16"/>
    </w:rPr>
  </w:style>
  <w:style w:type="paragraph" w:styleId="NormalWeb">
    <w:name w:val="Normal (Web)"/>
    <w:basedOn w:val="Normal"/>
    <w:uiPriority w:val="99"/>
    <w:unhideWhenUsed/>
    <w:rsid w:val="009F716E"/>
    <w:pPr>
      <w:spacing w:before="100" w:beforeAutospacing="1" w:after="100" w:afterAutospacing="1"/>
      <w:jc w:val="left"/>
    </w:pPr>
    <w:rPr>
      <w:sz w:val="24"/>
      <w:szCs w:val="24"/>
    </w:rPr>
  </w:style>
  <w:style w:type="character" w:styleId="FollowedHyperlink">
    <w:name w:val="FollowedHyperlink"/>
    <w:basedOn w:val="DefaultParagraphFont"/>
    <w:uiPriority w:val="99"/>
    <w:semiHidden/>
    <w:unhideWhenUsed/>
    <w:rsid w:val="00185777"/>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78</Pages>
  <Words>26785</Words>
  <Characters>145712</Characters>
  <Application>Microsoft Office Word</Application>
  <DocSecurity>0</DocSecurity>
  <Lines>3388</Lines>
  <Paragraphs>743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171754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GGS</dc:creator>
  <cp:keywords/>
  <dc:description/>
  <cp:lastModifiedBy>MC</cp:lastModifiedBy>
  <cp:revision>2</cp:revision>
  <cp:lastPrinted>2009-02-10T14:44:00Z</cp:lastPrinted>
  <dcterms:created xsi:type="dcterms:W3CDTF">2009-04-14T21:57:00Z</dcterms:created>
  <dcterms:modified xsi:type="dcterms:W3CDTF">2009-04-14T21:57:00Z</dcterms:modified>
</cp:coreProperties>
</file>