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MARY FRANCES FRAZIER MCCAULEY OF GREENWOOD FOR HER MANY YEARS OF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House of Representatives honor individuals who freely give of their time and resources for the good of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Mary Frances Frazier McCauley of Greenwood, a longtime volunteer worker in her community, has contributed many hours of valuable volunteer service to the citizens of the Greenwood area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retired nutritional technician with GLEAMNS Human Resources Commission, she has not let her more than thirty years’ experience in the nutritional and culinary fields go to waste; rather, she has used it to benefit others;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McCauley, as a planner par excellence, has prepared Thanksgiving and other meals for various groups and individuals, including Northside Baptist Church, GLEAMNS’ board of commissioners, Greenwood Chief of Police Gerald Brooks, Reverend and Mrs. Michael Butler, Dunham Temple CME Church, and John’s Creek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giving hope where there may be little or none, Mary Frances Frazier McCauley has volunteered her time at Greenwood Detention Center, where she has taught young ladies to cook;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she serves as church clerk and plays an active part on the usher board and in two choirs at John’s Creek Baptist Church, where she is a member. Ms. McCauley carries her </w:t>
      </w:r>
      <w:r>
        <w:lastRenderedPageBreak/>
        <w:t>musical talents further into the community as a member of the Martin Luther King, Jr., Mass Choir;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those she has benefited say one of her best gifts is the beautiful smile she bestows upon everyone she greets, a reflection of the Lord Jesus Christ dwelling in her heart;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appreciation of her years of service to others, Ms. McCauley will be honored at an event to be held Saturday, May 2, 2009, at the Brewer Community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recognize that the success of the State of South Carolina, the strength of its communities, and the vitality of American society as a whole depend, in great measure, upon the dedication of individuals like Mary Frances Frazier McCauley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commend Mary Frances Frazier McCauley of Greenwood for her many years of community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Mary Frances Frazier McCauley.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CE98AD-8D9C-48FC-A392-63457E08FCE3}"/>
    <w:embedBold r:id="rId2" w:fontKey="{9A8C2B46-A863-45F3-A7D6-09461B2490E2}"/>
  </w:font>
  <w:font w:name="Calibri">
    <w:panose1 w:val="020F0502020204030204"/>
    <w:charset w:val="00"/>
    <w:family w:val="swiss"/>
    <w:pitch w:val="variable"/>
    <w:sig w:usb0="A00002EF" w:usb1="4000207B" w:usb2="00000000" w:usb3="00000000" w:csb0="0000009F" w:csb1="00000000"/>
    <w:embedRegular r:id="rId3" w:fontKey="{39E5E79D-7BA3-462D-AAD2-35717FCF0D1A}"/>
  </w:font>
  <w:font w:name="Tahoma">
    <w:panose1 w:val="020B0604030504040204"/>
    <w:charset w:val="00"/>
    <w:family w:val="swiss"/>
    <w:pitch w:val="variable"/>
    <w:sig w:usb0="61002A87" w:usb1="80000000" w:usb2="00000008" w:usb3="00000000" w:csb0="000101FF" w:csb1="00000000"/>
    <w:embedRegular r:id="rId4" w:fontKey="{0E06E204-95E3-48B0-9DBB-0257F1D7C949}"/>
  </w:font>
  <w:font w:name="Cambria">
    <w:panose1 w:val="02040503050406030204"/>
    <w:charset w:val="00"/>
    <w:family w:val="roman"/>
    <w:pitch w:val="variable"/>
    <w:sig w:usb0="A00002EF" w:usb1="4000004B" w:usb2="00000000" w:usb3="00000000" w:csb0="0000009F" w:csb1="00000000"/>
    <w:embedRegular r:id="rId5" w:fontKey="{5E7B6D34-B7C6-4482-8F45-A61D28E565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43AB09"/>
    <w:docVar w:name="CoverBillType" w:val="r"/>
    <w:docVar w:name="docpath" w:val="L:\Council\bills\RM\1243AB09.DOCX"/>
    <w:docVar w:name="dvBillNumber" w:val="399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Words>
  <Characters>2290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2009-04-29T13:24:00Z</cp:lastPrinted>
  <dcterms:created xsi:type="dcterms:W3CDTF">2009-04-29T16:06:00Z</dcterms:created>
  <dcterms:modified xsi:type="dcterms:W3CDTF">2009-04-29T16:06:00Z</dcterms:modified>
</cp:coreProperties>
</file>