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1C98" w:rsidRDefault="00141C98">
      <w:pPr>
        <w:pStyle w:val="BillDots"/>
      </w:pPr>
      <w:r>
        <w:rPr>
          <w:strike/>
        </w:rPr>
        <w:t>Indicates Matter Stricken</w:t>
      </w:r>
    </w:p>
    <w:p w:rsidR="00141C98" w:rsidRPr="00141C98" w:rsidRDefault="00141C98">
      <w:pPr>
        <w:pStyle w:val="BillDots"/>
      </w:pPr>
      <w:r>
        <w:rPr>
          <w:u w:val="single"/>
        </w:rPr>
        <w:t>Indicates New Matter</w:t>
      </w:r>
    </w:p>
    <w:p w:rsidR="00141C98" w:rsidRDefault="00141C98">
      <w:pPr>
        <w:pStyle w:val="BillDots"/>
      </w:pPr>
    </w:p>
    <w:p w:rsidR="00141C98" w:rsidRDefault="00141C98">
      <w:pPr>
        <w:pStyle w:val="BillDots"/>
      </w:pPr>
      <w:r>
        <w:t>AMENDED</w:t>
      </w:r>
    </w:p>
    <w:p w:rsidR="00141C98" w:rsidRDefault="00141C98">
      <w:pPr>
        <w:pStyle w:val="BillDots"/>
      </w:pPr>
      <w:r>
        <w:t>March 10, 2010</w:t>
      </w:r>
    </w:p>
    <w:p w:rsidR="00141C98" w:rsidRDefault="00141C98">
      <w:pPr>
        <w:pStyle w:val="BillDots"/>
      </w:pPr>
    </w:p>
    <w:p w:rsidR="00141C98" w:rsidRPr="00141C98" w:rsidRDefault="00141C98" w:rsidP="00141C98">
      <w:pPr>
        <w:pStyle w:val="BillDots"/>
        <w:tabs>
          <w:tab w:val="clear" w:pos="216"/>
          <w:tab w:val="clear" w:pos="432"/>
          <w:tab w:val="clear" w:pos="648"/>
          <w:tab w:val="clear" w:pos="864"/>
          <w:tab w:val="clear" w:pos="1080"/>
          <w:tab w:val="clear" w:pos="1296"/>
          <w:tab w:val="clear" w:pos="5904"/>
          <w:tab w:val="right" w:pos="5933"/>
        </w:tabs>
      </w:pPr>
      <w:r>
        <w:tab/>
      </w:r>
      <w:r>
        <w:rPr>
          <w:b/>
          <w:sz w:val="36"/>
        </w:rPr>
        <w:t>H. 3996</w:t>
      </w:r>
    </w:p>
    <w:p w:rsidR="00141C98" w:rsidRDefault="00141C98">
      <w:pPr>
        <w:pStyle w:val="BillDots"/>
      </w:pPr>
    </w:p>
    <w:p w:rsidR="00141C98" w:rsidRDefault="00141C98" w:rsidP="00141C98">
      <w:pPr>
        <w:pStyle w:val="BillDots"/>
        <w:jc w:val="center"/>
      </w:pPr>
      <w:r>
        <w:t>Introduced by Reps. M.A. Pitts and Umphlett</w:t>
      </w:r>
    </w:p>
    <w:p w:rsidR="00141C98" w:rsidRDefault="00141C98">
      <w:pPr>
        <w:pStyle w:val="BillDots"/>
      </w:pPr>
    </w:p>
    <w:p w:rsidR="00141C98" w:rsidRDefault="00141C98">
      <w:pPr>
        <w:pStyle w:val="BillDots"/>
      </w:pPr>
      <w:r>
        <w:t>S. Printed 3/10/10--H.</w:t>
      </w:r>
    </w:p>
    <w:p w:rsidR="00141C98" w:rsidRDefault="00141C98">
      <w:pPr>
        <w:pStyle w:val="BillDots"/>
      </w:pPr>
      <w:r>
        <w:t>Read the first time April 29, 2009.</w:t>
      </w:r>
    </w:p>
    <w:p w:rsidR="00141C98" w:rsidRPr="00141C98" w:rsidRDefault="00141C98" w:rsidP="00141C98">
      <w:pPr>
        <w:pStyle w:val="BillDots"/>
        <w:jc w:val="center"/>
      </w:pPr>
      <w:r>
        <w:rPr>
          <w:u w:val="single"/>
        </w:rPr>
        <w:t>            </w:t>
      </w:r>
    </w:p>
    <w:p w:rsidR="00141C98" w:rsidRDefault="00141C98">
      <w:pPr>
        <w:pStyle w:val="BillDots"/>
      </w:pPr>
    </w:p>
    <w:p w:rsidR="00DA36F6" w:rsidRDefault="00DA36F6">
      <w:pPr>
        <w:pStyle w:val="BillDots"/>
        <w:sectPr w:rsidR="00DA36F6" w:rsidSect="00DA36F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D44E2" w:rsidRDefault="00ED44E2">
      <w:pPr>
        <w:pStyle w:val="BillDots"/>
      </w:pPr>
    </w:p>
    <w:p w:rsidR="00ED44E2" w:rsidRDefault="00ED44E2">
      <w:pPr>
        <w:pStyle w:val="Numbersforbills"/>
      </w:pPr>
    </w:p>
    <w:p w:rsidR="00ED44E2" w:rsidRDefault="00ED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E2" w:rsidRDefault="00ED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E2" w:rsidRDefault="00ED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E2" w:rsidRDefault="00ED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E2" w:rsidRDefault="00ED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E2" w:rsidRDefault="00ED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E2" w:rsidRDefault="00DA3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ED44E2" w:rsidRDefault="00ED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E2" w:rsidRDefault="00DA3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9</w:t>
      </w:r>
      <w:r>
        <w:noBreakHyphen/>
        <w:t>1130, CODE OF LAWS OF SOUTH CAROLINA, 1976, RELATING TO THE DEDUCTION OF ACCUMULATED POINTS, SO AS TO REQUIRE THE DEPARTMENT OF NATURAL RESOURCES TO DEDUCT THREE ACCUMULATED POINTS FROM A PERSON’S RECORD UPON A SHOWING THAT THE PERSON SUCCESSFULLY COMPLETED A DEPARTMENT PROGRAM OF INSTRUCTION ESTABLISHED PURSUANT TO SECTION 50</w:t>
      </w:r>
      <w:r>
        <w:noBreakHyphen/>
        <w:t>9</w:t>
      </w:r>
      <w:r>
        <w:noBreakHyphen/>
        <w:t>310.</w:t>
      </w:r>
    </w:p>
    <w:p w:rsidR="00141C98" w:rsidRDefault="00141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D44E2" w:rsidRDefault="00ED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E2" w:rsidRDefault="00DA3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44E2" w:rsidRDefault="00ED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C98" w:rsidRPr="002D6B8B" w:rsidRDefault="00141C98" w:rsidP="00141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6B8B">
        <w:t>SECTION</w:t>
      </w:r>
      <w:r w:rsidRPr="002D6B8B">
        <w:tab/>
        <w:t>1.</w:t>
      </w:r>
      <w:r w:rsidRPr="002D6B8B">
        <w:tab/>
        <w:t>Section 50</w:t>
      </w:r>
      <w:r w:rsidRPr="002D6B8B">
        <w:noBreakHyphen/>
        <w:t>9</w:t>
      </w:r>
      <w:r w:rsidRPr="002D6B8B">
        <w:noBreakHyphen/>
        <w:t>1130 of the 1976 Code is amended to read:</w:t>
      </w:r>
    </w:p>
    <w:p w:rsidR="00141C98" w:rsidRDefault="00141C98" w:rsidP="00141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1C98" w:rsidRPr="002D6B8B" w:rsidRDefault="00141C98" w:rsidP="00141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6B8B">
        <w:tab/>
        <w:t>“Section 50</w:t>
      </w:r>
      <w:r w:rsidRPr="002D6B8B">
        <w:noBreakHyphen/>
        <w:t>9</w:t>
      </w:r>
      <w:r w:rsidRPr="002D6B8B">
        <w:noBreakHyphen/>
        <w:t>1130.</w:t>
      </w:r>
      <w:r w:rsidRPr="002D6B8B">
        <w:tab/>
      </w:r>
      <w:r w:rsidRPr="002D6B8B">
        <w:rPr>
          <w:u w:val="single"/>
        </w:rPr>
        <w:t>(A)</w:t>
      </w:r>
      <w:r w:rsidRPr="002D6B8B">
        <w:tab/>
        <w:t>Each time a person is convicted of a violation enumerated in Section 50</w:t>
      </w:r>
      <w:r w:rsidRPr="002D6B8B">
        <w:noBreakHyphen/>
        <w:t>9</w:t>
      </w:r>
      <w:r w:rsidRPr="002D6B8B">
        <w:noBreakHyphen/>
        <w:t>1120, the number of points assigned to the violation must be charged against the person.  For each calendar year that passes after assignment in which the person received no points, the department shall deduct one</w:t>
      </w:r>
      <w:r w:rsidRPr="002D6B8B">
        <w:noBreakHyphen/>
        <w:t xml:space="preserve">half of the accumulated points if the total number of points is greater than three.  If a person has three or less points at the end of a calendar year in which no points were received, the department shall reduce his point total to zero; however, a person’s record must not be less </w:t>
      </w:r>
      <w:r w:rsidRPr="002D6B8B">
        <w:rPr>
          <w:strike/>
        </w:rPr>
        <w:t>then</w:t>
      </w:r>
      <w:r w:rsidRPr="002D6B8B">
        <w:t xml:space="preserve"> </w:t>
      </w:r>
      <w:r w:rsidRPr="002D6B8B">
        <w:rPr>
          <w:u w:val="single"/>
        </w:rPr>
        <w:t>than</w:t>
      </w:r>
      <w:r w:rsidRPr="002D6B8B">
        <w:t xml:space="preserve"> zero points.</w:t>
      </w:r>
    </w:p>
    <w:p w:rsidR="00141C98" w:rsidRPr="002D6B8B" w:rsidRDefault="00141C98" w:rsidP="00141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6B8B">
        <w:tab/>
      </w:r>
      <w:r w:rsidRPr="002D6B8B">
        <w:rPr>
          <w:u w:val="single"/>
        </w:rPr>
        <w:t>(B)</w:t>
      </w:r>
      <w:r w:rsidRPr="002D6B8B">
        <w:tab/>
      </w:r>
      <w:r w:rsidRPr="002D6B8B">
        <w:rPr>
          <w:u w:val="single"/>
        </w:rPr>
        <w:t>The department shall deduct three accumulated points from a person’s record upon a showing that the person successfully completed a department program of instruction established pursuant to Section 50</w:t>
      </w:r>
      <w:r w:rsidRPr="002D6B8B">
        <w:rPr>
          <w:u w:val="single"/>
        </w:rPr>
        <w:noBreakHyphen/>
        <w:t>9</w:t>
      </w:r>
      <w:r w:rsidRPr="002D6B8B">
        <w:rPr>
          <w:u w:val="single"/>
        </w:rPr>
        <w:noBreakHyphen/>
        <w:t>310.</w:t>
      </w:r>
    </w:p>
    <w:p w:rsidR="00141C98" w:rsidRPr="002D6B8B" w:rsidRDefault="00141C98" w:rsidP="00141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6B8B">
        <w:lastRenderedPageBreak/>
        <w:tab/>
      </w:r>
      <w:r w:rsidRPr="002D6B8B">
        <w:rPr>
          <w:u w:val="single"/>
        </w:rPr>
        <w:t>(C)</w:t>
      </w:r>
      <w:r w:rsidRPr="002D6B8B">
        <w:tab/>
      </w:r>
      <w:r w:rsidRPr="002D6B8B">
        <w:rPr>
          <w:u w:val="single"/>
        </w:rPr>
        <w:t>A person is not eligible for a reduction in points under the provisions of subsection (B) if at the time he received eighteen or more points and:</w:t>
      </w:r>
    </w:p>
    <w:p w:rsidR="00141C98" w:rsidRPr="002D6B8B" w:rsidRDefault="00141C98" w:rsidP="00141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6B8B">
        <w:tab/>
      </w:r>
      <w:r w:rsidRPr="002D6B8B">
        <w:tab/>
      </w:r>
      <w:r w:rsidRPr="002D6B8B">
        <w:rPr>
          <w:u w:val="single"/>
        </w:rPr>
        <w:t>(1)</w:t>
      </w:r>
      <w:r w:rsidRPr="002D6B8B">
        <w:tab/>
      </w:r>
      <w:r w:rsidRPr="002D6B8B">
        <w:rPr>
          <w:u w:val="single"/>
        </w:rPr>
        <w:t>he had any hunting, trapping, or fishing suspension within the previous five years; or</w:t>
      </w:r>
    </w:p>
    <w:p w:rsidR="00141C98" w:rsidRPr="002D6B8B" w:rsidRDefault="00141C98" w:rsidP="00141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6B8B">
        <w:tab/>
      </w:r>
      <w:r w:rsidRPr="002D6B8B">
        <w:tab/>
      </w:r>
      <w:r w:rsidRPr="002D6B8B">
        <w:rPr>
          <w:u w:val="single"/>
        </w:rPr>
        <w:t>(2)</w:t>
      </w:r>
      <w:r w:rsidRPr="002D6B8B">
        <w:tab/>
      </w:r>
      <w:r w:rsidRPr="002D6B8B">
        <w:rPr>
          <w:u w:val="single"/>
        </w:rPr>
        <w:t>he had a previous point reduction under the provisions of subsection (B) within the previous five years.</w:t>
      </w:r>
    </w:p>
    <w:p w:rsidR="00141C98" w:rsidRPr="002D6B8B" w:rsidRDefault="00141C98" w:rsidP="00141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6B8B">
        <w:tab/>
      </w:r>
      <w:r w:rsidRPr="002D6B8B">
        <w:rPr>
          <w:u w:val="single"/>
        </w:rPr>
        <w:t>(D)</w:t>
      </w:r>
      <w:r w:rsidRPr="002D6B8B">
        <w:tab/>
      </w:r>
      <w:r w:rsidRPr="002D6B8B">
        <w:rPr>
          <w:u w:val="single"/>
        </w:rPr>
        <w:t>The department is authorized to promulgate appropriate regulations to effectuate the provisions of this section.</w:t>
      </w:r>
      <w:r w:rsidRPr="002D6B8B">
        <w:t>”</w:t>
      </w:r>
    </w:p>
    <w:p w:rsidR="00141C98" w:rsidRDefault="00141C98" w:rsidP="00141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E2" w:rsidRDefault="00141C98" w:rsidP="00141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B8B">
        <w:t>SECTION</w:t>
      </w:r>
      <w:r w:rsidRPr="002D6B8B">
        <w:tab/>
        <w:t>2.</w:t>
      </w:r>
      <w:r w:rsidRPr="002D6B8B">
        <w:tab/>
        <w:t>This act takes effect upon approval by the Governor.</w:t>
      </w:r>
    </w:p>
    <w:p w:rsidR="00ED44E2" w:rsidRDefault="00DA3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D44E2" w:rsidRDefault="00ED44E2" w:rsidP="00F36EAF">
      <w:pPr>
        <w:suppressAutoHyphens/>
      </w:pPr>
    </w:p>
    <w:sectPr w:rsidR="00ED44E2" w:rsidSect="00DA36F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44E2" w:rsidRDefault="00DA36F6">
      <w:r>
        <w:separator/>
      </w:r>
    </w:p>
  </w:endnote>
  <w:endnote w:type="continuationSeparator" w:id="0">
    <w:p w:rsidR="00ED44E2" w:rsidRDefault="00DA36F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5B60E5-0EAD-417C-8CC8-9D5052624F22}"/>
    <w:embedBold r:id="rId2" w:fontKey="{7D82C0A7-D54C-4F12-AC90-DF193E3BCCFF}"/>
  </w:font>
  <w:font w:name="Calibri">
    <w:panose1 w:val="020F0502020204030204"/>
    <w:charset w:val="00"/>
    <w:family w:val="swiss"/>
    <w:pitch w:val="variable"/>
    <w:sig w:usb0="A00002EF" w:usb1="4000207B" w:usb2="00000000" w:usb3="00000000" w:csb0="0000009F" w:csb1="00000000"/>
    <w:embedRegular r:id="rId3" w:fontKey="{D7353F8F-81F1-4A2E-9CA6-7609D2360954}"/>
  </w:font>
  <w:font w:name="Tahoma">
    <w:panose1 w:val="020B0604030504040204"/>
    <w:charset w:val="00"/>
    <w:family w:val="swiss"/>
    <w:pitch w:val="variable"/>
    <w:sig w:usb0="61002A87" w:usb1="80000000" w:usb2="00000008" w:usb3="00000000" w:csb0="000101FF" w:csb1="00000000"/>
    <w:embedRegular r:id="rId4" w:fontKey="{C5189B11-8CFD-42A9-AEB7-0F6054D72FB4}"/>
  </w:font>
  <w:font w:name="Cambria">
    <w:panose1 w:val="02040503050406030204"/>
    <w:charset w:val="00"/>
    <w:family w:val="roman"/>
    <w:pitch w:val="variable"/>
    <w:sig w:usb0="A00002EF" w:usb1="4000004B" w:usb2="00000000" w:usb3="00000000" w:csb0="0000009F" w:csb1="00000000"/>
    <w:embedRegular r:id="rId5" w:fontKey="{23278079-EE99-4C75-8037-CBA0F625298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44E2" w:rsidRDefault="00DA36F6">
    <w:pPr>
      <w:pStyle w:val="Footer"/>
      <w:tabs>
        <w:tab w:val="clear" w:pos="4680"/>
        <w:tab w:val="clear" w:pos="9360"/>
        <w:tab w:val="center" w:pos="2995"/>
      </w:tabs>
      <w:spacing w:before="120"/>
    </w:pPr>
    <w:r>
      <w:t>[3996-</w:t>
    </w:r>
    <w:fldSimple w:instr=" PAGE  \* MERGEFORMAT ">
      <w:r w:rsidR="00F36EA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6F6" w:rsidRDefault="00DA36F6">
    <w:pPr>
      <w:pStyle w:val="Footer"/>
      <w:tabs>
        <w:tab w:val="clear" w:pos="4680"/>
        <w:tab w:val="clear" w:pos="9360"/>
        <w:tab w:val="center" w:pos="2995"/>
      </w:tabs>
      <w:spacing w:before="120"/>
    </w:pPr>
    <w:r>
      <w:t>[3996]</w:t>
    </w:r>
    <w:r>
      <w:tab/>
    </w:r>
    <w:fldSimple w:instr=" PAGE  \* MERGEFORMAT ">
      <w:r w:rsidR="00F36EA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44E2" w:rsidRDefault="00DA36F6">
      <w:r>
        <w:separator/>
      </w:r>
    </w:p>
  </w:footnote>
  <w:footnote w:type="continuationSeparator" w:id="0">
    <w:p w:rsidR="00ED44E2" w:rsidRDefault="00DA36F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49ZW09"/>
    <w:docVar w:name="CoverBillType" w:val="b"/>
    <w:docVar w:name="docpath" w:val="L:\Council\bills\MS\7349ZW09.DOCX"/>
    <w:docVar w:name="dvBillNumber" w:val="3996"/>
    <w:docVar w:name="dvBillNumberPrefix" w:val="H. "/>
    <w:docVar w:name="dvOriginalBody" w:val="House"/>
    <w:docVar w:name="dvSteno" w:val="MS"/>
    <w:docVar w:name="NameofBody" w:val="h"/>
    <w:docVar w:name="vgroup2" w:val="Council"/>
  </w:docVars>
  <w:rsids>
    <w:rsidRoot w:val="00ED44E2"/>
    <w:rsid w:val="00141C98"/>
    <w:rsid w:val="00922942"/>
    <w:rsid w:val="00AD6C84"/>
    <w:rsid w:val="00DA36F6"/>
    <w:rsid w:val="00ED44E2"/>
    <w:rsid w:val="00F36EAF"/>
    <w:rsid w:val="00FD55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44E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D44E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44E2"/>
    <w:rPr>
      <w:rFonts w:eastAsia="Times New Roman" w:cs="Times New Roman"/>
      <w:b/>
      <w:sz w:val="30"/>
      <w:szCs w:val="20"/>
    </w:rPr>
  </w:style>
  <w:style w:type="paragraph" w:styleId="Header">
    <w:name w:val="header"/>
    <w:basedOn w:val="Normal"/>
    <w:link w:val="HeaderChar"/>
    <w:uiPriority w:val="99"/>
    <w:semiHidden/>
    <w:unhideWhenUsed/>
    <w:rsid w:val="00ED44E2"/>
    <w:pPr>
      <w:tabs>
        <w:tab w:val="center" w:pos="4320"/>
        <w:tab w:val="right" w:pos="8640"/>
      </w:tabs>
    </w:pPr>
  </w:style>
  <w:style w:type="character" w:customStyle="1" w:styleId="HeaderChar">
    <w:name w:val="Header Char"/>
    <w:basedOn w:val="DefaultParagraphFont"/>
    <w:link w:val="Header"/>
    <w:uiPriority w:val="99"/>
    <w:semiHidden/>
    <w:rsid w:val="00ED44E2"/>
    <w:rPr>
      <w:rFonts w:eastAsia="Times New Roman" w:cs="Times New Roman"/>
      <w:szCs w:val="20"/>
    </w:rPr>
  </w:style>
  <w:style w:type="paragraph" w:styleId="Footer">
    <w:name w:val="footer"/>
    <w:basedOn w:val="Normal"/>
    <w:link w:val="FooterChar"/>
    <w:uiPriority w:val="99"/>
    <w:unhideWhenUsed/>
    <w:rsid w:val="00ED44E2"/>
    <w:pPr>
      <w:tabs>
        <w:tab w:val="center" w:pos="4680"/>
        <w:tab w:val="right" w:pos="9360"/>
      </w:tabs>
    </w:pPr>
  </w:style>
  <w:style w:type="character" w:customStyle="1" w:styleId="FooterChar">
    <w:name w:val="Footer Char"/>
    <w:basedOn w:val="DefaultParagraphFont"/>
    <w:link w:val="Footer"/>
    <w:uiPriority w:val="99"/>
    <w:rsid w:val="00ED44E2"/>
    <w:rPr>
      <w:rFonts w:eastAsia="Times New Roman" w:cs="Times New Roman"/>
      <w:szCs w:val="20"/>
    </w:rPr>
  </w:style>
  <w:style w:type="character" w:styleId="PageNumber">
    <w:name w:val="page number"/>
    <w:basedOn w:val="DefaultParagraphFont"/>
    <w:uiPriority w:val="99"/>
    <w:semiHidden/>
    <w:unhideWhenUsed/>
    <w:rsid w:val="00ED44E2"/>
  </w:style>
  <w:style w:type="character" w:styleId="LineNumber">
    <w:name w:val="line number"/>
    <w:basedOn w:val="DefaultParagraphFont"/>
    <w:uiPriority w:val="99"/>
    <w:semiHidden/>
    <w:unhideWhenUsed/>
    <w:rsid w:val="00ED44E2"/>
  </w:style>
  <w:style w:type="paragraph" w:customStyle="1" w:styleId="BillDots">
    <w:name w:val="Bill Dots"/>
    <w:basedOn w:val="Normal"/>
    <w:qFormat/>
    <w:rsid w:val="00ED44E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D44E2"/>
    <w:pPr>
      <w:tabs>
        <w:tab w:val="right" w:pos="5904"/>
      </w:tabs>
    </w:pPr>
  </w:style>
  <w:style w:type="paragraph" w:styleId="BalloonText">
    <w:name w:val="Balloon Text"/>
    <w:basedOn w:val="Normal"/>
    <w:link w:val="BalloonTextChar"/>
    <w:uiPriority w:val="99"/>
    <w:semiHidden/>
    <w:unhideWhenUsed/>
    <w:rsid w:val="00ED44E2"/>
    <w:rPr>
      <w:rFonts w:ascii="Tahoma" w:hAnsi="Tahoma" w:cs="Tahoma"/>
      <w:sz w:val="16"/>
      <w:szCs w:val="16"/>
    </w:rPr>
  </w:style>
  <w:style w:type="character" w:customStyle="1" w:styleId="BalloonTextChar">
    <w:name w:val="Balloon Text Char"/>
    <w:basedOn w:val="DefaultParagraphFont"/>
    <w:link w:val="BalloonText"/>
    <w:uiPriority w:val="99"/>
    <w:semiHidden/>
    <w:rsid w:val="00ED44E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2294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679E1B-6B8A-4326-A565-56EAF4F2B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348</Words>
  <Characters>1773</Characters>
  <Application>Microsoft Office Word</Application>
  <DocSecurity>0</DocSecurity>
  <Lines>70</Lines>
  <Paragraphs>25</Paragraphs>
  <ScaleCrop>false</ScaleCrop>
  <Company> </Company>
  <LinksUpToDate>false</LinksUpToDate>
  <CharactersWithSpaces>2096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MiriamCook</cp:lastModifiedBy>
  <cp:revision>2</cp:revision>
  <cp:lastPrinted>2009-04-29T15:19:00Z</cp:lastPrinted>
  <dcterms:created xsi:type="dcterms:W3CDTF">2010-03-10T23:46:00Z</dcterms:created>
  <dcterms:modified xsi:type="dcterms:W3CDTF">2010-03-10T23:46:00Z</dcterms:modified>
</cp:coreProperties>
</file>