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w:t>
      </w:r>
      <w:r>
        <w:rPr>
          <w:color w:val="000000" w:themeColor="text1"/>
          <w:u w:color="000000" w:themeColor="text1"/>
        </w:rPr>
        <w:t xml:space="preserve"> BROTHER I.V. WHITE, RETIRING ELDER AND FORMER PASTOR OF HAIGLER STREET CHURCH OF CHRIST IN ABBEVILLE, FOR HIS FIFTY YEARS OF MINISTRY AT HAIGLER STREET, AND TO WISH HIM GOD’S RICHEST BLESSINGS AS HE CONTINUES TO SERVE THE LORD.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great pleasure that the South Carolina  House of Representatives honors those individuals who give tirelessly of themselves to nurture the souls of men;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Brother I.V. White, retiring elder and former pastor of Haigler Street Church of Christ in Abbeville, stands among their numbers as an outstanding minister of the Gospel and servant to his community, one much admired by colleagues, congregation, and area residents at large;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native of Georgia, Brother White initially came to the Abbeville area in 1959 from Detroit, Michigan, where he had been serving as an assistant minister at Ford Avenue Church of Christ and Brooklyn and Kirby Church of Christ. With the help and encouragement of the brethren in Michigan, he answered the call of Haigler Street Church of Christ and moved to Abbeville to become the church’s pastor, thus embarking on a fifty</w:t>
      </w:r>
      <w:r>
        <w:rPr>
          <w:rFonts w:eastAsiaTheme="minorHAnsi"/>
          <w:color w:val="000000" w:themeColor="text1"/>
          <w:szCs w:val="22"/>
          <w:u w:color="000000" w:themeColor="text1"/>
        </w:rPr>
        <w:noBreakHyphen/>
        <w:t>year ministry of service to his flock, as well as to the surrounding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having arrived in Abbeville, Brother White began work toward accomplishing two simple goals: helping people live a better life down here and preparing them to live with God after their time on earth is completed;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to these ends, Brother White established eleven congregations in South Carolina and Georgia and trained and sent out eight Gospel preachers during the course of his ministry.  Believing the black man and the white man could play together, pray together, and become friends and live peacefully together, he worked hard in human relations.  Among other accomplishments, he secured a grant to fund a voter registration drive and spearheaded it himself, served in a leadership capacity with the NAACP and as a member of the board of education for many years, and coached the community’s Little League baseball team.  In addition, listeners still remember Brother White’s Sunday morning radio messages, aired for forty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his thirty</w:t>
      </w:r>
      <w:r>
        <w:rPr>
          <w:rFonts w:eastAsiaTheme="minorHAnsi"/>
          <w:color w:val="000000" w:themeColor="text1"/>
          <w:szCs w:val="22"/>
          <w:u w:color="000000" w:themeColor="text1"/>
        </w:rPr>
        <w:noBreakHyphen/>
        <w:t>seven years as pastor and thirteen years as elder, he has spent much of his time encouraging young men and women to be good citizens and to use their talents to bless others.  In turn, the Lord has granted him the joy of seeing some of these young people become preachers, teachers, and role models all over America, for which he thanks God;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recognition of his lifetime of service, Brother White was honored at the eighth annual banquet of the Abbeville</w:t>
      </w:r>
      <w:r>
        <w:rPr>
          <w:rFonts w:eastAsiaTheme="minorHAnsi"/>
          <w:color w:val="000000" w:themeColor="text1"/>
          <w:szCs w:val="22"/>
          <w:u w:color="000000" w:themeColor="text1"/>
        </w:rPr>
        <w:noBreakHyphen/>
        <w:t>Greenwood</w:t>
      </w:r>
      <w:r>
        <w:rPr>
          <w:rFonts w:eastAsiaTheme="minorHAnsi"/>
          <w:color w:val="000000" w:themeColor="text1"/>
          <w:szCs w:val="22"/>
          <w:u w:color="000000" w:themeColor="text1"/>
        </w:rPr>
        <w:noBreakHyphen/>
        <w:t>McCormick chapter of the Palmetto State Law Enforcement Officers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he devotes much time to his work for church and community, I.V. White also finds time to spend with his family, including his beloved wife, Rebecca, whom he married in 1981 after the passing of his first wife, Ola;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August 22, 2009, Brother White will be honored at an event celebrating his fifty years of service at Haigler Street Church of Christ.  Grateful for his contributions to the welfare of the citizens of this great State, the House wishes him much happiness and fulfillment as he enters the next phase of his ministry.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t>honor</w:t>
      </w:r>
      <w:r>
        <w:rPr>
          <w:color w:val="000000" w:themeColor="text1"/>
          <w:u w:color="000000" w:themeColor="text1"/>
        </w:rPr>
        <w:t xml:space="preserve"> Brother I.V. White, retiring elder and former pastor of Haigler Street Church of Christ in Abbeville, for </w:t>
      </w:r>
      <w:r>
        <w:rPr>
          <w:color w:val="000000" w:themeColor="text1"/>
          <w:u w:color="000000" w:themeColor="text1"/>
        </w:rPr>
        <w:lastRenderedPageBreak/>
        <w:t>his fifty years of ministry at Haigler Street, and wish him God’s richest blessings as he continues to serve the Lord.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provided to Brother I.V. White.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A03E8B-ADE2-442D-A383-86BDFFD34DC1}"/>
    <w:embedBold r:id="rId2" w:fontKey="{F7FAF5AC-98A9-4786-8BA0-B8AAB0D49E02}"/>
  </w:font>
  <w:font w:name="Calibri">
    <w:panose1 w:val="020F0502020204030204"/>
    <w:charset w:val="00"/>
    <w:family w:val="swiss"/>
    <w:pitch w:val="variable"/>
    <w:sig w:usb0="A00002EF" w:usb1="4000207B" w:usb2="00000000" w:usb3="00000000" w:csb0="0000009F" w:csb1="00000000"/>
    <w:embedRegular r:id="rId3" w:fontKey="{03518E12-A79E-4D1E-A9F3-D7DAFEFAC4E5}"/>
  </w:font>
  <w:font w:name="Tahoma">
    <w:panose1 w:val="020B0604030504040204"/>
    <w:charset w:val="00"/>
    <w:family w:val="swiss"/>
    <w:pitch w:val="variable"/>
    <w:sig w:usb0="61002A87" w:usb1="80000000" w:usb2="00000008" w:usb3="00000000" w:csb0="000101FF" w:csb1="00000000"/>
    <w:embedRegular r:id="rId4" w:fontKey="{5B475C9F-A9C6-466E-9130-8D1AABD6CCAB}"/>
  </w:font>
  <w:font w:name="Cambria">
    <w:panose1 w:val="02040503050406030204"/>
    <w:charset w:val="00"/>
    <w:family w:val="roman"/>
    <w:pitch w:val="variable"/>
    <w:sig w:usb0="A00002EF" w:usb1="4000004B" w:usb2="00000000" w:usb3="00000000" w:csb0="0000009F" w:csb1="00000000"/>
    <w:embedRegular r:id="rId5" w:fontKey="{DEFB8455-3347-4BB1-9DEA-C07BD1E6C0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76AB09"/>
    <w:docVar w:name="CoverBillType" w:val="r"/>
    <w:docVar w:name="docpath" w:val="L:\Council\bills\RM\1276AB09.DOCX"/>
    <w:docVar w:name="dvBillNumber" w:val="408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2009-05-19T17:11:00Z</cp:lastPrinted>
  <dcterms:created xsi:type="dcterms:W3CDTF">2009-05-19T20:35:00Z</dcterms:created>
  <dcterms:modified xsi:type="dcterms:W3CDTF">2009-05-19T20:35:00Z</dcterms:modified>
</cp:coreProperties>
</file>