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B09" w:rsidRDefault="00C46B09">
      <w:pPr>
        <w:pStyle w:val="BillDots"/>
      </w:pPr>
    </w:p>
    <w:p w:rsidR="00C46B09" w:rsidRDefault="00C46B09">
      <w:pPr>
        <w:pStyle w:val="Numbersforbills"/>
      </w:pP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w:t>
      </w:r>
      <w:r>
        <w:rPr>
          <w:color w:val="000000" w:themeColor="text1"/>
          <w:u w:color="000000" w:themeColor="text1"/>
        </w:rPr>
        <w:t xml:space="preserve"> BROTHER I.V. WHITE, </w:t>
      </w:r>
      <w:r>
        <w:rPr>
          <w:color w:val="000000" w:themeColor="text1"/>
          <w:u w:color="000000" w:themeColor="text1"/>
        </w:rPr>
        <w:t>PASTOR OF HAIGLER STREET CHURCH OF CHRIST IN ABBEVILLE, FOR HIS FIFTY YEARS OF MINISTRY AT HAIGLER STREET, AND TO WISH HIM GOD’S RICHEST BLESSINGS AS HE CONTINUES TO SERVE THE LORD.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it is with great </w:t>
      </w:r>
      <w:r>
        <w:rPr>
          <w:rFonts w:eastAsiaTheme="minorHAnsi"/>
          <w:color w:val="000000" w:themeColor="text1"/>
          <w:szCs w:val="22"/>
          <w:u w:color="000000" w:themeColor="text1"/>
        </w:rPr>
        <w:t>pleasure that the South Carolina  House of Representatives honors those individuals who give tirelessly of themselves to nurture the souls of men;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Brother I.V. White, </w:t>
      </w:r>
      <w:r>
        <w:rPr>
          <w:rFonts w:eastAsiaTheme="minorHAnsi"/>
          <w:color w:val="000000" w:themeColor="text1"/>
          <w:szCs w:val="22"/>
          <w:u w:color="000000" w:themeColor="text1"/>
        </w:rPr>
        <w:t>pastor of Haigler Street Church of Christ in Abbe</w:t>
      </w:r>
      <w:r>
        <w:rPr>
          <w:rFonts w:eastAsiaTheme="minorHAnsi"/>
          <w:color w:val="000000" w:themeColor="text1"/>
          <w:szCs w:val="22"/>
          <w:u w:color="000000" w:themeColor="text1"/>
        </w:rPr>
        <w:t>ville, stands among their numbers as an outstanding minister of the Gospel and servant to his community, one much admired by colleagues, congregation, and area residents at large;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Georgia, Brother White initially came to the Abbev</w:t>
      </w:r>
      <w:r>
        <w:rPr>
          <w:rFonts w:eastAsiaTheme="minorHAnsi"/>
          <w:color w:val="000000" w:themeColor="text1"/>
          <w:szCs w:val="22"/>
          <w:u w:color="000000" w:themeColor="text1"/>
        </w:rPr>
        <w:t>ille area in 1959 from Detroit, Michigan, where he had been serving as an assistant minister at Ford Avenue Church of Christ and Brooklyn and Kirby Church of Christ. With the help and encouragement of the brethren in Michigan, he answered the call of Haigl</w:t>
      </w:r>
      <w:r>
        <w:rPr>
          <w:rFonts w:eastAsiaTheme="minorHAnsi"/>
          <w:color w:val="000000" w:themeColor="text1"/>
          <w:szCs w:val="22"/>
          <w:u w:color="000000" w:themeColor="text1"/>
        </w:rPr>
        <w:t>er Street Church of Christ and moved to Abbeville to become the church’s pastor, thus embarking on a fifty</w:t>
      </w:r>
      <w:r>
        <w:rPr>
          <w:rFonts w:eastAsiaTheme="minorHAnsi"/>
          <w:color w:val="000000" w:themeColor="text1"/>
          <w:szCs w:val="22"/>
          <w:u w:color="000000" w:themeColor="text1"/>
        </w:rPr>
        <w:noBreakHyphen/>
        <w:t>year ministry of service to his flock, as well as to the surrounding community;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arrived in Abbeville, Brother White began work t</w:t>
      </w:r>
      <w:r>
        <w:rPr>
          <w:rFonts w:eastAsiaTheme="minorHAnsi"/>
          <w:color w:val="000000" w:themeColor="text1"/>
          <w:szCs w:val="22"/>
          <w:u w:color="000000" w:themeColor="text1"/>
        </w:rPr>
        <w:t>oward accomplishing two simple goals: helping people live a better life down here and preparing them to live with God after their time on earth is completed;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to these ends, Brother White established eleven congregations in South Carolina and </w:t>
      </w:r>
      <w:r>
        <w:rPr>
          <w:rFonts w:eastAsiaTheme="minorHAnsi"/>
          <w:color w:val="000000" w:themeColor="text1"/>
          <w:szCs w:val="22"/>
          <w:u w:color="000000" w:themeColor="text1"/>
        </w:rPr>
        <w:t>Georgia and trained and sent out eight Gospel preachers during the course of his ministry.  Believing the black man and the white man could play together, pray together, and become friends and live peacefully together, he worked hard in human relations.  A</w:t>
      </w:r>
      <w:r>
        <w:rPr>
          <w:rFonts w:eastAsiaTheme="minorHAnsi"/>
          <w:color w:val="000000" w:themeColor="text1"/>
          <w:szCs w:val="22"/>
          <w:u w:color="000000" w:themeColor="text1"/>
        </w:rPr>
        <w:t>mong other accomplishments, he secured a grant to fund a voter registration drive and spearheaded it himself, served in a leadership capacity with the NAACP and as a member of the board of education for many years, and coached the community’s Little League</w:t>
      </w:r>
      <w:r>
        <w:rPr>
          <w:rFonts w:eastAsiaTheme="minorHAnsi"/>
          <w:color w:val="000000" w:themeColor="text1"/>
          <w:szCs w:val="22"/>
          <w:u w:color="000000" w:themeColor="text1"/>
        </w:rPr>
        <w:t xml:space="preserve"> baseball team.  In addition, listeners still remember Brother White’s Sunday morning radio messages, aired for forty years;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his </w:t>
      </w:r>
      <w:r w:rsidR="00FF1FE5">
        <w:rPr>
          <w:rFonts w:eastAsiaTheme="minorHAnsi"/>
          <w:color w:val="000000" w:themeColor="text1"/>
          <w:szCs w:val="22"/>
          <w:u w:color="000000" w:themeColor="text1"/>
        </w:rPr>
        <w:t>fifty years of ministry</w:t>
      </w:r>
      <w:r>
        <w:rPr>
          <w:rFonts w:eastAsiaTheme="minorHAnsi"/>
          <w:color w:val="000000" w:themeColor="text1"/>
          <w:szCs w:val="22"/>
          <w:u w:color="000000" w:themeColor="text1"/>
        </w:rPr>
        <w:t xml:space="preserve">, he has spent much of his time encouraging young men </w:t>
      </w:r>
      <w:r>
        <w:rPr>
          <w:rFonts w:eastAsiaTheme="minorHAnsi"/>
          <w:color w:val="000000" w:themeColor="text1"/>
          <w:szCs w:val="22"/>
          <w:u w:color="000000" w:themeColor="text1"/>
        </w:rPr>
        <w:t>and women to be good citizens and to use their talents to bless others.  In turn, the Lord has granted him the joy of seeing some of these young people become preachers, teachers, and role models all over America, for which he thanks God;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w:t>
      </w:r>
      <w:r>
        <w:rPr>
          <w:rFonts w:eastAsiaTheme="minorHAnsi"/>
          <w:color w:val="000000" w:themeColor="text1"/>
          <w:szCs w:val="22"/>
          <w:u w:color="000000" w:themeColor="text1"/>
        </w:rPr>
        <w:t>recognition of his lifetime of service, Brother White was honored at the eighth annual banquet of the Abbeville</w:t>
      </w:r>
      <w:r>
        <w:rPr>
          <w:rFonts w:eastAsiaTheme="minorHAnsi"/>
          <w:color w:val="000000" w:themeColor="text1"/>
          <w:szCs w:val="22"/>
          <w:u w:color="000000" w:themeColor="text1"/>
        </w:rPr>
        <w:noBreakHyphen/>
        <w:t>Greenwood</w:t>
      </w:r>
      <w:r>
        <w:rPr>
          <w:rFonts w:eastAsiaTheme="minorHAnsi"/>
          <w:color w:val="000000" w:themeColor="text1"/>
          <w:szCs w:val="22"/>
          <w:u w:color="000000" w:themeColor="text1"/>
        </w:rPr>
        <w:noBreakHyphen/>
        <w:t>McCormick chapter of the Palmetto State Law Enforcement Officers Association;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he devotes much time to his work </w:t>
      </w:r>
      <w:r>
        <w:rPr>
          <w:color w:val="000000" w:themeColor="text1"/>
          <w:u w:color="000000" w:themeColor="text1"/>
        </w:rPr>
        <w:t>for church and community, I.V. White also finds time to spend with his family, including his beloved wife, Rebecca, whom he married in 1981 after the passing of his first wife, Ola; and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22, 2009, Brother White will be honored at an even</w:t>
      </w:r>
      <w:r>
        <w:rPr>
          <w:rFonts w:eastAsiaTheme="minorHAnsi"/>
          <w:color w:val="000000" w:themeColor="text1"/>
          <w:szCs w:val="22"/>
          <w:u w:color="000000" w:themeColor="text1"/>
        </w:rPr>
        <w:t>t celebrating his fifty years of service at Haigler Street Church of Christ.  Grateful for his contributions to the welfare of the citizens of this great State, the House wishes him much happiness and fulfillment as he enters the next phase of his ministry</w:t>
      </w:r>
      <w:r>
        <w:rPr>
          <w:rFonts w:eastAsiaTheme="minorHAnsi"/>
          <w:color w:val="000000" w:themeColor="text1"/>
          <w:szCs w:val="22"/>
          <w:u w:color="000000" w:themeColor="text1"/>
        </w:rPr>
        <w:t>.  Now, therefore,</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Brother I.V. White, </w:t>
      </w:r>
      <w:r>
        <w:rPr>
          <w:color w:val="000000" w:themeColor="text1"/>
          <w:u w:color="000000" w:themeColor="text1"/>
        </w:rPr>
        <w:t xml:space="preserve">pastor of Haigler Street Church of Christ in Abbeville, for his fifty years of ministry </w:t>
      </w:r>
      <w:r>
        <w:rPr>
          <w:color w:val="000000" w:themeColor="text1"/>
          <w:u w:color="000000" w:themeColor="text1"/>
        </w:rPr>
        <w:lastRenderedPageBreak/>
        <w:t>at Haigler Street, and wish him God’s richest blessings as he continues to serve the Lord.</w:t>
      </w:r>
    </w:p>
    <w:p w:rsidR="00C46B09" w:rsidRDefault="00C4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w:t>
      </w:r>
      <w:r>
        <w:rPr>
          <w:color w:val="000000" w:themeColor="text1"/>
          <w:u w:color="000000" w:themeColor="text1"/>
        </w:rPr>
        <w:t xml:space="preserve"> copy of this resolution be provided to Brother I.V. White.</w:t>
      </w:r>
    </w:p>
    <w:p w:rsidR="00C46B09" w:rsidRDefault="00C85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6B09" w:rsidRDefault="00C46B09" w:rsidP="00C85151">
      <w:pPr>
        <w:suppressAutoHyphens/>
      </w:pPr>
    </w:p>
    <w:sectPr w:rsidR="00C46B09" w:rsidSect="00C46B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B09" w:rsidRDefault="00C85151">
      <w:r>
        <w:separator/>
      </w:r>
    </w:p>
  </w:endnote>
  <w:endnote w:type="continuationSeparator" w:id="1">
    <w:p w:rsidR="00C46B09" w:rsidRDefault="00C851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DC3010-FF13-4331-804F-21A60C28FCD4}"/>
    <w:embedBold r:id="rId2" w:fontKey="{40A80A9E-3975-40A3-A75B-0257EEA97E9F}"/>
  </w:font>
  <w:font w:name="Calibri">
    <w:panose1 w:val="020F0502020204030204"/>
    <w:charset w:val="00"/>
    <w:family w:val="swiss"/>
    <w:pitch w:val="variable"/>
    <w:sig w:usb0="A00002EF" w:usb1="4000207B" w:usb2="00000000" w:usb3="00000000" w:csb0="0000009F" w:csb1="00000000"/>
    <w:embedRegular r:id="rId3" w:fontKey="{7821B63F-B738-4333-8C19-A1D47C311422}"/>
  </w:font>
  <w:font w:name="Tahoma">
    <w:panose1 w:val="020B0604030504040204"/>
    <w:charset w:val="00"/>
    <w:family w:val="swiss"/>
    <w:pitch w:val="variable"/>
    <w:sig w:usb0="61002A87" w:usb1="80000000" w:usb2="00000008" w:usb3="00000000" w:csb0="000101FF" w:csb1="00000000"/>
    <w:embedRegular r:id="rId4" w:fontKey="{3D74A988-892B-476B-8305-32E78993035A}"/>
  </w:font>
  <w:font w:name="Cambria">
    <w:panose1 w:val="02040503050406030204"/>
    <w:charset w:val="00"/>
    <w:family w:val="roman"/>
    <w:pitch w:val="variable"/>
    <w:sig w:usb0="A00002EF" w:usb1="4000004B" w:usb2="00000000" w:usb3="00000000" w:csb0="0000009F" w:csb1="00000000"/>
    <w:embedRegular r:id="rId5" w:fontKey="{280A283C-81EF-45EB-B9C6-DDC5BEC66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B09" w:rsidRDefault="00C85151">
    <w:pPr>
      <w:pStyle w:val="Footer"/>
      <w:tabs>
        <w:tab w:val="clear" w:pos="4680"/>
        <w:tab w:val="clear" w:pos="9360"/>
        <w:tab w:val="center" w:pos="2995"/>
      </w:tabs>
      <w:spacing w:before="120"/>
    </w:pPr>
    <w:r>
      <w:t>[4080]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B09" w:rsidRDefault="00C85151">
      <w:r>
        <w:separator/>
      </w:r>
    </w:p>
  </w:footnote>
  <w:footnote w:type="continuationSeparator" w:id="1">
    <w:p w:rsidR="00C46B09" w:rsidRDefault="00C851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6AB09"/>
    <w:docVar w:name="CoverBillType" w:val="r"/>
    <w:docVar w:name="docpath" w:val="L:\Council\bills\RM\1276AB09.DOCX"/>
    <w:docVar w:name="dvBillNumber" w:val="4080"/>
    <w:docVar w:name="dvBillNumberPrefix" w:val="H. "/>
    <w:docVar w:name="dvOriginalBody" w:val="House"/>
    <w:docVar w:name="dvSteno" w:val="RM"/>
    <w:docVar w:name="NameofBody" w:val="h"/>
    <w:docVar w:name="vgroup2" w:val="Council"/>
  </w:docVars>
  <w:rsids>
    <w:rsidRoot w:val="00C46B09"/>
    <w:rsid w:val="00C46B09"/>
    <w:rsid w:val="00C85151"/>
    <w:rsid w:val="00FF1F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B0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46B0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B09"/>
    <w:rPr>
      <w:rFonts w:eastAsia="Times New Roman" w:cs="Times New Roman"/>
      <w:b/>
      <w:sz w:val="30"/>
      <w:szCs w:val="20"/>
    </w:rPr>
  </w:style>
  <w:style w:type="paragraph" w:styleId="Header">
    <w:name w:val="header"/>
    <w:basedOn w:val="Normal"/>
    <w:link w:val="HeaderChar"/>
    <w:uiPriority w:val="99"/>
    <w:semiHidden/>
    <w:unhideWhenUsed/>
    <w:rsid w:val="00C46B09"/>
    <w:pPr>
      <w:tabs>
        <w:tab w:val="center" w:pos="4320"/>
        <w:tab w:val="right" w:pos="8640"/>
      </w:tabs>
    </w:pPr>
  </w:style>
  <w:style w:type="character" w:customStyle="1" w:styleId="HeaderChar">
    <w:name w:val="Header Char"/>
    <w:basedOn w:val="DefaultParagraphFont"/>
    <w:link w:val="Header"/>
    <w:uiPriority w:val="99"/>
    <w:semiHidden/>
    <w:rsid w:val="00C46B09"/>
    <w:rPr>
      <w:rFonts w:eastAsia="Times New Roman" w:cs="Times New Roman"/>
      <w:szCs w:val="20"/>
    </w:rPr>
  </w:style>
  <w:style w:type="paragraph" w:styleId="Footer">
    <w:name w:val="footer"/>
    <w:basedOn w:val="Normal"/>
    <w:link w:val="FooterChar"/>
    <w:uiPriority w:val="99"/>
    <w:unhideWhenUsed/>
    <w:rsid w:val="00C46B09"/>
    <w:pPr>
      <w:tabs>
        <w:tab w:val="center" w:pos="4680"/>
        <w:tab w:val="right" w:pos="9360"/>
      </w:tabs>
    </w:pPr>
  </w:style>
  <w:style w:type="character" w:customStyle="1" w:styleId="FooterChar">
    <w:name w:val="Footer Char"/>
    <w:basedOn w:val="DefaultParagraphFont"/>
    <w:link w:val="Footer"/>
    <w:uiPriority w:val="99"/>
    <w:rsid w:val="00C46B09"/>
    <w:rPr>
      <w:rFonts w:eastAsia="Times New Roman" w:cs="Times New Roman"/>
      <w:szCs w:val="20"/>
    </w:rPr>
  </w:style>
  <w:style w:type="character" w:styleId="PageNumber">
    <w:name w:val="page number"/>
    <w:basedOn w:val="DefaultParagraphFont"/>
    <w:uiPriority w:val="99"/>
    <w:semiHidden/>
    <w:unhideWhenUsed/>
    <w:rsid w:val="00C46B09"/>
  </w:style>
  <w:style w:type="character" w:styleId="LineNumber">
    <w:name w:val="line number"/>
    <w:basedOn w:val="DefaultParagraphFont"/>
    <w:uiPriority w:val="99"/>
    <w:semiHidden/>
    <w:unhideWhenUsed/>
    <w:rsid w:val="00C46B09"/>
  </w:style>
  <w:style w:type="paragraph" w:customStyle="1" w:styleId="BillDots">
    <w:name w:val="Bill Dots"/>
    <w:basedOn w:val="Normal"/>
    <w:qFormat/>
    <w:rsid w:val="00C46B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46B09"/>
    <w:pPr>
      <w:tabs>
        <w:tab w:val="right" w:pos="5904"/>
      </w:tabs>
    </w:pPr>
  </w:style>
  <w:style w:type="paragraph" w:styleId="BalloonText">
    <w:name w:val="Balloon Text"/>
    <w:basedOn w:val="Normal"/>
    <w:link w:val="BalloonTextChar"/>
    <w:uiPriority w:val="99"/>
    <w:semiHidden/>
    <w:unhideWhenUsed/>
    <w:rsid w:val="00C46B09"/>
    <w:rPr>
      <w:rFonts w:ascii="Tahoma" w:hAnsi="Tahoma" w:cs="Tahoma"/>
      <w:sz w:val="16"/>
      <w:szCs w:val="16"/>
    </w:rPr>
  </w:style>
  <w:style w:type="character" w:customStyle="1" w:styleId="BalloonTextChar">
    <w:name w:val="Balloon Text Char"/>
    <w:basedOn w:val="DefaultParagraphFont"/>
    <w:link w:val="BalloonText"/>
    <w:uiPriority w:val="99"/>
    <w:semiHidden/>
    <w:rsid w:val="00C46B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AMH</cp:lastModifiedBy>
  <cp:revision>2</cp:revision>
  <cp:lastPrinted>2009-05-19T17:11:00Z</cp:lastPrinted>
  <dcterms:created xsi:type="dcterms:W3CDTF">2009-05-20T18:56:00Z</dcterms:created>
  <dcterms:modified xsi:type="dcterms:W3CDTF">2009-05-20T18:56:00Z</dcterms:modified>
</cp:coreProperties>
</file>