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FFC" w:rsidRDefault="00B34FFC">
      <w:pPr>
        <w:pStyle w:val="BillDots"/>
      </w:pPr>
      <w:r>
        <w:t>INTRODUCED</w:t>
      </w:r>
    </w:p>
    <w:p w:rsidR="00B34FFC" w:rsidRDefault="00B34FFC">
      <w:pPr>
        <w:pStyle w:val="BillDots"/>
      </w:pPr>
      <w:r>
        <w:t>February 11, 2009</w:t>
      </w:r>
    </w:p>
    <w:p w:rsidR="00B34FFC" w:rsidRDefault="00B34FFC">
      <w:pPr>
        <w:pStyle w:val="BillDots"/>
      </w:pPr>
    </w:p>
    <w:p w:rsidR="00B34FFC" w:rsidRPr="00B34FFC" w:rsidRDefault="00B34FFC" w:rsidP="00B34FFC">
      <w:pPr>
        <w:pStyle w:val="BillDots"/>
        <w:tabs>
          <w:tab w:val="clear" w:pos="216"/>
          <w:tab w:val="clear" w:pos="432"/>
          <w:tab w:val="clear" w:pos="648"/>
          <w:tab w:val="clear" w:pos="864"/>
          <w:tab w:val="clear" w:pos="1080"/>
          <w:tab w:val="clear" w:pos="1296"/>
          <w:tab w:val="clear" w:pos="5904"/>
          <w:tab w:val="right" w:pos="5933"/>
        </w:tabs>
      </w:pPr>
      <w:r>
        <w:tab/>
      </w:r>
      <w:r>
        <w:rPr>
          <w:b/>
          <w:sz w:val="36"/>
        </w:rPr>
        <w:t>S. 409</w:t>
      </w:r>
    </w:p>
    <w:p w:rsidR="00B34FFC" w:rsidRDefault="00B34FFC">
      <w:pPr>
        <w:pStyle w:val="BillDots"/>
      </w:pPr>
    </w:p>
    <w:p w:rsidR="00B34FFC" w:rsidRDefault="00B34FFC" w:rsidP="00B34FFC">
      <w:pPr>
        <w:pStyle w:val="BillDots"/>
        <w:jc w:val="center"/>
      </w:pPr>
      <w:r>
        <w:t>Introduced by Agriculture and Natural Resources Committee</w:t>
      </w:r>
    </w:p>
    <w:p w:rsidR="00B34FFC" w:rsidRDefault="00B34FFC">
      <w:pPr>
        <w:pStyle w:val="BillDots"/>
      </w:pPr>
    </w:p>
    <w:p w:rsidR="00B34FFC" w:rsidRDefault="00B34FFC">
      <w:pPr>
        <w:pStyle w:val="BillDots"/>
      </w:pPr>
      <w:r>
        <w:t>S. Printed 2/11/09--S.</w:t>
      </w:r>
    </w:p>
    <w:p w:rsidR="00B34FFC" w:rsidRDefault="00B34FFC">
      <w:pPr>
        <w:pStyle w:val="BillDots"/>
      </w:pPr>
      <w:r>
        <w:t>Read the first time February 11, 2009.</w:t>
      </w:r>
    </w:p>
    <w:p w:rsidR="00B34FFC" w:rsidRPr="00B34FFC" w:rsidRDefault="00B34FFC" w:rsidP="00B34FFC">
      <w:pPr>
        <w:pStyle w:val="BillDots"/>
        <w:jc w:val="center"/>
      </w:pPr>
      <w:r>
        <w:rPr>
          <w:u w:val="single"/>
        </w:rPr>
        <w:t>            </w:t>
      </w:r>
    </w:p>
    <w:p w:rsidR="00B34FFC" w:rsidRDefault="00B34FFC">
      <w:pPr>
        <w:pStyle w:val="BillDots"/>
      </w:pPr>
    </w:p>
    <w:p w:rsidR="00B34FFC" w:rsidRDefault="00B34FFC">
      <w:pPr>
        <w:pStyle w:val="BillDots"/>
        <w:sectPr w:rsidR="00B34FFC" w:rsidSect="00B34F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7442" w:rsidRDefault="00837442">
      <w:pPr>
        <w:pStyle w:val="BillDot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DESIGNATION OF ASIAN CITRUS PYSLLID AS PLANT PEST AND QUARANTINE, DESIGNATED AS REGULATION DOCUMENT NUMBER 4039, PURSUANT TO THE PROVISIONS OF ARTICLE 1, CHAPTER 23, TITLE 1 OF THE 1976 CODE.</w:t>
      </w:r>
      <w:bookmarkStart w:id="3" w:name="titleend"/>
      <w:bookmarkEnd w:id="3"/>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Designation of Asian citrus pysllid as plant pest and quarantine, designated as Regulation Document Number 4039, and submitted to the General Assembly pursuant to the provisions of Article 1, Chapter 23, Title 1 of the 1976 Code, are approved.</w:t>
      </w: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37442" w:rsidRDefault="0083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Asian citrus psyllid (ACP), </w:t>
      </w:r>
      <w:r>
        <w:rPr>
          <w:i/>
        </w:rPr>
        <w:t>Diaphorina citri</w:t>
      </w:r>
      <w:r>
        <w:t xml:space="preserve"> Kuwayama, has been discovered in Charleston County, Beaufort County and Colleton County.  It is the primary vector for citrus greening, also called Huanglongbing or yellow dragon disease, which is one of the more serious diseases of citrus.  Citrus greening disease is a threat to the US citrus industry and has been found throughout Florida and in Orleans Parish, Louisiana.  The proposed actions will focus on the most effective method of preventing the introduction of the disease </w:t>
      </w:r>
      <w:r>
        <w:lastRenderedPageBreak/>
        <w:t xml:space="preserve">into the State by giving greater effect to state and federal quarantines at point of origin.  </w:t>
      </w:r>
    </w:p>
    <w:p w:rsidR="00837442" w:rsidRDefault="00B3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442" w:rsidRDefault="00837442" w:rsidP="00520C6A">
      <w:pPr>
        <w:suppressAutoHyphens/>
      </w:pPr>
    </w:p>
    <w:sectPr w:rsidR="00837442" w:rsidSect="00B34F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442" w:rsidRDefault="00B34FFC">
      <w:r>
        <w:separator/>
      </w:r>
    </w:p>
  </w:endnote>
  <w:endnote w:type="continuationSeparator" w:id="1">
    <w:p w:rsidR="00837442" w:rsidRDefault="00B34F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BE99CA-B3F0-4BCE-B8E3-3A5C0A31998E}"/>
    <w:embedBold r:id="rId2" w:fontKey="{272CE907-42DE-4399-9755-32617F97902D}"/>
    <w:embedItalic r:id="rId3" w:fontKey="{CAA8CBEF-56C0-4AE4-8717-F6E053D0CE0A}"/>
  </w:font>
  <w:font w:name="Calibri">
    <w:panose1 w:val="020F0502020204030204"/>
    <w:charset w:val="00"/>
    <w:family w:val="swiss"/>
    <w:pitch w:val="variable"/>
    <w:sig w:usb0="A00002EF" w:usb1="4000207B" w:usb2="00000000" w:usb3="00000000" w:csb0="0000009F" w:csb1="00000000"/>
    <w:embedRegular r:id="rId4" w:fontKey="{F06BA041-7F81-41E8-A492-BD8AB783A4A3}"/>
  </w:font>
  <w:font w:name="Tahoma">
    <w:panose1 w:val="020B0604030504040204"/>
    <w:charset w:val="00"/>
    <w:family w:val="swiss"/>
    <w:pitch w:val="variable"/>
    <w:sig w:usb0="61002A87" w:usb1="80000000" w:usb2="00000008" w:usb3="00000000" w:csb0="000101FF" w:csb1="00000000"/>
    <w:embedRegular r:id="rId5" w:fontKey="{15EFA2AB-D54C-49E0-AF04-7602FC21BE93}"/>
  </w:font>
  <w:font w:name="Cambria">
    <w:panose1 w:val="02040503050406030204"/>
    <w:charset w:val="00"/>
    <w:family w:val="roman"/>
    <w:pitch w:val="variable"/>
    <w:sig w:usb0="A00002EF" w:usb1="4000004B" w:usb2="00000000" w:usb3="00000000" w:csb0="0000009F" w:csb1="00000000"/>
    <w:embedRegular r:id="rId6" w:fontKey="{CF2A34C2-84BD-4F89-A375-139A0BC293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442" w:rsidRDefault="00B34FFC">
    <w:pPr>
      <w:pStyle w:val="Footer"/>
      <w:tabs>
        <w:tab w:val="clear" w:pos="4680"/>
        <w:tab w:val="clear" w:pos="9360"/>
        <w:tab w:val="center" w:pos="2995"/>
      </w:tabs>
      <w:spacing w:before="120"/>
    </w:pPr>
    <w:r>
      <w:t>[409-</w:t>
    </w:r>
    <w:fldSimple w:instr=" PAGE  \* MERGEFORMAT ">
      <w:r w:rsidR="00520C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FFC" w:rsidRDefault="00B34FFC">
    <w:pPr>
      <w:pStyle w:val="Footer"/>
      <w:tabs>
        <w:tab w:val="clear" w:pos="4680"/>
        <w:tab w:val="clear" w:pos="9360"/>
        <w:tab w:val="center" w:pos="2995"/>
      </w:tabs>
      <w:spacing w:before="120"/>
    </w:pPr>
    <w:r>
      <w:t>[409]</w:t>
    </w:r>
    <w:r>
      <w:tab/>
    </w:r>
    <w:fldSimple w:instr=" PAGE  \* MERGEFORMAT ">
      <w:r w:rsidR="00520C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442" w:rsidRDefault="00B34FFC">
      <w:r>
        <w:separator/>
      </w:r>
    </w:p>
  </w:footnote>
  <w:footnote w:type="continuationSeparator" w:id="1">
    <w:p w:rsidR="00837442" w:rsidRDefault="00B34F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46AC09"/>
    <w:docVar w:name="CoverBillType" w:val="a"/>
    <w:docVar w:name="docpath" w:val="L:\Council\bills\NBD\11246AC09.DOCX"/>
    <w:docVar w:name="dvBillNumber" w:val="409"/>
    <w:docVar w:name="dvBillNumberPrefix" w:val="S. "/>
    <w:docVar w:name="dvOriginalBody" w:val="Senate"/>
    <w:docVar w:name="dvSteno" w:val="NBD"/>
    <w:docVar w:name="NameofBody" w:val="s"/>
    <w:docVar w:name="vgroup2" w:val="Council"/>
  </w:docVars>
  <w:rsids>
    <w:rsidRoot w:val="00837442"/>
    <w:rsid w:val="00197761"/>
    <w:rsid w:val="00520C6A"/>
    <w:rsid w:val="00837442"/>
    <w:rsid w:val="00B34FFC"/>
    <w:rsid w:val="00E779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4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74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442"/>
    <w:rPr>
      <w:rFonts w:eastAsia="Times New Roman" w:cs="Times New Roman"/>
      <w:b/>
      <w:sz w:val="30"/>
      <w:szCs w:val="20"/>
    </w:rPr>
  </w:style>
  <w:style w:type="paragraph" w:styleId="Header">
    <w:name w:val="header"/>
    <w:basedOn w:val="Normal"/>
    <w:link w:val="HeaderChar"/>
    <w:uiPriority w:val="99"/>
    <w:semiHidden/>
    <w:unhideWhenUsed/>
    <w:rsid w:val="00837442"/>
    <w:pPr>
      <w:tabs>
        <w:tab w:val="center" w:pos="4320"/>
        <w:tab w:val="right" w:pos="8640"/>
      </w:tabs>
    </w:pPr>
  </w:style>
  <w:style w:type="character" w:customStyle="1" w:styleId="HeaderChar">
    <w:name w:val="Header Char"/>
    <w:basedOn w:val="DefaultParagraphFont"/>
    <w:link w:val="Header"/>
    <w:uiPriority w:val="99"/>
    <w:semiHidden/>
    <w:rsid w:val="00837442"/>
    <w:rPr>
      <w:rFonts w:eastAsia="Times New Roman" w:cs="Times New Roman"/>
      <w:szCs w:val="20"/>
    </w:rPr>
  </w:style>
  <w:style w:type="paragraph" w:styleId="Footer">
    <w:name w:val="footer"/>
    <w:basedOn w:val="Normal"/>
    <w:link w:val="FooterChar"/>
    <w:uiPriority w:val="99"/>
    <w:unhideWhenUsed/>
    <w:rsid w:val="00837442"/>
    <w:pPr>
      <w:tabs>
        <w:tab w:val="center" w:pos="4680"/>
        <w:tab w:val="right" w:pos="9360"/>
      </w:tabs>
    </w:pPr>
  </w:style>
  <w:style w:type="character" w:customStyle="1" w:styleId="FooterChar">
    <w:name w:val="Footer Char"/>
    <w:basedOn w:val="DefaultParagraphFont"/>
    <w:link w:val="Footer"/>
    <w:uiPriority w:val="99"/>
    <w:rsid w:val="00837442"/>
    <w:rPr>
      <w:rFonts w:eastAsia="Times New Roman" w:cs="Times New Roman"/>
      <w:szCs w:val="20"/>
    </w:rPr>
  </w:style>
  <w:style w:type="character" w:styleId="PageNumber">
    <w:name w:val="page number"/>
    <w:basedOn w:val="DefaultParagraphFont"/>
    <w:uiPriority w:val="99"/>
    <w:semiHidden/>
    <w:unhideWhenUsed/>
    <w:rsid w:val="00837442"/>
  </w:style>
  <w:style w:type="character" w:styleId="LineNumber">
    <w:name w:val="line number"/>
    <w:basedOn w:val="DefaultParagraphFont"/>
    <w:uiPriority w:val="99"/>
    <w:semiHidden/>
    <w:unhideWhenUsed/>
    <w:rsid w:val="00837442"/>
  </w:style>
  <w:style w:type="paragraph" w:customStyle="1" w:styleId="BillDots">
    <w:name w:val="BillDots"/>
    <w:basedOn w:val="Normal"/>
    <w:autoRedefine/>
    <w:qFormat/>
    <w:rsid w:val="0083744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7442"/>
    <w:pPr>
      <w:tabs>
        <w:tab w:val="right" w:pos="5904"/>
      </w:tabs>
    </w:pPr>
  </w:style>
  <w:style w:type="paragraph" w:styleId="BalloonText">
    <w:name w:val="Balloon Text"/>
    <w:basedOn w:val="Normal"/>
    <w:link w:val="BalloonTextChar"/>
    <w:uiPriority w:val="99"/>
    <w:semiHidden/>
    <w:unhideWhenUsed/>
    <w:rsid w:val="00837442"/>
    <w:rPr>
      <w:rFonts w:ascii="Tahoma" w:hAnsi="Tahoma" w:cs="Tahoma"/>
      <w:sz w:val="16"/>
      <w:szCs w:val="16"/>
    </w:rPr>
  </w:style>
  <w:style w:type="character" w:customStyle="1" w:styleId="BalloonTextChar">
    <w:name w:val="Balloon Text Char"/>
    <w:basedOn w:val="DefaultParagraphFont"/>
    <w:link w:val="BalloonText"/>
    <w:uiPriority w:val="99"/>
    <w:semiHidden/>
    <w:rsid w:val="008374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77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1405</Characters>
  <Application>Microsoft Office Word</Application>
  <DocSecurity>0</DocSecurity>
  <Lines>58</Lines>
  <Paragraphs>19</Paragraphs>
  <ScaleCrop>false</ScaleCrop>
  <Company>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2009-02-11T13:47:00Z</cp:lastPrinted>
  <dcterms:created xsi:type="dcterms:W3CDTF">2009-02-11T23:21:00Z</dcterms:created>
  <dcterms:modified xsi:type="dcterms:W3CDTF">2009-02-11T23:21:00Z</dcterms:modified>
</cp:coreProperties>
</file>