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ESTHER SILVER</w:t>
      </w:r>
      <w:r>
        <w:noBreakHyphen/>
        <w:t>PARKER FOR HER ADVOCACY OF DIVERSITY, AND TO WELCOME HER TO THE PALMETTO STATE TO ADDRESS THE FIRST LADIES OF GOD CONFERENCE.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Esther Silver</w:t>
      </w:r>
      <w:r>
        <w:noBreakHyphen/>
        <w:t>Parker will address the First Ladies of God Conference to be held at the Hilton Hotel in Greenville on June 4, 2009;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year the Church and Community Women of Excellence of the Upstate, an inter</w:t>
      </w:r>
      <w:r>
        <w:noBreakHyphen/>
        <w:t>denominational organization,  will sponsor the First Ladies of God Conference to honor the first ladies of the community churches of Greenville;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Esther Silver</w:t>
      </w:r>
      <w:r>
        <w:noBreakHyphen/>
        <w:t>Parker’s theme for the conference is “CEO Moms,” in which she will address issues such as education, economics, and maintaining health for women of the twenty</w:t>
      </w:r>
      <w:r>
        <w:noBreakHyphen/>
        <w:t>first century;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Esther Silver</w:t>
      </w:r>
      <w:r>
        <w:noBreakHyphen/>
        <w:t>Parker in her position as senior vice president for corporate affairs has spearheaded Wal</w:t>
      </w:r>
      <w:r>
        <w:noBreakHyphen/>
        <w:t>Mart’s efforts to improve image and reputation in the communities it serves;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senior vice president of diversity relations, she was responsible for the company’s efforts as it relates to supplier development, philanthropic community relations, programs, and associate</w:t>
      </w:r>
      <w:r>
        <w:noBreakHyphen/>
        <w:t>retention initiatives;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earlier in 2009, she was honored at a special awards ceremony of the 9</w:t>
      </w:r>
      <w:r>
        <w:rPr>
          <w:vertAlign w:val="superscript"/>
        </w:rPr>
        <w:t>th</w:t>
      </w:r>
      <w:r>
        <w:t xml:space="preserve"> Annual Multicultural Business Conference to </w:t>
      </w:r>
      <w:r>
        <w:lastRenderedPageBreak/>
        <w:t>recognize her inclusion into the Hall of Fame for America’s Top Diversity Advocates;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welcome Esther Silver</w:t>
      </w:r>
      <w:r>
        <w:noBreakHyphen/>
        <w:t>Parker to the Palmetto State to address the First Ladies of God Conference, and expresses appreciation for her contributions to diversity advocacy in our great nation.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recognize and honor Esther Silver</w:t>
      </w:r>
      <w:r>
        <w:noBreakHyphen/>
        <w:t>Parker for her advocacy of diversity, and welcome her to the Palmetto State to address the First Ladies of God Conference.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Esther Silver</w:t>
      </w:r>
      <w:r>
        <w:noBreakHyphen/>
        <w:t>Parker.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9350DF-2056-4EA2-AEE8-486119774BFA}"/>
    <w:embedBold r:id="rId2" w:fontKey="{407C78CF-8E71-47A2-94A2-D371D77D1D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08BC10A-C173-4FB1-9AFE-D343011310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B37AF1F-4B3E-4B86-9819-8B1E684A36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92BA46-624C-485F-93DD-890AB88955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77ZW09"/>
    <w:docVar w:name="CoverBillType" w:val="r"/>
    <w:docVar w:name="docpath" w:val="L:\Council\bills\GM\24377ZW09.DOCX"/>
    <w:docVar w:name="dvBillNumber" w:val="4101"/>
    <w:docVar w:name="dvBillNumberPrefix" w:val="H. "/>
    <w:docVar w:name="dvOriginalBody" w:val="House"/>
    <w:docVar w:name="dvSteno" w:val="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2009-05-19T23:26:00Z</cp:lastPrinted>
  <dcterms:created xsi:type="dcterms:W3CDTF">2009-05-20T22:48:00Z</dcterms:created>
  <dcterms:modified xsi:type="dcterms:W3CDTF">2009-05-20T22:48:00Z</dcterms:modified>
</cp:coreProperties>
</file>