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62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9485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6F22" w:rsidRDefault="006E6F22" w:rsidP="006E6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THE CODE OF LAWS OF SOUTH CAROLINA, 1976, BY ADDING SECTION 16</w:t>
      </w:r>
      <w:r>
        <w:noBreakHyphen/>
        <w:t>3</w:t>
      </w:r>
      <w:r>
        <w:noBreakHyphen/>
        <w:t>1030 SO AS TO CREATE THE OFFENSE OF THREATENING OR INTIMIDATING A PROCESS SERVER OR LICENSED PRIVATE INVESTIGATOR, PROVIDE A PENALTY, AND DEFINE THE TERM “IMMEDIATE FAMILY”.</w:t>
      </w:r>
    </w:p>
    <w:p w:rsidR="00D9485B" w:rsidRDefault="00D948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9485B" w:rsidRDefault="00D948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9485B" w:rsidRDefault="00D948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6F22" w:rsidRDefault="00D9485B" w:rsidP="006E6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6E6F22">
        <w:t>Article 11, Chapter 3, Title 16 of the 1976 Code is amended by adding:</w:t>
      </w:r>
    </w:p>
    <w:p w:rsidR="006E6F22" w:rsidRDefault="006E6F22" w:rsidP="006E6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E6F22" w:rsidRPr="00BC78FB" w:rsidRDefault="006E6F22" w:rsidP="006E6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3</w:t>
      </w:r>
      <w:r>
        <w:noBreakHyphen/>
        <w:t>1030.</w:t>
      </w:r>
      <w:r>
        <w:tab/>
        <w:t>(A)</w:t>
      </w:r>
      <w:r>
        <w:tab/>
        <w:t xml:space="preserve">It is unlawful for a person to knowingly and wilfully </w:t>
      </w:r>
      <w:r w:rsidRPr="00BC78FB">
        <w:t xml:space="preserve">deliver or convey to a </w:t>
      </w:r>
      <w:r>
        <w:t>process server or licensed private investigator</w:t>
      </w:r>
      <w:r w:rsidRPr="00BC78FB">
        <w:t xml:space="preserve"> any letter or paper, writing, print, missive, document, or electronic communication or verbal or electronic communication which contains a threat to take the life of or to inflict bodily harm upon the </w:t>
      </w:r>
      <w:r>
        <w:t>person</w:t>
      </w:r>
      <w:r w:rsidRPr="00BC78FB">
        <w:t xml:space="preserve"> or members of his immediate family if the threat is directly related to the </w:t>
      </w:r>
      <w:r>
        <w:t>person</w:t>
      </w:r>
      <w:r w:rsidRPr="006E6F22">
        <w:t>’</w:t>
      </w:r>
      <w:r>
        <w:t xml:space="preserve">s job </w:t>
      </w:r>
      <w:r w:rsidRPr="00BC78FB">
        <w:t>responsibilities</w:t>
      </w:r>
      <w:r>
        <w:t xml:space="preserve"> in the normal course and scope of the performance of the job</w:t>
      </w:r>
      <w:r w:rsidRPr="00BC78FB">
        <w:t xml:space="preserve">. </w:t>
      </w:r>
    </w:p>
    <w:p w:rsidR="006E6F22" w:rsidRPr="00BC78FB" w:rsidRDefault="006E6F22" w:rsidP="006E6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rsidRPr="00BC78FB">
        <w:t>)</w:t>
      </w:r>
      <w:r>
        <w:tab/>
      </w:r>
      <w:r w:rsidRPr="00BC78FB">
        <w:t>A person who violates the provisions of subsection (</w:t>
      </w:r>
      <w:r w:rsidR="000D138E">
        <w:t>A</w:t>
      </w:r>
      <w:r w:rsidRPr="00BC78FB">
        <w:t>)</w:t>
      </w:r>
      <w:r>
        <w:t xml:space="preserve"> is guilty of the misdemeanor offense of threatening or intimidating a process server or licensed private investigator</w:t>
      </w:r>
      <w:r w:rsidR="000D138E">
        <w:t xml:space="preserve"> and</w:t>
      </w:r>
      <w:r w:rsidRPr="00BC78FB">
        <w:t xml:space="preserve">, upon conviction, must be fined not more than five hundred dollars or imprisoned not more than thirty days, or both. </w:t>
      </w:r>
    </w:p>
    <w:p w:rsidR="006E6F22" w:rsidRDefault="006E6F22" w:rsidP="006E6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For purposes of this section, </w:t>
      </w:r>
      <w:r w:rsidRPr="006E6F22">
        <w:t>‘</w:t>
      </w:r>
      <w:r>
        <w:t>i</w:t>
      </w:r>
      <w:r w:rsidRPr="00BC78FB">
        <w:t>mmediate family</w:t>
      </w:r>
      <w:r w:rsidRPr="006E6F22">
        <w:t>’</w:t>
      </w:r>
      <w:r w:rsidRPr="00BC78FB">
        <w:t xml:space="preserve"> means the spouse, child, grandchild, mother, father, sister, or brother of the </w:t>
      </w:r>
      <w:r>
        <w:t>process server or licensed private investigator</w:t>
      </w:r>
      <w:r w:rsidRPr="00BC78FB">
        <w:t xml:space="preserve">. </w:t>
      </w:r>
      <w:r>
        <w:t xml:space="preserve">” </w:t>
      </w:r>
    </w:p>
    <w:p w:rsidR="006E6F22" w:rsidRDefault="006E6F22" w:rsidP="006E6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73EA0" w:rsidRDefault="00B73EA0" w:rsidP="006E6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73EA0" w:rsidRDefault="00B73EA0" w:rsidP="006E6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9485B" w:rsidRDefault="006E6F22" w:rsidP="006E6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73EA0">
        <w:t>3</w:t>
      </w:r>
      <w:r w:rsidR="00127D83">
        <w:t>.</w:t>
      </w:r>
      <w:r w:rsidR="00127D83">
        <w:tab/>
        <w:t>T</w:t>
      </w:r>
      <w:r>
        <w:t>his act takes effect upon approval by the Governor.</w:t>
      </w:r>
    </w:p>
    <w:p w:rsidR="0096261B" w:rsidRDefault="006E6F22" w:rsidP="00CB4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6261B" w:rsidRDefault="0096261B" w:rsidP="0096261B">
      <w:pPr>
        <w:suppressAutoHyphens/>
      </w:pPr>
    </w:p>
    <w:sectPr w:rsidR="0096261B" w:rsidSect="0096261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485B" w:rsidRDefault="00D9485B" w:rsidP="009F0C77">
      <w:r>
        <w:separator/>
      </w:r>
    </w:p>
  </w:endnote>
  <w:endnote w:type="continuationSeparator" w:id="0">
    <w:p w:rsidR="00D9485B" w:rsidRDefault="00D9485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B5ED69B-5408-4E0B-8056-16BF8DFD4ED0}"/>
    <w:embedBold r:id="rId2" w:fontKey="{7AE20C8F-4844-4A7E-B812-571A59F70BBD}"/>
  </w:font>
  <w:font w:name="Calibri">
    <w:panose1 w:val="020F0502020204030204"/>
    <w:charset w:val="00"/>
    <w:family w:val="swiss"/>
    <w:pitch w:val="variable"/>
    <w:sig w:usb0="A00002EF" w:usb1="4000207B" w:usb2="00000000" w:usb3="00000000" w:csb0="0000009F" w:csb1="00000000"/>
    <w:embedRegular r:id="rId3" w:fontKey="{B802D58E-C89F-4612-851F-8E6F2462DF12}"/>
  </w:font>
  <w:font w:name="Tahoma">
    <w:panose1 w:val="020B0604030504040204"/>
    <w:charset w:val="00"/>
    <w:family w:val="swiss"/>
    <w:pitch w:val="variable"/>
    <w:sig w:usb0="61002A87" w:usb1="80000000" w:usb2="00000008" w:usb3="00000000" w:csb0="000101FF" w:csb1="00000000"/>
    <w:embedRegular r:id="rId4" w:fontKey="{7BEC8223-6D94-4DD8-8B0D-3A7EBD77F004}"/>
  </w:font>
  <w:font w:name="Cambria">
    <w:panose1 w:val="02040503050406030204"/>
    <w:charset w:val="00"/>
    <w:family w:val="roman"/>
    <w:pitch w:val="variable"/>
    <w:sig w:usb0="A00002EF" w:usb1="4000004B" w:usb2="00000000" w:usb3="00000000" w:csb0="0000009F" w:csb1="00000000"/>
    <w:embedRegular r:id="rId5" w:fontKey="{F636E44D-F6D2-4604-98CF-5E7DB3007D2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1006" w:rsidRPr="0096261B" w:rsidRDefault="0096261B" w:rsidP="0096261B">
    <w:pPr>
      <w:pStyle w:val="Footer"/>
      <w:tabs>
        <w:tab w:val="clear" w:pos="4680"/>
        <w:tab w:val="clear" w:pos="9360"/>
        <w:tab w:val="center" w:pos="2995"/>
      </w:tabs>
      <w:spacing w:before="120"/>
    </w:pPr>
    <w:r>
      <w:t>[4214]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485B" w:rsidRDefault="00D9485B" w:rsidP="009F0C77">
      <w:r>
        <w:separator/>
      </w:r>
    </w:p>
  </w:footnote>
  <w:footnote w:type="continuationSeparator" w:id="0">
    <w:p w:rsidR="00D9485B" w:rsidRDefault="00D9485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416AHB10"/>
    <w:docVar w:name="CoverBillType" w:val="b"/>
    <w:docVar w:name="docpath" w:val="L:\Council\bills\MS\7416AHB10.DOCX"/>
    <w:docVar w:name="dvBillNumber" w:val="4214"/>
    <w:docVar w:name="dvBillNumberPrefix" w:val="H. "/>
    <w:docVar w:name="dvOriginalBody" w:val="House"/>
    <w:docVar w:name="dvSteno" w:val="MS"/>
    <w:docVar w:name="NameofBody" w:val="h"/>
    <w:docVar w:name="vgroup2" w:val="Council"/>
  </w:docVars>
  <w:rsids>
    <w:rsidRoot w:val="002A5AA1"/>
    <w:rsid w:val="00011869"/>
    <w:rsid w:val="000D138E"/>
    <w:rsid w:val="000E1785"/>
    <w:rsid w:val="000E3D5F"/>
    <w:rsid w:val="000F40FA"/>
    <w:rsid w:val="0010776B"/>
    <w:rsid w:val="00127D83"/>
    <w:rsid w:val="00133E66"/>
    <w:rsid w:val="001435A3"/>
    <w:rsid w:val="001D08F2"/>
    <w:rsid w:val="001D525B"/>
    <w:rsid w:val="001D7F4F"/>
    <w:rsid w:val="001E55CA"/>
    <w:rsid w:val="002321B6"/>
    <w:rsid w:val="00247B4E"/>
    <w:rsid w:val="00250967"/>
    <w:rsid w:val="002543C8"/>
    <w:rsid w:val="00284AAE"/>
    <w:rsid w:val="002A5AA1"/>
    <w:rsid w:val="002C5AF5"/>
    <w:rsid w:val="002E5912"/>
    <w:rsid w:val="002F00E6"/>
    <w:rsid w:val="00325348"/>
    <w:rsid w:val="0032732C"/>
    <w:rsid w:val="00336AD0"/>
    <w:rsid w:val="003540F0"/>
    <w:rsid w:val="0037079A"/>
    <w:rsid w:val="003D01E8"/>
    <w:rsid w:val="003E5288"/>
    <w:rsid w:val="003F6D79"/>
    <w:rsid w:val="0041760A"/>
    <w:rsid w:val="00417C01"/>
    <w:rsid w:val="004809EE"/>
    <w:rsid w:val="004E7D54"/>
    <w:rsid w:val="005273C6"/>
    <w:rsid w:val="00530A69"/>
    <w:rsid w:val="00545593"/>
    <w:rsid w:val="00577C6C"/>
    <w:rsid w:val="005A2B87"/>
    <w:rsid w:val="005C2FE2"/>
    <w:rsid w:val="005E2BC9"/>
    <w:rsid w:val="00605102"/>
    <w:rsid w:val="006215AA"/>
    <w:rsid w:val="00681A08"/>
    <w:rsid w:val="006913C9"/>
    <w:rsid w:val="006915E6"/>
    <w:rsid w:val="0069470D"/>
    <w:rsid w:val="006C1006"/>
    <w:rsid w:val="006E6F22"/>
    <w:rsid w:val="00734F00"/>
    <w:rsid w:val="007A70AE"/>
    <w:rsid w:val="008362E8"/>
    <w:rsid w:val="008A0B50"/>
    <w:rsid w:val="008A1768"/>
    <w:rsid w:val="008F4429"/>
    <w:rsid w:val="0094021A"/>
    <w:rsid w:val="0096261B"/>
    <w:rsid w:val="009C6A0B"/>
    <w:rsid w:val="009F0C77"/>
    <w:rsid w:val="009F4DD1"/>
    <w:rsid w:val="00A41684"/>
    <w:rsid w:val="00A64E80"/>
    <w:rsid w:val="00A72BCD"/>
    <w:rsid w:val="00A741D9"/>
    <w:rsid w:val="00A833AB"/>
    <w:rsid w:val="00A9741D"/>
    <w:rsid w:val="00AD4B17"/>
    <w:rsid w:val="00AE7FEC"/>
    <w:rsid w:val="00B412D4"/>
    <w:rsid w:val="00B73EA0"/>
    <w:rsid w:val="00BE3C22"/>
    <w:rsid w:val="00C0345E"/>
    <w:rsid w:val="00C3483A"/>
    <w:rsid w:val="00C42022"/>
    <w:rsid w:val="00C74E9D"/>
    <w:rsid w:val="00C82FD3"/>
    <w:rsid w:val="00C92819"/>
    <w:rsid w:val="00CA38B9"/>
    <w:rsid w:val="00CB4A7C"/>
    <w:rsid w:val="00CC6B7B"/>
    <w:rsid w:val="00CD2089"/>
    <w:rsid w:val="00D73A67"/>
    <w:rsid w:val="00D9485B"/>
    <w:rsid w:val="00D970A9"/>
    <w:rsid w:val="00DE7827"/>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E6F22"/>
    <w:rPr>
      <w:rFonts w:ascii="Tahoma" w:hAnsi="Tahoma" w:cs="Tahoma"/>
      <w:sz w:val="16"/>
      <w:szCs w:val="16"/>
    </w:rPr>
  </w:style>
  <w:style w:type="character" w:customStyle="1" w:styleId="BalloonTextChar">
    <w:name w:val="Balloon Text Char"/>
    <w:basedOn w:val="DefaultParagraphFont"/>
    <w:link w:val="BalloonText"/>
    <w:uiPriority w:val="99"/>
    <w:semiHidden/>
    <w:rsid w:val="006E6F2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1AD24E-800F-4258-A41B-F09EAC10A9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350</Words>
  <Characters>1995</Characters>
  <Application>Microsoft Office Word</Application>
  <DocSecurity>0</DocSecurity>
  <Lines>16</Lines>
  <Paragraphs>4</Paragraphs>
  <ScaleCrop>false</ScaleCrop>
  <Company> </Company>
  <LinksUpToDate>false</LinksUpToDate>
  <CharactersWithSpaces>2341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PMGroupNSC</cp:lastModifiedBy>
  <cp:revision>2</cp:revision>
  <cp:lastPrinted>2009-10-06T15:46:00Z</cp:lastPrinted>
  <dcterms:created xsi:type="dcterms:W3CDTF">2009-11-17T19:11:00Z</dcterms:created>
  <dcterms:modified xsi:type="dcterms:W3CDTF">2009-11-17T19:11:00Z</dcterms:modified>
</cp:coreProperties>
</file>