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60" w:rsidRDefault="00E91360" w:rsidP="00E91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841C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104</w:t>
      </w:r>
      <w:r>
        <w:noBreakHyphen/>
        <w:t>63 SO AS TO ABOLISH THE STATE COMMISSION ON HIGHER EDUCATION AND TO DEVOLVE ITS POWERS AND DUTIES TO THE INDIVIDUAL COLLEGE BOARDS OF TRUSTEES OF THIS STATE, EXCEPT FOR ITS POWERS AND DUTIES CONCERNING SCHOLARSHIPS AND GRANTS, WHICH MUST BE DEVOLVED TO THE OFFICE</w:t>
      </w:r>
      <w:r w:rsidR="00D238F3">
        <w:t xml:space="preserve"> OF THE STATE TREASURER</w:t>
      </w:r>
      <w:r>
        <w:t>.</w:t>
      </w:r>
    </w:p>
    <w:p w:rsidR="00841C47" w:rsidRDefault="00841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41C47" w:rsidRDefault="00841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1C47" w:rsidRDefault="00841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841C47"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32A5">
        <w:t>Article 1, Chapter 104, Title 59 of the 1976 Code is amended by adding:</w:t>
      </w: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104</w:t>
      </w:r>
      <w:r>
        <w:noBreakHyphen/>
        <w:t>63.</w:t>
      </w:r>
      <w:r>
        <w:tab/>
        <w:t>The State Commission on Higher Education, created pursuant to Section 59</w:t>
      </w:r>
      <w:r>
        <w:noBreakHyphen/>
        <w:t>103</w:t>
      </w:r>
      <w:r>
        <w:noBreakHyphen/>
        <w:t>10, is hereby abolished.  Its powers and duties established by law are devolved to the individual college boards of trustees of this State, except for its powers and duties concerning scholarships and grants, which must be devolved to the office</w:t>
      </w:r>
      <w:r w:rsidR="00D238F3">
        <w:t xml:space="preserve"> of the State Treasurer</w:t>
      </w:r>
      <w:r>
        <w:t>.”</w:t>
      </w: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Savings realized by the abolition of the State Commission on </w:t>
      </w:r>
      <w:r w:rsidR="00D238F3">
        <w:t xml:space="preserve">Higher </w:t>
      </w:r>
      <w:r>
        <w:t>Education must be returned to the general fund or be used for classroom purposes as determined by the General Assembly in the annual appropriations act.</w:t>
      </w: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103</w:t>
      </w:r>
      <w:r>
        <w:noBreakHyphen/>
        <w:t>10 of the 1976 Code is repealed.</w:t>
      </w:r>
    </w:p>
    <w:p w:rsidR="005D32A5"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47" w:rsidRDefault="005D32A5" w:rsidP="005D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0186D" w:rsidRDefault="005D32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86D" w:rsidRDefault="00A0186D" w:rsidP="00A0186D">
      <w:pPr>
        <w:suppressAutoHyphens/>
      </w:pPr>
    </w:p>
    <w:sectPr w:rsidR="00A0186D" w:rsidSect="00A018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C47" w:rsidRDefault="00841C47" w:rsidP="009F0C77">
      <w:r>
        <w:separator/>
      </w:r>
    </w:p>
  </w:endnote>
  <w:endnote w:type="continuationSeparator" w:id="0">
    <w:p w:rsidR="00841C47" w:rsidRDefault="00841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4C0BD4-CFE5-4845-B6B1-B4AB142AA6DA}"/>
    <w:embedBold r:id="rId2" w:fontKey="{CC75702B-85B7-47B0-9334-3F7F7DBAB295}"/>
  </w:font>
  <w:font w:name="Calibri">
    <w:panose1 w:val="020F0502020204030204"/>
    <w:charset w:val="00"/>
    <w:family w:val="swiss"/>
    <w:pitch w:val="variable"/>
    <w:sig w:usb0="A00002EF" w:usb1="4000207B" w:usb2="00000000" w:usb3="00000000" w:csb0="0000009F" w:csb1="00000000"/>
    <w:embedRegular r:id="rId3" w:fontKey="{0D791FD9-F346-499E-A692-7E843BF68798}"/>
  </w:font>
  <w:font w:name="Tahoma">
    <w:panose1 w:val="020B0604030504040204"/>
    <w:charset w:val="00"/>
    <w:family w:val="swiss"/>
    <w:pitch w:val="variable"/>
    <w:sig w:usb0="61002A87" w:usb1="80000000" w:usb2="00000008" w:usb3="00000000" w:csb0="000101FF" w:csb1="00000000"/>
    <w:embedRegular r:id="rId4" w:fontKey="{5220E50C-1456-4215-A1CC-3F5442910F03}"/>
  </w:font>
  <w:font w:name="Cambria">
    <w:panose1 w:val="02040503050406030204"/>
    <w:charset w:val="00"/>
    <w:family w:val="roman"/>
    <w:pitch w:val="variable"/>
    <w:sig w:usb0="A00002EF" w:usb1="4000004B" w:usb2="00000000" w:usb3="00000000" w:csb0="0000009F" w:csb1="00000000"/>
    <w:embedRegular r:id="rId5" w:fontKey="{F2BE5885-33B6-4908-B1F8-962E97CB85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79F" w:rsidRPr="00A0186D" w:rsidRDefault="00A0186D" w:rsidP="00A0186D">
    <w:pPr>
      <w:pStyle w:val="Footer"/>
      <w:tabs>
        <w:tab w:val="clear" w:pos="4680"/>
        <w:tab w:val="clear" w:pos="9360"/>
        <w:tab w:val="center" w:pos="2995"/>
      </w:tabs>
      <w:spacing w:before="120"/>
    </w:pPr>
    <w:r>
      <w:t>[4227]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C47" w:rsidRDefault="00841C47" w:rsidP="009F0C77">
      <w:r>
        <w:separator/>
      </w:r>
    </w:p>
  </w:footnote>
  <w:footnote w:type="continuationSeparator" w:id="0">
    <w:p w:rsidR="00841C47" w:rsidRDefault="00841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4BH10"/>
    <w:docVar w:name="CoverBillType" w:val="b"/>
    <w:docVar w:name="docpath" w:val="L:\Council\bills\AGM\19544BH10.DOCX"/>
    <w:docVar w:name="dvBillNumber" w:val="4227"/>
    <w:docVar w:name="dvBillNumberPrefix" w:val="H. "/>
    <w:docVar w:name="dvOriginalBody" w:val="House"/>
    <w:docVar w:name="dvSteno" w:val="AGM"/>
    <w:docVar w:name="NameofBody" w:val="h"/>
    <w:docVar w:name="vgroup2" w:val="Council"/>
  </w:docVars>
  <w:rsids>
    <w:rsidRoot w:val="00866F86"/>
    <w:rsid w:val="00011869"/>
    <w:rsid w:val="000E1785"/>
    <w:rsid w:val="000F40FA"/>
    <w:rsid w:val="0010776B"/>
    <w:rsid w:val="00133E66"/>
    <w:rsid w:val="001435A3"/>
    <w:rsid w:val="0019361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7000"/>
    <w:rsid w:val="004E7D54"/>
    <w:rsid w:val="005273C6"/>
    <w:rsid w:val="00530A69"/>
    <w:rsid w:val="00545593"/>
    <w:rsid w:val="00577C6C"/>
    <w:rsid w:val="005C2FE2"/>
    <w:rsid w:val="005D32A5"/>
    <w:rsid w:val="005E2BC9"/>
    <w:rsid w:val="00605102"/>
    <w:rsid w:val="006215AA"/>
    <w:rsid w:val="006913C9"/>
    <w:rsid w:val="0069470D"/>
    <w:rsid w:val="00734F00"/>
    <w:rsid w:val="007A70AE"/>
    <w:rsid w:val="00814A3B"/>
    <w:rsid w:val="008362E8"/>
    <w:rsid w:val="00841C47"/>
    <w:rsid w:val="00866F86"/>
    <w:rsid w:val="008A1768"/>
    <w:rsid w:val="008A33F8"/>
    <w:rsid w:val="008F4429"/>
    <w:rsid w:val="0094021A"/>
    <w:rsid w:val="009C6A0B"/>
    <w:rsid w:val="009F0C77"/>
    <w:rsid w:val="009F4DD1"/>
    <w:rsid w:val="00A0186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38F3"/>
    <w:rsid w:val="00D73A67"/>
    <w:rsid w:val="00D970A9"/>
    <w:rsid w:val="00DF3845"/>
    <w:rsid w:val="00E41911"/>
    <w:rsid w:val="00E91360"/>
    <w:rsid w:val="00E92EEF"/>
    <w:rsid w:val="00EB779F"/>
    <w:rsid w:val="00F24442"/>
    <w:rsid w:val="00F47AB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38F3"/>
    <w:rPr>
      <w:rFonts w:ascii="Tahoma" w:hAnsi="Tahoma" w:cs="Tahoma"/>
      <w:sz w:val="16"/>
      <w:szCs w:val="16"/>
    </w:rPr>
  </w:style>
  <w:style w:type="character" w:customStyle="1" w:styleId="BalloonTextChar">
    <w:name w:val="Balloon Text Char"/>
    <w:basedOn w:val="DefaultParagraphFont"/>
    <w:link w:val="BalloonText"/>
    <w:uiPriority w:val="99"/>
    <w:semiHidden/>
    <w:rsid w:val="00D238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D8AFD-8EFA-407F-A598-952BB387D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1085</Characters>
  <Application>Microsoft Office Word</Application>
  <DocSecurity>0</DocSecurity>
  <Lines>9</Lines>
  <Paragraphs>2</Paragraphs>
  <ScaleCrop>false</ScaleCrop>
  <Company> </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2009-12-14T13:41:00Z</cp:lastPrinted>
  <dcterms:created xsi:type="dcterms:W3CDTF">2009-12-15T19:10:00Z</dcterms:created>
  <dcterms:modified xsi:type="dcterms:W3CDTF">2009-12-15T19:10:00Z</dcterms:modified>
</cp:coreProperties>
</file>