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682" w:rsidRDefault="00F47682"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47682" w:rsidRPr="00F47682" w:rsidRDefault="00F47682"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47682" w:rsidRDefault="00F47682"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682" w:rsidRDefault="00F47682"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47682" w:rsidRDefault="00F47682"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14, 2010</w:t>
      </w:r>
    </w:p>
    <w:p w:rsidR="00F47682" w:rsidRDefault="00F47682"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682" w:rsidRPr="00F47682" w:rsidRDefault="00F47682" w:rsidP="00F47682">
      <w:pPr>
        <w:tabs>
          <w:tab w:val="right" w:pos="5933"/>
        </w:tabs>
        <w:suppressAutoHyphens/>
      </w:pPr>
      <w:r>
        <w:tab/>
      </w:r>
      <w:r>
        <w:rPr>
          <w:b/>
          <w:sz w:val="36"/>
        </w:rPr>
        <w:t>H. 4239</w:t>
      </w:r>
    </w:p>
    <w:p w:rsidR="00F47682" w:rsidRDefault="00F47682"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682" w:rsidRDefault="00F47682" w:rsidP="00F47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Miller, Wylie, J.E. Smith and Anderson</w:t>
      </w:r>
    </w:p>
    <w:p w:rsidR="00F47682" w:rsidRDefault="00F47682"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682" w:rsidRDefault="00F47682"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1/14/10--H.</w:t>
      </w:r>
    </w:p>
    <w:p w:rsidR="00F47682" w:rsidRDefault="00F47682"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F47682" w:rsidRPr="00F47682" w:rsidRDefault="00F47682" w:rsidP="00F47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7682" w:rsidRDefault="00F47682"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682" w:rsidRDefault="00F47682"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7682" w:rsidSect="00F476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CE52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3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8</w:t>
      </w:r>
      <w:r w:rsidR="008B36B7">
        <w:noBreakHyphen/>
      </w:r>
      <w:r>
        <w:t>21</w:t>
      </w:r>
      <w:r w:rsidR="008B36B7">
        <w:noBreakHyphen/>
      </w:r>
      <w:r>
        <w:t>310, AS AMENDED, CODE OF LAWS OF SOUTH CAROLINA, 1976, RELATING TO THE SCHEDULE OF FEES AND COSTS COLLECTED BY COUNTY CLERKS OF COURT AND REGISTERS OF DEEDS, SO AS TO WAIVE THE RECORDING FEE OTHERWISE REQUIRED FOR A POWER OF ATTORNEY FILED BY A MEMBER OF ARMED FORCES OF THE UNITED STATE</w:t>
      </w:r>
      <w:r w:rsidR="004A6C8A">
        <w:t>S</w:t>
      </w:r>
      <w:r>
        <w:t xml:space="preserve"> PREPARATORY TO DEPLOYMENT TO A COMBAT ZONE UPON PRESENTATION OF COPIES OF THE DEPLOYMENT ORDER, AND TO DEFINE “COMBAT ZONE”.</w:t>
      </w:r>
    </w:p>
    <w:p w:rsidR="00CE52F5"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CE52F5"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52F5"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2F5"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3A45">
        <w:t>Section 8</w:t>
      </w:r>
      <w:r w:rsidR="008B36B7">
        <w:noBreakHyphen/>
      </w:r>
      <w:r w:rsidR="00763A45">
        <w:t>21</w:t>
      </w:r>
      <w:r w:rsidR="008B36B7">
        <w:noBreakHyphen/>
      </w:r>
      <w:r w:rsidR="00763A45">
        <w:t>310(10) of the 1976 Code, as last amended by Act 329 of 2002, is further amended to read:</w:t>
      </w:r>
    </w:p>
    <w:p w:rsidR="00763A45" w:rsidRDefault="00763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A45" w:rsidRDefault="00763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8B36B7" w:rsidRPr="007C4140">
        <w:t>for filing power of attorney, trustee qualification, or other appointment, fifteen dollars, and an additional one dollar a page for a document containing more than four pages</w:t>
      </w:r>
      <w:r w:rsidR="008B36B7">
        <w:rPr>
          <w:u w:val="single"/>
        </w:rPr>
        <w:t>.  However, upon presentation of a copy of deployment orders to a combat zone by a member of the armed forces of the United States</w:t>
      </w:r>
      <w:r w:rsidR="004A6C8A">
        <w:rPr>
          <w:u w:val="single"/>
        </w:rPr>
        <w:t>,</w:t>
      </w:r>
      <w:r w:rsidR="008B36B7">
        <w:rPr>
          <w:u w:val="single"/>
        </w:rPr>
        <w:t xml:space="preserve"> the filing fee for a power of attorney for </w:t>
      </w:r>
      <w:r w:rsidR="004A6C8A">
        <w:rPr>
          <w:u w:val="single"/>
        </w:rPr>
        <w:t xml:space="preserve">the </w:t>
      </w:r>
      <w:r w:rsidR="008B36B7">
        <w:rPr>
          <w:u w:val="single"/>
        </w:rPr>
        <w:t>person deployed is waived</w:t>
      </w:r>
      <w:r w:rsidR="004A6C8A">
        <w:rPr>
          <w:u w:val="single"/>
        </w:rPr>
        <w:t>.</w:t>
      </w:r>
      <w:r w:rsidR="008B36B7">
        <w:rPr>
          <w:u w:val="single"/>
        </w:rPr>
        <w:t xml:space="preserve">  For purposes of this item, </w:t>
      </w:r>
      <w:r w:rsidR="008B36B7" w:rsidRPr="008B36B7">
        <w:rPr>
          <w:u w:val="single"/>
        </w:rPr>
        <w:t>‘</w:t>
      </w:r>
      <w:r w:rsidR="008B36B7">
        <w:rPr>
          <w:u w:val="single"/>
        </w:rPr>
        <w:t>combat zone</w:t>
      </w:r>
      <w:r w:rsidR="008B36B7" w:rsidRPr="008B36B7">
        <w:rPr>
          <w:u w:val="single"/>
        </w:rPr>
        <w:t>’</w:t>
      </w:r>
      <w:r w:rsidR="008B36B7">
        <w:rPr>
          <w:u w:val="single"/>
        </w:rPr>
        <w:t xml:space="preserve"> has the meaning provided in Internal Revenue Service Publication 3 and includes service in a qualified hazardous duty area</w:t>
      </w:r>
      <w:r w:rsidR="008B36B7" w:rsidRPr="007C4140">
        <w:t>;</w:t>
      </w:r>
      <w:r w:rsidR="008B36B7">
        <w:t>”</w:t>
      </w:r>
    </w:p>
    <w:p w:rsidR="00CE52F5"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36B7">
        <w:t>2</w:t>
      </w:r>
      <w:r>
        <w:t>.</w:t>
      </w:r>
      <w:r>
        <w:tab/>
        <w:t>This act takes effect upon approval by the Governor.</w:t>
      </w:r>
    </w:p>
    <w:p w:rsidR="00571431" w:rsidRDefault="008B36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1431" w:rsidRDefault="00571431" w:rsidP="00E179E0">
      <w:pPr>
        <w:suppressAutoHyphens/>
      </w:pPr>
    </w:p>
    <w:sectPr w:rsidR="00571431" w:rsidSect="00F476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A45" w:rsidRDefault="00763A45" w:rsidP="009F0C77">
      <w:r>
        <w:separator/>
      </w:r>
    </w:p>
  </w:endnote>
  <w:endnote w:type="continuationSeparator" w:id="0">
    <w:p w:rsidR="00763A45" w:rsidRDefault="00763A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8F8D3E-C717-4252-AE85-21E328DA0917}"/>
    <w:embedBold r:id="rId2" w:fontKey="{3E4E96D9-8851-4F08-8B50-3D29DB8F5965}"/>
  </w:font>
  <w:font w:name="Calibri">
    <w:panose1 w:val="020F0502020204030204"/>
    <w:charset w:val="00"/>
    <w:family w:val="swiss"/>
    <w:pitch w:val="variable"/>
    <w:sig w:usb0="A00002EF" w:usb1="4000207B" w:usb2="00000000" w:usb3="00000000" w:csb0="0000009F" w:csb1="00000000"/>
    <w:embedRegular r:id="rId3" w:fontKey="{F2F5DB7A-ED3D-48F7-99D4-54A96BEA3DAE}"/>
  </w:font>
  <w:font w:name="Cambria">
    <w:panose1 w:val="02040503050406030204"/>
    <w:charset w:val="00"/>
    <w:family w:val="roman"/>
    <w:pitch w:val="variable"/>
    <w:sig w:usb0="A00002EF" w:usb1="4000004B" w:usb2="00000000" w:usb3="00000000" w:csb0="0000009F" w:csb1="00000000"/>
    <w:embedRegular r:id="rId4" w:fontKey="{B001D345-7A3F-42C2-A23E-7B57EE09E5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3D7" w:rsidRPr="00571431" w:rsidRDefault="00571431" w:rsidP="00571431">
    <w:pPr>
      <w:pStyle w:val="Footer"/>
      <w:tabs>
        <w:tab w:val="clear" w:pos="4680"/>
        <w:tab w:val="clear" w:pos="9360"/>
        <w:tab w:val="center" w:pos="2995"/>
      </w:tabs>
      <w:spacing w:before="120"/>
    </w:pPr>
    <w:r>
      <w:t>[4239</w:t>
    </w:r>
    <w:r w:rsidR="00F47682">
      <w:t>-</w:t>
    </w:r>
    <w:fldSimple w:instr=" PAGE  \* MERGEFORMAT ">
      <w:r w:rsidR="00E179E0">
        <w:rPr>
          <w:noProof/>
        </w:rPr>
        <w:t>1</w:t>
      </w:r>
    </w:fldSimple>
    <w:r w:rsidR="00F476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682" w:rsidRPr="00571431" w:rsidRDefault="00F47682" w:rsidP="00571431">
    <w:pPr>
      <w:pStyle w:val="Footer"/>
      <w:tabs>
        <w:tab w:val="clear" w:pos="4680"/>
        <w:tab w:val="clear" w:pos="9360"/>
        <w:tab w:val="center" w:pos="2995"/>
      </w:tabs>
      <w:spacing w:before="120"/>
    </w:pPr>
    <w:r>
      <w:t>[4239]</w:t>
    </w:r>
    <w:r>
      <w:tab/>
    </w:r>
    <w:fldSimple w:instr=" PAGE  \* MERGEFORMAT ">
      <w:r w:rsidR="00E179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A45" w:rsidRDefault="00763A45" w:rsidP="009F0C77">
      <w:r>
        <w:separator/>
      </w:r>
    </w:p>
  </w:footnote>
  <w:footnote w:type="continuationSeparator" w:id="0">
    <w:p w:rsidR="00763A45" w:rsidRDefault="00763A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60HTC10"/>
    <w:docVar w:name="CoverBillType" w:val="b"/>
    <w:docVar w:name="docpath" w:val="L:\Council\bills\BBM\9460HTC10.DOCX"/>
    <w:docVar w:name="dvBillNumber" w:val="4239"/>
    <w:docVar w:name="dvBillNumberPrefix" w:val="H. "/>
    <w:docVar w:name="dvOriginalBody" w:val="House"/>
    <w:docVar w:name="dvSteno" w:val="BBM"/>
    <w:docVar w:name="NameofBody" w:val="h"/>
    <w:docVar w:name="vgroup2" w:val="Council"/>
  </w:docVars>
  <w:rsids>
    <w:rsidRoot w:val="00184AB2"/>
    <w:rsid w:val="00011869"/>
    <w:rsid w:val="000E1785"/>
    <w:rsid w:val="000F40FA"/>
    <w:rsid w:val="0010776B"/>
    <w:rsid w:val="00133E66"/>
    <w:rsid w:val="001435A3"/>
    <w:rsid w:val="00184AB2"/>
    <w:rsid w:val="001D08F2"/>
    <w:rsid w:val="001D525B"/>
    <w:rsid w:val="001D7F4F"/>
    <w:rsid w:val="002321B6"/>
    <w:rsid w:val="00250967"/>
    <w:rsid w:val="002543C8"/>
    <w:rsid w:val="00284AAE"/>
    <w:rsid w:val="002B08A2"/>
    <w:rsid w:val="002E5912"/>
    <w:rsid w:val="00325348"/>
    <w:rsid w:val="0032732C"/>
    <w:rsid w:val="00336AD0"/>
    <w:rsid w:val="0037079A"/>
    <w:rsid w:val="003D01E8"/>
    <w:rsid w:val="003E5288"/>
    <w:rsid w:val="003F6D79"/>
    <w:rsid w:val="0041760A"/>
    <w:rsid w:val="00417C01"/>
    <w:rsid w:val="004809EE"/>
    <w:rsid w:val="004A6C8A"/>
    <w:rsid w:val="004E7D54"/>
    <w:rsid w:val="005273C6"/>
    <w:rsid w:val="00530A69"/>
    <w:rsid w:val="00545593"/>
    <w:rsid w:val="00571431"/>
    <w:rsid w:val="00577C6C"/>
    <w:rsid w:val="005B20BE"/>
    <w:rsid w:val="005C2FE2"/>
    <w:rsid w:val="005E2BC9"/>
    <w:rsid w:val="00605102"/>
    <w:rsid w:val="006215AA"/>
    <w:rsid w:val="006913C9"/>
    <w:rsid w:val="0069470D"/>
    <w:rsid w:val="006A33D7"/>
    <w:rsid w:val="00734F00"/>
    <w:rsid w:val="00763A45"/>
    <w:rsid w:val="007A70AE"/>
    <w:rsid w:val="007E3609"/>
    <w:rsid w:val="008362E8"/>
    <w:rsid w:val="008A1768"/>
    <w:rsid w:val="008B36B7"/>
    <w:rsid w:val="008F4429"/>
    <w:rsid w:val="0094021A"/>
    <w:rsid w:val="009C6A0B"/>
    <w:rsid w:val="009F0C77"/>
    <w:rsid w:val="009F4DD1"/>
    <w:rsid w:val="00A41684"/>
    <w:rsid w:val="00A64E80"/>
    <w:rsid w:val="00A72BCD"/>
    <w:rsid w:val="00A741D9"/>
    <w:rsid w:val="00A833AB"/>
    <w:rsid w:val="00A9741D"/>
    <w:rsid w:val="00AC16B5"/>
    <w:rsid w:val="00AD4B17"/>
    <w:rsid w:val="00B412D4"/>
    <w:rsid w:val="00B91093"/>
    <w:rsid w:val="00BE3C22"/>
    <w:rsid w:val="00C0345E"/>
    <w:rsid w:val="00C3483A"/>
    <w:rsid w:val="00C74E9D"/>
    <w:rsid w:val="00C82FD3"/>
    <w:rsid w:val="00C92819"/>
    <w:rsid w:val="00CC6B7B"/>
    <w:rsid w:val="00CD2089"/>
    <w:rsid w:val="00CE52F5"/>
    <w:rsid w:val="00D044DB"/>
    <w:rsid w:val="00D73A67"/>
    <w:rsid w:val="00D970A9"/>
    <w:rsid w:val="00DA5E1E"/>
    <w:rsid w:val="00DD7683"/>
    <w:rsid w:val="00DF3845"/>
    <w:rsid w:val="00E179E0"/>
    <w:rsid w:val="00E41911"/>
    <w:rsid w:val="00E56A38"/>
    <w:rsid w:val="00E92EEF"/>
    <w:rsid w:val="00F24442"/>
    <w:rsid w:val="00F47682"/>
    <w:rsid w:val="00F50AE3"/>
    <w:rsid w:val="00F622B3"/>
    <w:rsid w:val="00F67CF1"/>
    <w:rsid w:val="00F840F0"/>
    <w:rsid w:val="00FB0D0D"/>
    <w:rsid w:val="00FB43B4"/>
    <w:rsid w:val="00FF30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A5E1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71FD4-1253-4B4B-A7C9-BA3A17CB0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1236</Characters>
  <Application>Microsoft Office Word</Application>
  <DocSecurity>0</DocSecurity>
  <Lines>56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2009-11-20T19:32:00Z</cp:lastPrinted>
  <dcterms:created xsi:type="dcterms:W3CDTF">2010-01-14T22:50:00Z</dcterms:created>
  <dcterms:modified xsi:type="dcterms:W3CDTF">2010-01-14T22:50:00Z</dcterms:modified>
</cp:coreProperties>
</file>