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EAB" w:rsidRDefault="00704EAB" w:rsidP="001D5712">
      <w:pPr>
        <w:pStyle w:val="BillDots"/>
      </w:pPr>
      <w:r>
        <w:rPr>
          <w:strike/>
        </w:rPr>
        <w:t>Indicates Matter Stricken</w:t>
      </w:r>
    </w:p>
    <w:p w:rsidR="00704EAB" w:rsidRPr="00704EAB" w:rsidRDefault="00704EAB" w:rsidP="001D5712">
      <w:pPr>
        <w:pStyle w:val="BillDots"/>
      </w:pPr>
      <w:r>
        <w:rPr>
          <w:u w:val="single"/>
        </w:rPr>
        <w:t>Indicates New Matter</w:t>
      </w:r>
    </w:p>
    <w:p w:rsidR="00704EAB" w:rsidRDefault="00704EAB" w:rsidP="001D5712">
      <w:pPr>
        <w:pStyle w:val="BillDots"/>
      </w:pPr>
    </w:p>
    <w:p w:rsidR="00704EAB" w:rsidRDefault="00704EAB" w:rsidP="001D5712">
      <w:pPr>
        <w:pStyle w:val="BillDots"/>
      </w:pPr>
      <w:r>
        <w:t>COMMITTEE REPORT</w:t>
      </w:r>
    </w:p>
    <w:p w:rsidR="00704EAB" w:rsidRDefault="00704EAB" w:rsidP="001D5712">
      <w:pPr>
        <w:pStyle w:val="BillDots"/>
      </w:pPr>
      <w:r>
        <w:t>March 25, 2010</w:t>
      </w:r>
    </w:p>
    <w:p w:rsidR="00704EAB" w:rsidRDefault="00704EAB" w:rsidP="001D5712">
      <w:pPr>
        <w:pStyle w:val="BillDots"/>
      </w:pPr>
    </w:p>
    <w:p w:rsidR="00704EAB" w:rsidRPr="00704EAB" w:rsidRDefault="00704EAB" w:rsidP="00704EAB">
      <w:pPr>
        <w:pStyle w:val="BillDots"/>
        <w:tabs>
          <w:tab w:val="clear" w:pos="216"/>
          <w:tab w:val="clear" w:pos="432"/>
          <w:tab w:val="clear" w:pos="648"/>
          <w:tab w:val="clear" w:pos="864"/>
          <w:tab w:val="clear" w:pos="1080"/>
          <w:tab w:val="clear" w:pos="1296"/>
          <w:tab w:val="clear" w:pos="5904"/>
          <w:tab w:val="right" w:pos="5933"/>
        </w:tabs>
      </w:pPr>
      <w:r>
        <w:tab/>
      </w:r>
      <w:r>
        <w:rPr>
          <w:b/>
          <w:sz w:val="36"/>
        </w:rPr>
        <w:t>H. 4243</w:t>
      </w:r>
    </w:p>
    <w:p w:rsidR="00704EAB" w:rsidRDefault="00704EAB" w:rsidP="001D5712">
      <w:pPr>
        <w:pStyle w:val="BillDots"/>
      </w:pPr>
    </w:p>
    <w:p w:rsidR="00704EAB" w:rsidRDefault="00704EAB" w:rsidP="001D5712">
      <w:pPr>
        <w:pStyle w:val="BillDots"/>
      </w:pPr>
      <w:r>
        <w:t>Introduced by Reps. Owens, Harrell, Cato, Duncan, Harrison, Sandifer, Whitmire, Allison, Skelton, E.H. Pitts, Bowen, Wylie, Rice, G.R. Smith, Limehouse, Daning, Long, Littlejohn, Hutto, A.D. Young, Simrill, Loftis, Stewart, D.C. Smith and Bedingfield</w:t>
      </w:r>
    </w:p>
    <w:p w:rsidR="00704EAB" w:rsidRDefault="00704EAB" w:rsidP="001D5712">
      <w:pPr>
        <w:pStyle w:val="BillDots"/>
      </w:pPr>
    </w:p>
    <w:p w:rsidR="00704EAB" w:rsidRDefault="00704EAB" w:rsidP="00B6325C">
      <w:pPr>
        <w:pStyle w:val="BillDots"/>
        <w:tabs>
          <w:tab w:val="clear" w:pos="216"/>
          <w:tab w:val="clear" w:pos="432"/>
          <w:tab w:val="clear" w:pos="648"/>
          <w:tab w:val="clear" w:pos="864"/>
          <w:tab w:val="clear" w:pos="1080"/>
          <w:tab w:val="clear" w:pos="1296"/>
          <w:tab w:val="clear" w:pos="5904"/>
          <w:tab w:val="right" w:pos="5933"/>
        </w:tabs>
      </w:pPr>
      <w:r>
        <w:t>S. Printed 3/25/10--H.</w:t>
      </w:r>
      <w:r w:rsidR="00B6325C">
        <w:tab/>
        <w:t>[SEC 4/1/10 12:55 PM]</w:t>
      </w:r>
    </w:p>
    <w:p w:rsidR="00704EAB" w:rsidRDefault="00704EAB" w:rsidP="001D5712">
      <w:pPr>
        <w:pStyle w:val="BillDots"/>
      </w:pPr>
      <w:r>
        <w:t>Read the first time January 12, 2010.</w:t>
      </w:r>
    </w:p>
    <w:p w:rsidR="00704EAB" w:rsidRPr="00704EAB" w:rsidRDefault="00704EAB" w:rsidP="00704EAB">
      <w:pPr>
        <w:pStyle w:val="BillDots"/>
        <w:jc w:val="center"/>
      </w:pPr>
      <w:r>
        <w:rPr>
          <w:u w:val="single"/>
        </w:rPr>
        <w:t>            </w:t>
      </w:r>
    </w:p>
    <w:p w:rsidR="00704EAB" w:rsidRDefault="00704EAB" w:rsidP="001D5712">
      <w:pPr>
        <w:pStyle w:val="BillDots"/>
      </w:pPr>
    </w:p>
    <w:p w:rsidR="00704EAB" w:rsidRPr="00704EAB" w:rsidRDefault="00704EAB" w:rsidP="00704EAB">
      <w:pPr>
        <w:pStyle w:val="BillDots"/>
        <w:jc w:val="center"/>
      </w:pPr>
      <w:r>
        <w:rPr>
          <w:b/>
        </w:rPr>
        <w:t>THE COMMITTEE ON EDUCATION AND PUBLIC WORKS</w:t>
      </w:r>
    </w:p>
    <w:p w:rsidR="00704EAB" w:rsidRDefault="00704EAB" w:rsidP="001D5712">
      <w:pPr>
        <w:pStyle w:val="BillDots"/>
      </w:pPr>
      <w:r>
        <w:tab/>
        <w:t>To whom was referred a Bill (H. 4243) to amend the Code of Laws of South Carolina, 1976, by adding Section 59</w:t>
      </w:r>
      <w:r>
        <w:noBreakHyphen/>
        <w:t>40</w:t>
      </w:r>
      <w:r>
        <w:noBreakHyphen/>
        <w:t>55 so as to provide charter school powers and duties and to allow a sponsor, etc., respectfully</w:t>
      </w:r>
    </w:p>
    <w:p w:rsidR="00704EAB" w:rsidRPr="00704EAB" w:rsidRDefault="00704EAB" w:rsidP="00704EAB">
      <w:pPr>
        <w:pStyle w:val="BillDots"/>
        <w:jc w:val="center"/>
      </w:pPr>
      <w:r>
        <w:rPr>
          <w:b/>
        </w:rPr>
        <w:t>REPORT:</w:t>
      </w:r>
    </w:p>
    <w:p w:rsidR="00704EAB" w:rsidRDefault="00704EAB" w:rsidP="001D5712">
      <w:pPr>
        <w:pStyle w:val="BillDots"/>
      </w:pPr>
      <w:r>
        <w:tab/>
        <w:t>That they have duly and carefully considered the same and recommend that the same do pass with amendment:</w:t>
      </w:r>
    </w:p>
    <w:p w:rsidR="00704EAB" w:rsidRDefault="00704EAB" w:rsidP="001D5712">
      <w:pPr>
        <w:pStyle w:val="BillDots"/>
      </w:pP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Amend the bill, as and if amended, by striking all after the enacting words and inserting:</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 SECTION</w:t>
      </w:r>
      <w:r w:rsidRPr="00803AB7">
        <w:tab/>
        <w:t>1.</w:t>
      </w:r>
      <w:r w:rsidRPr="00803AB7">
        <w:tab/>
        <w:t>Chapter 40, Title 59 of the 1976 Code is amended by adding:</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55.</w:t>
      </w:r>
      <w:r w:rsidRPr="00803AB7">
        <w:tab/>
        <w:t>(A)</w:t>
      </w:r>
      <w:r w:rsidRPr="00803AB7">
        <w:tab/>
        <w:t>A charter school sponsor shall: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approve charter applications that meet the requirements specified in Sections 59</w:t>
      </w:r>
      <w:r w:rsidRPr="00803AB7">
        <w:noBreakHyphen/>
        <w:t>40</w:t>
      </w:r>
      <w:r w:rsidRPr="00803AB7">
        <w:noBreakHyphen/>
        <w:t>50 and 59</w:t>
      </w:r>
      <w:r w:rsidRPr="00803AB7">
        <w:noBreakHyphen/>
        <w:t>40</w:t>
      </w:r>
      <w:r w:rsidRPr="00803AB7">
        <w:noBreakHyphen/>
        <w:t>60;</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decline to approve charter applications according to Section 59</w:t>
      </w:r>
      <w:r w:rsidRPr="00803AB7">
        <w:noBreakHyphen/>
        <w:t>40</w:t>
      </w:r>
      <w:r w:rsidRPr="00803AB7">
        <w:noBreakHyphen/>
        <w:t>70(C);</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negotiate and execute sound charter contracts with each approved charter school;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monitor, in accordance with charter contract terms, the performance and legal/fiscal compliance of charter schools to include collecting and analyzing data to support ongoing evaluation according to the charter contract;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t>(5)</w:t>
      </w:r>
      <w:r w:rsidRPr="00803AB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collect, in accordance with Section 59</w:t>
      </w:r>
      <w:r w:rsidRPr="00803AB7">
        <w:noBreakHyphen/>
        <w:t>40</w:t>
      </w:r>
      <w:r w:rsidRPr="00803AB7">
        <w:noBreakHyphen/>
        <w:t>140(H), an annual report from each of its sponsored charter schools and submit the reports to the Department of Education;</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03AB7">
        <w:rPr>
          <w:szCs w:val="52"/>
        </w:rPr>
        <w:tab/>
      </w:r>
      <w:r w:rsidRPr="00803AB7">
        <w:rPr>
          <w:szCs w:val="52"/>
        </w:rPr>
        <w:tab/>
        <w:t>(8)</w:t>
      </w:r>
      <w:r w:rsidRPr="00803AB7">
        <w:rPr>
          <w:szCs w:val="52"/>
        </w:rPr>
        <w:tab/>
        <w:t xml:space="preserve">take appropriate corrective actions or exercise sanctions short of revocation in response to apparent deficiencies in charter school performance or legal compliance. These </w:t>
      </w:r>
      <w:r w:rsidRPr="00803AB7">
        <w:rPr>
          <w:szCs w:val="36"/>
        </w:rPr>
        <w:t>actions or sanctions may include</w:t>
      </w:r>
      <w:r w:rsidRPr="00803AB7">
        <w:rPr>
          <w:szCs w:val="52"/>
        </w:rPr>
        <w:t xml:space="preserve"> </w:t>
      </w:r>
      <w:r w:rsidRPr="00803AB7">
        <w:rPr>
          <w:szCs w:val="36"/>
        </w:rPr>
        <w:t>requiring a school to develop and execute</w:t>
      </w:r>
      <w:r w:rsidRPr="00803AB7">
        <w:rPr>
          <w:szCs w:val="52"/>
        </w:rPr>
        <w:t xml:space="preserve"> </w:t>
      </w:r>
      <w:r w:rsidRPr="00803AB7">
        <w:rPr>
          <w:szCs w:val="36"/>
        </w:rPr>
        <w:t>a corrective action plan within a specified timeframe;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determine whether each charter contract merits renewal, nonrenewal, or revocation;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A local charter school sponsor may retain no more than two percent of the total state and local appropriations for each charter school it authorizes to cover the costs for overseeing its charter schools.  The South Carolina Public Charter School District may retain no more than two percent of the total state and local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2.</w:t>
      </w:r>
      <w:r w:rsidRPr="00803AB7">
        <w:tab/>
        <w:t>Chapter 40, Title 59 of the 1976 Code is amended by adding:</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t>“Section 59</w:t>
      </w:r>
      <w:r w:rsidRPr="00803AB7">
        <w:noBreakHyphen/>
        <w:t>40</w:t>
      </w:r>
      <w:r w:rsidRPr="00803AB7">
        <w:noBreakHyphen/>
        <w:t>175.</w:t>
      </w:r>
      <w:r w:rsidRPr="00803AB7">
        <w:tab/>
        <w:t xml:space="preserve"> </w:t>
      </w:r>
      <w:r w:rsidRPr="00803AB7">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3.</w:t>
      </w:r>
      <w:r w:rsidRPr="00803AB7">
        <w:tab/>
        <w:t>Section 59</w:t>
      </w:r>
      <w:r w:rsidRPr="00803AB7">
        <w:noBreakHyphen/>
        <w:t>40</w:t>
      </w:r>
      <w:r w:rsidRPr="00803AB7">
        <w:noBreakHyphen/>
        <w:t>20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20.</w:t>
      </w:r>
      <w:r w:rsidRPr="00803AB7">
        <w:tab/>
        <w:t xml:space="preserve"> This chapter is enacted to: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(1)</w:t>
      </w:r>
      <w:r w:rsidRPr="00803AB7">
        <w:tab/>
        <w:t xml:space="preserve">improve student learning;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(2)</w:t>
      </w:r>
      <w:r w:rsidRPr="00803AB7">
        <w:tab/>
        <w:t xml:space="preserve">increase learning opportunities for students;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(3)</w:t>
      </w:r>
      <w:r w:rsidRPr="00803AB7">
        <w:tab/>
        <w:t xml:space="preserve">encourage the use of a variety of productive teaching methods;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(4)</w:t>
      </w:r>
      <w:r w:rsidRPr="00803AB7">
        <w:tab/>
        <w:t xml:space="preserve">establish new forms of accountability for schools;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(5)</w:t>
      </w:r>
      <w:r w:rsidRPr="00803AB7">
        <w:tab/>
        <w:t xml:space="preserve">create new professional opportunities for teachers, including the opportunity to be responsible for the learning program at the school site; </w:t>
      </w:r>
      <w:r w:rsidRPr="00803AB7">
        <w:rPr>
          <w:strike/>
        </w:rPr>
        <w:t>and</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(6)</w:t>
      </w:r>
      <w:r w:rsidRPr="00803AB7">
        <w:tab/>
        <w:t>assist South Carolina in reaching academic excellence</w:t>
      </w:r>
      <w:r w:rsidRPr="00803AB7">
        <w:rPr>
          <w:strike/>
        </w:rPr>
        <w:t>.</w:t>
      </w:r>
      <w:r w:rsidRPr="00803AB7">
        <w:rPr>
          <w:u w:val="single"/>
        </w:rPr>
        <w:t>; and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rPr>
          <w:u w:val="single"/>
        </w:rPr>
        <w:t>(7)</w:t>
      </w:r>
      <w:r w:rsidRPr="00803AB7">
        <w:tab/>
      </w:r>
      <w:r w:rsidRPr="00803AB7">
        <w:rPr>
          <w:u w:val="single"/>
        </w:rPr>
        <w:t>create new, innovative, and more flexible ways of educating children within the public school system, with the goal of closing achievement gaps between low performing student groups and high performing student groups.</w:t>
      </w:r>
      <w:r w:rsidRPr="00803AB7">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4.</w:t>
      </w:r>
      <w:r w:rsidRPr="00803AB7">
        <w:tab/>
        <w:t>Section 59</w:t>
      </w:r>
      <w:r w:rsidRPr="00803AB7">
        <w:noBreakHyphen/>
        <w:t>40</w:t>
      </w:r>
      <w:r w:rsidRPr="00803AB7">
        <w:noBreakHyphen/>
        <w:t>40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40.</w:t>
      </w:r>
      <w:r w:rsidRPr="00803AB7">
        <w:tab/>
        <w:t xml:space="preserve"> As used in this chapter: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(1)</w:t>
      </w:r>
      <w:r w:rsidRPr="00803AB7">
        <w:tab/>
      </w:r>
      <w:r w:rsidRPr="00803AB7">
        <w:rPr>
          <w:u w:color="000000" w:themeColor="text1"/>
        </w:rPr>
        <w:t>A ‘charter school’ means a public, nonreligious, nonhome</w:t>
      </w:r>
      <w:r w:rsidRPr="00803AB7">
        <w:rPr>
          <w:u w:color="000000" w:themeColor="text1"/>
        </w:rPr>
        <w:noBreakHyphen/>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(2)</w:t>
      </w:r>
      <w:r w:rsidRPr="00803AB7">
        <w:rPr>
          <w:u w:color="000000" w:themeColor="text1"/>
        </w:rPr>
        <w:tab/>
        <w:t xml:space="preserve">A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lastRenderedPageBreak/>
        <w:tab/>
      </w:r>
      <w:r w:rsidRPr="00803AB7">
        <w:rPr>
          <w:u w:color="000000" w:themeColor="text1"/>
        </w:rPr>
        <w:tab/>
        <w:t>(a)</w:t>
      </w:r>
      <w:r w:rsidRPr="00803AB7">
        <w:rPr>
          <w:u w:color="000000" w:themeColor="text1"/>
        </w:rPr>
        <w:tab/>
        <w:t xml:space="preserve">is considered a public school and part of the South Carolina Public Charter School District or local school district in which it is located for the purposes of state law and the state constitution;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 xml:space="preserve">(b) is subject to all federal and state laws and constitutional provisions prohibiting discrimination on the basis of disability, race, creed, color, gender, national origin, religion, ancestry, or need for special education services; </w:t>
      </w:r>
      <w:r w:rsidRPr="00803AB7">
        <w:rPr>
          <w:u w:val="single" w:color="000000" w:themeColor="text1"/>
        </w:rPr>
        <w:t>however, an applicant may seek to form a single gender charter school without regard to the gender makeup of that proposed charter school;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(c)</w:t>
      </w:r>
      <w:r w:rsidRPr="00803AB7">
        <w:rPr>
          <w:u w:color="000000" w:themeColor="text1"/>
        </w:rPr>
        <w:tab/>
        <w:t>must be administered and governed by a governing body in a manner agreed to by the charter school applicant and the sponsor, the governing body to be selected</w:t>
      </w:r>
      <w:r w:rsidRPr="00803AB7">
        <w:rPr>
          <w:strike/>
          <w:u w:color="000000" w:themeColor="text1"/>
        </w:rPr>
        <w:t>,</w:t>
      </w:r>
      <w:r w:rsidRPr="00803AB7">
        <w:rPr>
          <w:u w:color="000000" w:themeColor="text1"/>
        </w:rPr>
        <w:t xml:space="preserve"> as provided in Section 59</w:t>
      </w:r>
      <w:r w:rsidRPr="00803AB7">
        <w:rPr>
          <w:u w:color="000000" w:themeColor="text1"/>
        </w:rPr>
        <w:noBreakHyphen/>
        <w:t>40</w:t>
      </w:r>
      <w:r w:rsidRPr="00803AB7">
        <w:rPr>
          <w:u w:color="000000" w:themeColor="text1"/>
        </w:rPr>
        <w:noBreakHyphen/>
        <w:t xml:space="preserve">50(B)(9);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(d)</w:t>
      </w:r>
      <w:r w:rsidRPr="00803AB7">
        <w:rPr>
          <w:u w:color="000000" w:themeColor="text1"/>
        </w:rPr>
        <w:tab/>
        <w:t>may not charge tuition or other charges pursuant to Section 59</w:t>
      </w:r>
      <w:r w:rsidRPr="00803AB7">
        <w:rPr>
          <w:u w:color="000000" w:themeColor="text1"/>
        </w:rPr>
        <w:noBreakHyphen/>
        <w:t>19</w:t>
      </w:r>
      <w:r w:rsidRPr="00803AB7">
        <w:rPr>
          <w:u w:color="000000" w:themeColor="text1"/>
        </w:rPr>
        <w:noBreakHyphen/>
        <w:t>90(8) except as may be allowed by the sponsor and is comparable to the charges of the local school district in which the charter school is located</w:t>
      </w:r>
      <w:r w:rsidRPr="00803AB7">
        <w:rPr>
          <w:strike/>
          <w:u w:color="000000" w:themeColor="text1"/>
        </w:rPr>
        <w:t>.</w:t>
      </w:r>
      <w:r w:rsidRPr="00803AB7">
        <w:rPr>
          <w:u w:val="single" w:color="000000" w:themeColor="text1"/>
        </w:rPr>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is subject to the same fixed asset inventory requirements as are traditional public schools.</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(3)</w:t>
      </w:r>
      <w:r w:rsidRPr="00803AB7">
        <w:rPr>
          <w:u w:color="000000" w:themeColor="text1"/>
        </w:rPr>
        <w:tab/>
        <w:t xml:space="preserve">‘Applicant’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803AB7">
        <w:rPr>
          <w:u w:val="single" w:color="000000" w:themeColor="text1"/>
        </w:rPr>
        <w:t xml:space="preserve">or the nonprofit corporate entity that </w:t>
      </w:r>
      <w:r w:rsidRPr="00803AB7">
        <w:rPr>
          <w:u w:color="000000" w:themeColor="text1"/>
        </w:rPr>
        <w:t xml:space="preserve">applies to the Secretary of State to organize the charter school as a nonprofit corporation.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(4)</w:t>
      </w:r>
      <w:r w:rsidRPr="00803AB7">
        <w:rPr>
          <w:u w:color="000000" w:themeColor="text1"/>
        </w:rPr>
        <w:tab/>
        <w:t xml:space="preserve">‘Sponsor’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school’s existence.  </w:t>
      </w:r>
      <w:r w:rsidRPr="00803AB7">
        <w:rPr>
          <w:u w:val="single" w:color="000000" w:themeColor="text1"/>
        </w:rPr>
        <w:t xml:space="preserve">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(5)</w:t>
      </w:r>
      <w:r w:rsidRPr="00803AB7">
        <w:rPr>
          <w:u w:color="000000" w:themeColor="text1"/>
        </w:rPr>
        <w:tab/>
        <w:t>‘Certified teacher’ means a person currently certified by the State of South Carolina to teach in a public elementary or secondary school or who currently meets the qualifications outlined in Sections 59</w:t>
      </w:r>
      <w:r w:rsidRPr="00803AB7">
        <w:rPr>
          <w:u w:color="000000" w:themeColor="text1"/>
        </w:rPr>
        <w:noBreakHyphen/>
        <w:t>27</w:t>
      </w:r>
      <w:r w:rsidRPr="00803AB7">
        <w:rPr>
          <w:u w:color="000000" w:themeColor="text1"/>
        </w:rPr>
        <w:noBreakHyphen/>
        <w:t>10 and 59</w:t>
      </w:r>
      <w:r w:rsidRPr="00803AB7">
        <w:rPr>
          <w:u w:color="000000" w:themeColor="text1"/>
        </w:rPr>
        <w:noBreakHyphen/>
        <w:t>25</w:t>
      </w:r>
      <w:r w:rsidRPr="00803AB7">
        <w:rPr>
          <w:u w:color="000000" w:themeColor="text1"/>
        </w:rPr>
        <w:noBreakHyphen/>
        <w:t xml:space="preserve">115.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lastRenderedPageBreak/>
        <w:tab/>
        <w:t>(6)</w:t>
      </w:r>
      <w:r w:rsidRPr="00803AB7">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803AB7">
        <w:rPr>
          <w:u w:color="000000" w:themeColor="text1"/>
        </w:rPr>
        <w:noBreakHyphen/>
        <w:t>25</w:t>
      </w:r>
      <w:r w:rsidRPr="00803AB7">
        <w:rPr>
          <w:u w:color="000000" w:themeColor="text1"/>
        </w:rPr>
        <w:noBreakHyphen/>
        <w:t xml:space="preserve">115.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(7)</w:t>
      </w:r>
      <w:r w:rsidRPr="00803AB7">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(8)</w:t>
      </w:r>
      <w:r w:rsidRPr="00803AB7">
        <w:rPr>
          <w:u w:color="000000" w:themeColor="text1"/>
        </w:rPr>
        <w:tab/>
        <w:t xml:space="preserve">‘Local school district’ means any school district in the State except the South Carolina Public Charter School District and does not include special school districts.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val="single" w:color="000000" w:themeColor="text1"/>
        </w:rPr>
        <w:t>(9)</w:t>
      </w:r>
      <w:r w:rsidRPr="00803AB7">
        <w:rPr>
          <w:u w:color="000000" w:themeColor="text1"/>
        </w:rPr>
        <w:tab/>
      </w:r>
      <w:r w:rsidRPr="00803AB7">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r>
      <w:r w:rsidRPr="00803AB7">
        <w:rPr>
          <w:u w:val="single" w:color="000000" w:themeColor="text1"/>
        </w:rPr>
        <w:t>(10)</w:t>
      </w:r>
      <w:r w:rsidRPr="00803AB7">
        <w:rPr>
          <w:u w:color="000000" w:themeColor="text1"/>
        </w:rPr>
        <w:tab/>
      </w:r>
      <w:r w:rsidRPr="00803AB7">
        <w:rPr>
          <w:u w:val="single" w:color="000000" w:themeColor="text1"/>
        </w:rPr>
        <w:t>‘Resident public school’ means the school, other than a charter school, within whose attendance boundaries the charter school student’s custodial parent or legal guardian resides.</w:t>
      </w:r>
      <w:r w:rsidRPr="00803AB7">
        <w:rPr>
          <w:u w:color="000000" w:themeColor="text1"/>
        </w:rPr>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5.</w:t>
      </w:r>
      <w:r w:rsidRPr="00803AB7">
        <w:tab/>
        <w:t>Section 59</w:t>
      </w:r>
      <w:r w:rsidRPr="00803AB7">
        <w:noBreakHyphen/>
        <w:t>40</w:t>
      </w:r>
      <w:r w:rsidRPr="00803AB7">
        <w:noBreakHyphen/>
        <w:t>50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50.</w:t>
      </w:r>
      <w:r w:rsidRPr="00803AB7">
        <w:tab/>
        <w:t xml:space="preserve"> (A)</w:t>
      </w:r>
      <w:r w:rsidRPr="00803AB7">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charter school must: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meet, but may exceed, the same minimum student attendance requirements as are applied to public schools;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adhere to the same financial audits, audit procedures, and audit requirements as are applied to public schools;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w:t>
      </w:r>
      <w:r w:rsidRPr="00803AB7">
        <w:lastRenderedPageBreak/>
        <w:t xml:space="preserve">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in its discretion hire noncertified teachers in a ratio of up to twenty</w:t>
      </w:r>
      <w:r w:rsidRPr="00803AB7">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803AB7">
        <w:noBreakHyphen/>
        <w:t xml:space="preserve">time noncertified teachers are considered pro rata in calculating this percentage based on the hours which they are expected to teach;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hire in its discretion administrative staff to oversee the daily operation of the school.  At least one of the administrative staff must be certified or experienced in the field of school administration;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admit all children eligible to attend public school to a charter school, subject to space limitations</w:t>
      </w:r>
      <w:r w:rsidRPr="00803AB7">
        <w:rPr>
          <w:u w:val="single"/>
        </w:rPr>
        <w:t>, except in the case of an application to create a single gender charter school</w:t>
      </w:r>
      <w:r w:rsidRPr="00803AB7">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803AB7">
        <w:noBreakHyphen/>
        <w:t>40</w:t>
      </w:r>
      <w:r w:rsidRPr="00803AB7">
        <w:noBreakHyphen/>
        <w:t xml:space="preserve">70(D).  If the number of applications exceeds the capacity of a program, class, grade level, or building, students must be accepted by lot, and there is no appeal to the sponsor;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not limit or deny admission or show preference in admission decisions to any individual or group of individuals</w:t>
      </w:r>
      <w:r w:rsidRPr="00803AB7">
        <w:rPr>
          <w:u w:val="single"/>
        </w:rPr>
        <w:t>, except in the case of an application to create a single gender charter school</w:t>
      </w:r>
      <w:r w:rsidRPr="00803AB7">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elect its board of directors </w:t>
      </w:r>
      <w:r w:rsidRPr="00803AB7">
        <w:rPr>
          <w:strike/>
        </w:rPr>
        <w:t>annually</w:t>
      </w:r>
      <w:r w:rsidRPr="00803AB7">
        <w:t xml:space="preserve">.  </w:t>
      </w:r>
      <w:r w:rsidRPr="00803AB7">
        <w:rPr>
          <w:u w:val="single"/>
        </w:rPr>
        <w:t>At least one</w:t>
      </w:r>
      <w:r w:rsidRPr="00803AB7">
        <w:rPr>
          <w:u w:val="single"/>
        </w:rPr>
        <w:noBreakHyphen/>
        <w:t xml:space="preserve">third of the board positions must be open for election annually, allowing </w:t>
      </w:r>
      <w:r w:rsidRPr="00803AB7">
        <w:rPr>
          <w:u w:val="single"/>
        </w:rPr>
        <w:lastRenderedPageBreak/>
        <w:t>for staggered terms of no more than three years.  Board members may be reelected for consecutive terms as allowed by the charter school bylaws.</w:t>
      </w:r>
      <w:r w:rsidRPr="00803AB7">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be subject to the Freedom of Information Act, including the charter school and its governing body.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(C)(1)</w:t>
      </w:r>
      <w:r w:rsidRPr="00803AB7">
        <w:tab/>
        <w:t xml:space="preserve">If a charter school denies admission to a student, the student may appeal the denial to the sponsor.  The decision is binding on the student and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t>(2)</w:t>
      </w:r>
      <w:r w:rsidRPr="00803AB7">
        <w:tab/>
        <w:t xml:space="preserve">If a charter school suspends or expels a student, other charter schools or the local school district in which the charter school is located has the authority but not the obligation to refuse admission to the student.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r>
      <w:r w:rsidRPr="00803AB7">
        <w:tab/>
        <w:t>(3)</w:t>
      </w:r>
      <w:r w:rsidRPr="00803AB7">
        <w:tab/>
      </w:r>
      <w:r w:rsidRPr="00803AB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803AB7">
        <w:t xml:space="preserve"> </w:t>
      </w:r>
      <w:r w:rsidRPr="00803AB7">
        <w:rPr>
          <w:u w:val="single" w:color="000000" w:themeColor="text1"/>
        </w:rPr>
        <w:t>(a)</w:t>
      </w:r>
      <w:r>
        <w:tab/>
      </w:r>
      <w:r>
        <w:tab/>
      </w:r>
      <w:r w:rsidRPr="00803AB7">
        <w:rPr>
          <w:u w:val="single" w:color="000000" w:themeColor="text1"/>
        </w:rPr>
        <w:t>A charter school is eligible for federally sponsored, state</w:t>
      </w:r>
      <w:r w:rsidRPr="00803AB7">
        <w:rPr>
          <w:u w:val="single" w:color="000000" w:themeColor="text1"/>
        </w:rPr>
        <w:noBreakHyphen/>
        <w:t>sponsored or district</w:t>
      </w:r>
      <w:r w:rsidRPr="00803AB7">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(b)</w:t>
      </w:r>
      <w:r w:rsidRPr="00803AB7">
        <w:rPr>
          <w:u w:color="000000" w:themeColor="text1"/>
        </w:rPr>
        <w:tab/>
      </w:r>
      <w:r w:rsidRPr="00803AB7">
        <w:rPr>
          <w:u w:val="single" w:color="000000" w:themeColor="text1"/>
        </w:rPr>
        <w:t xml:space="preserve">A charter school student is eligible to compete for, and if selected, participate in extracurricular activities not offered by the student’s school at the resident public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(c)</w:t>
      </w:r>
      <w:r w:rsidRPr="00803AB7">
        <w:rPr>
          <w:u w:color="000000" w:themeColor="text1"/>
        </w:rPr>
        <w:tab/>
      </w:r>
      <w:r w:rsidRPr="00803AB7">
        <w:rPr>
          <w:u w:val="single" w:color="000000" w:themeColor="text1"/>
        </w:rPr>
        <w:t>A charter school student is eligible for extracurricular activities at the student’s resident public school consistent with eligibility standards as applied to full</w:t>
      </w:r>
      <w:r w:rsidRPr="00803AB7">
        <w:rPr>
          <w:u w:val="single" w:color="000000" w:themeColor="text1"/>
        </w:rPr>
        <w:noBreakHyphen/>
        <w:t>time students of the resident public school.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lastRenderedPageBreak/>
        <w:tab/>
      </w:r>
      <w:r w:rsidRPr="00803AB7">
        <w:rPr>
          <w:u w:color="000000" w:themeColor="text1"/>
        </w:rPr>
        <w:tab/>
      </w:r>
      <w:r w:rsidRPr="00803AB7">
        <w:rPr>
          <w:u w:val="single" w:color="000000" w:themeColor="text1"/>
        </w:rPr>
        <w:t>(d)</w:t>
      </w:r>
      <w:r w:rsidRPr="00803AB7">
        <w:rPr>
          <w:u w:color="000000" w:themeColor="text1"/>
        </w:rPr>
        <w:tab/>
      </w:r>
      <w:r w:rsidRPr="00803AB7">
        <w:rPr>
          <w:u w:val="single" w:color="000000" w:themeColor="text1"/>
        </w:rPr>
        <w:t>A school district or resident public school may not impose additional requirements on a charter school student to participate in extracurricular activities that are not imposed on full</w:t>
      </w:r>
      <w:r w:rsidRPr="00803AB7">
        <w:rPr>
          <w:u w:val="single" w:color="000000" w:themeColor="text1"/>
        </w:rPr>
        <w:noBreakHyphen/>
        <w:t>time students of the resident public school.</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Charter school students shall pay the same fees as other students to participate in extracurricular activities.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rPr>
          <w:u w:color="000000" w:themeColor="text1"/>
        </w:rPr>
        <w:tab/>
      </w:r>
      <w:r w:rsidRPr="00803AB7">
        <w:rPr>
          <w:u w:color="000000" w:themeColor="text1"/>
        </w:rPr>
        <w:tab/>
      </w:r>
      <w:r w:rsidRPr="00803AB7">
        <w:rPr>
          <w:u w:val="single" w:color="000000" w:themeColor="text1"/>
        </w:rPr>
        <w:t>(f)</w:t>
      </w:r>
      <w:r w:rsidRPr="00803AB7">
        <w:rPr>
          <w:u w:color="000000" w:themeColor="text1"/>
        </w:rPr>
        <w:tab/>
      </w:r>
      <w:r w:rsidRPr="00803AB7">
        <w:rPr>
          <w:u w:val="single" w:color="000000" w:themeColor="text1"/>
        </w:rPr>
        <w:t>Charter school students shall be eligible for the same fee waivers for which other students are eligible.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(D)</w:t>
      </w:r>
      <w:r w:rsidRPr="00803AB7">
        <w:tab/>
        <w:t xml:space="preserve">The State is not responsible for student transportation to a charter school unless the charter school is designated by the local school district as the only school selected within the local school district’s attendance area.  </w:t>
      </w:r>
      <w:r w:rsidRPr="00803AB7">
        <w:rPr>
          <w:u w:val="single"/>
        </w:rPr>
        <w:t>However, a charter school may enter into a contract with a school district or a private provider to provide transportation to the charter school students.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The South Carolina Public Charter School District Board of Trustees may not use program funding for transportation.”</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6.</w:t>
      </w:r>
      <w:r w:rsidRPr="00803AB7">
        <w:tab/>
        <w:t>Section 59</w:t>
      </w:r>
      <w:r w:rsidRPr="00803AB7">
        <w:noBreakHyphen/>
        <w:t>40</w:t>
      </w:r>
      <w:r w:rsidRPr="00803AB7">
        <w:noBreakHyphen/>
        <w:t>60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60.</w:t>
      </w:r>
      <w:r w:rsidRPr="00803AB7">
        <w:tab/>
        <w:t xml:space="preserve"> (A)</w:t>
      </w:r>
      <w:r w:rsidRPr="00803AB7">
        <w:tab/>
        <w:t>An approved charter application constitutes an agreement</w:t>
      </w:r>
      <w:r w:rsidRPr="00803AB7">
        <w:rPr>
          <w:strike/>
        </w:rPr>
        <w:t>, and the terms must be the terms of a contract</w:t>
      </w:r>
      <w:r w:rsidRPr="00803AB7">
        <w:t xml:space="preserve"> between the charter school and the sponsor.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r>
      <w:r w:rsidRPr="00803AB7">
        <w:rPr>
          <w:strike/>
        </w:rPr>
        <w:t>The</w:t>
      </w:r>
      <w:r w:rsidRPr="00803AB7">
        <w:t xml:space="preserve"> </w:t>
      </w:r>
      <w:r w:rsidRPr="00803AB7">
        <w:rPr>
          <w:u w:val="single"/>
        </w:rPr>
        <w:t>A</w:t>
      </w:r>
      <w:r w:rsidRPr="00803AB7">
        <w:t xml:space="preserve"> contract between the charter school and the sponsor </w:t>
      </w:r>
      <w:r w:rsidRPr="00803AB7">
        <w:rPr>
          <w:strike/>
        </w:rPr>
        <w:t>shall</w:t>
      </w:r>
      <w:r w:rsidRPr="00803AB7">
        <w:t xml:space="preserve"> </w:t>
      </w:r>
      <w:r w:rsidRPr="00803AB7">
        <w:rPr>
          <w:u w:val="single"/>
        </w:rPr>
        <w:t>must be executed and must</w:t>
      </w:r>
      <w:r w:rsidRPr="00803AB7">
        <w:t xml:space="preserve"> reflect all </w:t>
      </w:r>
      <w:r w:rsidRPr="00803AB7">
        <w:rPr>
          <w:u w:val="single"/>
        </w:rPr>
        <w:t>provisions outlined in the application as well as the roles, powers, responsibilities, and performance expectations for each party to the contract.</w:t>
      </w:r>
      <w:r w:rsidRPr="00803AB7">
        <w:t xml:space="preserve">  </w:t>
      </w:r>
      <w:r w:rsidRPr="00803AB7">
        <w:rPr>
          <w:u w:val="single"/>
        </w:rPr>
        <w:t>All</w:t>
      </w:r>
      <w:r w:rsidRPr="00803AB7">
        <w:t xml:space="preserve"> agreements regarding the release of the charter school from school district policies </w:t>
      </w:r>
      <w:r w:rsidRPr="00803AB7">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material revision of the terms of the contract between the charter school and the sponsor may be made only with the approval of both parties.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Except as provided in subsection (F), an applicant who wishes to form a charter school shall: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organize the charter school as a nonprofit corporation pursuant to the laws of this State;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form a charter committee for the charter school which includes one or more teachers;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submit a written charter school application to the charter school advisory committee and the school board of trustees from which the committee is seeking sponsorship.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t>(E)</w:t>
      </w:r>
      <w:r w:rsidRPr="00803AB7">
        <w:tab/>
        <w:t xml:space="preserve">A charter committee is responsible for and has the power to: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submit an application to operate as a charter school, sign a charter school contract, and ensure compliance with all of the requirements for charter schools provided by law;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decide all other matters related to the operation of the charter school, including budgeting, curriculum, and operating procedures.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 xml:space="preserve">The charter school application </w:t>
      </w:r>
      <w:r w:rsidRPr="00803AB7">
        <w:rPr>
          <w:strike/>
        </w:rPr>
        <w:t>shall be a proposed contract and</w:t>
      </w:r>
      <w:r w:rsidRPr="00803AB7">
        <w:t xml:space="preserve"> must include: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the mission statement of the charter school, which must be consistent with the principles of the General Assembly’s purposes pursuant to Section 59</w:t>
      </w:r>
      <w:r w:rsidRPr="00803AB7">
        <w:noBreakHyphen/>
        <w:t>40</w:t>
      </w:r>
      <w:r w:rsidRPr="00803AB7">
        <w:noBreakHyphen/>
        <w:t xml:space="preserve">20;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the goals, objectives, and pupil achievement standards to be achieved by the charter school, and a description of the charter school’s admission policies and procedures;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evidence that an adequate number of parents, teachers, pupils, or any combination of them support the formation of a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a description of the charter school’s educational program, pupil achievement standards, and curriculum which must meet or exceed any content standards adopted by the State Board of Education and the chartering district must be designed to enable each pupil to achieve these standards;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r>
      <w:r w:rsidRPr="00803AB7">
        <w:tab/>
        <w:t>(7)</w:t>
      </w:r>
      <w:r w:rsidRPr="00803AB7">
        <w:tab/>
        <w:t xml:space="preserve">a description of the governance and operation of the charter school, including the nature and extent of parental, professional educator, and community involvement in the governance and operation of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a description of how the charter school plans to meet the transportation needs of its pupils;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a description of the building, facilities, and equipment and how they shall be obtained;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(11)</w:t>
      </w:r>
      <w:r w:rsidRPr="00803AB7">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(12)</w:t>
      </w:r>
      <w:r w:rsidRPr="00803AB7">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803AB7">
        <w:rPr>
          <w:strike/>
        </w:rPr>
        <w:t>of</w:t>
      </w:r>
      <w:r w:rsidRPr="00803AB7">
        <w:rPr>
          <w:u w:val="single"/>
        </w:rPr>
        <w:t>,</w:t>
      </w:r>
      <w:r w:rsidRPr="00803AB7">
        <w:t xml:space="preserve"> Title 59 apply to the employment and dismissal of teachers at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(13)</w:t>
      </w:r>
      <w:r w:rsidRPr="00803AB7">
        <w:tab/>
        <w:t xml:space="preserve">a description of student rights and responsibilities, including behavior and discipline standards, and a reasonable hearing procedure, including notice and a hearing before the board of directors of the charter school before expulsion;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(14)</w:t>
      </w:r>
      <w:r w:rsidRPr="00803AB7">
        <w:tab/>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(15)</w:t>
      </w:r>
      <w:r w:rsidRPr="00803AB7">
        <w:tab/>
        <w:t xml:space="preserve">a description of the types and amounts of insurance coverage to be obtained by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lastRenderedPageBreak/>
        <w:tab/>
        <w:t>(G)</w:t>
      </w:r>
      <w:r w:rsidRPr="00803AB7">
        <w:tab/>
        <w:t>Nothing in this section shall require a charter school applicant to provide a list of prospective or tentatively enrolled students or prospective employees with the application.”</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7.</w:t>
      </w:r>
      <w:r w:rsidRPr="00803AB7">
        <w:tab/>
        <w:t>Section 59</w:t>
      </w:r>
      <w:r w:rsidRPr="00803AB7">
        <w:noBreakHyphen/>
        <w:t>40</w:t>
      </w:r>
      <w:r w:rsidRPr="00803AB7">
        <w:noBreakHyphen/>
        <w:t>70 of the 1976 Code, as last amended by Act 239 of 2008,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70.</w:t>
      </w:r>
      <w:r w:rsidRPr="00803AB7">
        <w:tab/>
        <w:t xml:space="preserve"> (A)</w:t>
      </w:r>
      <w:r w:rsidRPr="00803AB7">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The advisory committee shall consist of </w:t>
      </w:r>
      <w:r w:rsidRPr="00803AB7">
        <w:rPr>
          <w:strike/>
        </w:rPr>
        <w:t>eleven</w:t>
      </w:r>
      <w:r w:rsidRPr="00803AB7">
        <w:t xml:space="preserve"> </w:t>
      </w:r>
      <w:r w:rsidRPr="00803AB7">
        <w:rPr>
          <w:u w:val="single"/>
        </w:rPr>
        <w:t>twelve</w:t>
      </w:r>
      <w:r w:rsidRPr="00803AB7">
        <w:t xml:space="preserve"> members as follows: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the president or his designee and one additional representative from the association;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the executive director or his designee;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sidRPr="0085441A">
        <w:rPr>
          <w:strike/>
        </w:rPr>
        <w:t>)</w:t>
      </w:r>
      <w:r>
        <w:rPr>
          <w:u w:val="single"/>
        </w:rPr>
        <w:t>(</w:t>
      </w:r>
      <w:r w:rsidRPr="00803AB7">
        <w:rPr>
          <w:u w:val="single"/>
        </w:rPr>
        <w:t>b</w:t>
      </w:r>
      <w:r w:rsidRPr="00BF7BE0">
        <w:rPr>
          <w:u w:val="single"/>
        </w:rPr>
        <w:t>)</w:t>
      </w:r>
      <w:r w:rsidRPr="00803AB7">
        <w:tab/>
        <w:t xml:space="preserve">South Carolina Chamber of Commerce, the executive director or his designee and one additional representative from the chamber;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the chair or a business designee;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Commission on Higher Education, the chair or his designee;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 xml:space="preserve">South Carolina School Boards Association, the executive director or his designee;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(g</w:t>
      </w:r>
      <w:r>
        <w:rPr>
          <w:strike/>
        </w:rPr>
        <w:t>)</w:t>
      </w:r>
      <w:r>
        <w:rPr>
          <w:u w:val="single"/>
        </w:rPr>
        <w:t>(</w:t>
      </w:r>
      <w:r w:rsidRPr="00803AB7">
        <w:rPr>
          <w:u w:val="single"/>
        </w:rPr>
        <w:t>f</w:t>
      </w:r>
      <w:r w:rsidRPr="00BF7BE0">
        <w:rPr>
          <w:u w:val="single"/>
        </w:rPr>
        <w:t>)</w:t>
      </w:r>
      <w:r w:rsidRPr="00803AB7">
        <w:tab/>
        <w:t xml:space="preserve">South Carolina Alliance of Black Educators, the president or his designee; </w:t>
      </w:r>
      <w:r w:rsidRPr="00803AB7">
        <w:rPr>
          <w:strike/>
        </w:rPr>
        <w:t>and</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(g)</w:t>
      </w:r>
      <w:r w:rsidRPr="00803AB7">
        <w:tab/>
      </w:r>
      <w:r w:rsidRPr="00803AB7">
        <w:rPr>
          <w:u w:val="single"/>
        </w:rPr>
        <w:t>South Carolina High School League, the president or his designee;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t>(h)</w:t>
      </w:r>
      <w:r w:rsidRPr="00803AB7">
        <w:tab/>
        <w:t>one teacher and one parent to be appointed by the State Superintendent of Education</w:t>
      </w:r>
      <w:r w:rsidRPr="00803AB7">
        <w:rPr>
          <w:strike/>
        </w:rPr>
        <w:t>.</w:t>
      </w:r>
      <w:r w:rsidRPr="00803AB7">
        <w:rPr>
          <w:u w:val="single"/>
        </w:rPr>
        <w:t>; and</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(i)</w:t>
      </w:r>
      <w:r>
        <w:rPr>
          <w:u w:val="single"/>
        </w:rPr>
        <w:tab/>
      </w:r>
      <w:r w:rsidRPr="00803AB7">
        <w:tab/>
      </w:r>
      <w:r w:rsidRPr="00803AB7">
        <w:rPr>
          <w:u w:val="single"/>
        </w:rPr>
        <w:t>one charter school principal and one charter school board member to be appointed by the Governor.</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w:t>
      </w:r>
      <w:r w:rsidRPr="00803AB7">
        <w:lastRenderedPageBreak/>
        <w:t xml:space="preserve">district shall serve on the advisory committee as an ex officio, nonvoting member.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Appointing authorities shall give consideration to the appointment of minorities and women as representatives on the committee.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The committee shall establish bylaws for its operation that must include terms of office for its membership.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803AB7">
        <w:rPr>
          <w:strike/>
        </w:rPr>
        <w:t>at any time during the fiscal year</w:t>
      </w:r>
      <w:r w:rsidRPr="00803AB7">
        <w:t xml:space="preserve"> </w:t>
      </w:r>
      <w:r w:rsidRPr="00803AB7">
        <w:rPr>
          <w:u w:val="single"/>
        </w:rPr>
        <w:t>pursuant to State Board of Education regulations</w:t>
      </w:r>
      <w:r w:rsidRPr="00803AB7">
        <w:t xml:space="preserve"> and the advisory committee, within </w:t>
      </w:r>
      <w:r w:rsidRPr="00803AB7">
        <w:rPr>
          <w:strike/>
        </w:rPr>
        <w:t>sixty</w:t>
      </w:r>
      <w:r w:rsidRPr="00803AB7">
        <w:t xml:space="preserve"> </w:t>
      </w:r>
      <w:r w:rsidRPr="00803AB7">
        <w:rPr>
          <w:u w:val="single"/>
        </w:rPr>
        <w:t>ninety</w:t>
      </w:r>
      <w:r w:rsidRPr="00803AB7">
        <w:t xml:space="preserve"> 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The school board of trustees from which the applicant is seeking sponsorship shall rule on the application for a charter school in a public hearing, upon reasonable public notice,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after receiving the application.  If there is no ruling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Pr="00803AB7">
        <w:noBreakHyphen/>
        <w:t xml:space="preserve">five days after approval.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school district board of trustees only shall deny an application if the application does not meet the requirements </w:t>
      </w:r>
      <w:r w:rsidRPr="00803AB7">
        <w:lastRenderedPageBreak/>
        <w:t>specified in Section 59</w:t>
      </w:r>
      <w:r w:rsidRPr="00803AB7">
        <w:noBreakHyphen/>
        <w:t>40</w:t>
      </w:r>
      <w:r w:rsidRPr="00803AB7">
        <w:noBreakHyphen/>
        <w:t>50 or 59</w:t>
      </w:r>
      <w:r w:rsidRPr="00803AB7">
        <w:noBreakHyphen/>
        <w:t>40</w:t>
      </w:r>
      <w:r w:rsidRPr="00803AB7">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803AB7">
        <w:noBreakHyphen/>
        <w:t>40</w:t>
      </w:r>
      <w:r w:rsidRPr="00803AB7">
        <w:noBreakHyphen/>
        <w:t>50 or 59</w:t>
      </w:r>
      <w:r w:rsidRPr="00803AB7">
        <w:noBreakHyphen/>
        <w:t>40</w:t>
      </w:r>
      <w:r w:rsidRPr="00803AB7">
        <w:noBreakHyphen/>
        <w:t xml:space="preserve">60 that the application violates.  This written explanation immediately must be sent to the charter committee and filed with the State Board of Education and the Charter School Advisory Committee.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Pr="00803AB7">
        <w:noBreakHyphen/>
        <w:t>40</w:t>
      </w:r>
      <w:r w:rsidRPr="00803AB7">
        <w:noBreakHyphen/>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If the school district board of trustees from which the applicant is seeking sponsorship denies a charter school application, the charter applicant may appeal the denial to the Administrative Law Court pursuant to Section 59</w:t>
      </w:r>
      <w:r w:rsidRPr="00803AB7">
        <w:noBreakHyphen/>
        <w:t>40</w:t>
      </w:r>
      <w:r w:rsidRPr="00803AB7">
        <w:noBreakHyphen/>
        <w:t xml:space="preserve">90.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If the school district board of trustees approves the application, it becomes the charter school’s sponsor and shall sign the approved application</w:t>
      </w:r>
      <w:r w:rsidRPr="00803AB7">
        <w:rPr>
          <w:strike/>
        </w:rPr>
        <w:t>, which constitutes a contract with the charter committee of the charter school</w:t>
      </w:r>
      <w:r w:rsidRPr="00803AB7">
        <w:t xml:space="preserve">.  </w:t>
      </w:r>
      <w:r w:rsidRPr="00803AB7">
        <w:rPr>
          <w:u w:val="single"/>
        </w:rPr>
        <w:t>The sponsor shall submit</w:t>
      </w:r>
      <w:r w:rsidRPr="00803AB7">
        <w:t xml:space="preserve"> a copy of the charter </w:t>
      </w:r>
      <w:r w:rsidRPr="00803AB7">
        <w:rPr>
          <w:strike/>
        </w:rPr>
        <w:t>must be filed with</w:t>
      </w:r>
      <w:r w:rsidRPr="00803AB7">
        <w:t xml:space="preserve"> </w:t>
      </w:r>
      <w:r w:rsidRPr="00803AB7">
        <w:rPr>
          <w:u w:val="single"/>
        </w:rPr>
        <w:t>contract to</w:t>
      </w:r>
      <w:r w:rsidRPr="00803AB7">
        <w:t xml:space="preserve"> the State Board of Education.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(G)</w:t>
      </w:r>
      <w:r w:rsidRPr="00803AB7">
        <w:tab/>
        <w:t xml:space="preserve">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w:t>
      </w:r>
      <w:r w:rsidRPr="00803AB7">
        <w:lastRenderedPageBreak/>
        <w:t>Administrative Law Court.  The Administrative Law Court, within forty</w:t>
      </w:r>
      <w:r w:rsidRPr="00803AB7">
        <w:noBreakHyphen/>
        <w:t>five days, may affirm or reverse the application for action by the South Carolina Public Charter School District in accordance with an order of the state board.”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8.</w:t>
      </w:r>
      <w:r w:rsidRPr="00803AB7">
        <w:tab/>
        <w:t>Section 59</w:t>
      </w:r>
      <w:r w:rsidRPr="00803AB7">
        <w:noBreakHyphen/>
        <w:t>40</w:t>
      </w:r>
      <w:r w:rsidRPr="00803AB7">
        <w:noBreakHyphen/>
        <w:t>100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100.</w:t>
      </w:r>
      <w:r w:rsidRPr="00803AB7">
        <w:tab/>
        <w:t>(A)</w:t>
      </w:r>
      <w:r w:rsidRPr="00803AB7">
        <w:tab/>
        <w:t>An existing public school may be converted into a charter school if two</w:t>
      </w:r>
      <w:r w:rsidRPr="00803AB7">
        <w:noBreakHyphen/>
        <w:t xml:space="preserve">thirds of the faculty and instructional staff employed at the school and </w:t>
      </w:r>
      <w:r w:rsidRPr="00803AB7">
        <w:rPr>
          <w:strike/>
        </w:rPr>
        <w:t>two</w:t>
      </w:r>
      <w:r w:rsidRPr="00803AB7">
        <w:rPr>
          <w:strike/>
        </w:rPr>
        <w:noBreakHyphen/>
        <w:t>thirds</w:t>
      </w:r>
      <w:r w:rsidRPr="00803AB7">
        <w:t xml:space="preserve"> </w:t>
      </w:r>
      <w:r w:rsidRPr="00803AB7">
        <w:rPr>
          <w:u w:val="single"/>
        </w:rPr>
        <w:t>a majority</w:t>
      </w:r>
      <w:r w:rsidRPr="00803AB7">
        <w:t xml:space="preserve"> of </w:t>
      </w:r>
      <w:r w:rsidRPr="00803AB7">
        <w:rPr>
          <w:strike/>
        </w:rPr>
        <w:t>all voting parents or legal guardians of students enrolled in the school</w:t>
      </w:r>
      <w:r w:rsidRPr="00803AB7">
        <w:t xml:space="preserve"> </w:t>
      </w:r>
      <w:r w:rsidRPr="00803AB7">
        <w:rPr>
          <w:u w:val="single"/>
        </w:rPr>
        <w:t>returned pre</w:t>
      </w:r>
      <w:r w:rsidRPr="00803AB7">
        <w:rPr>
          <w:u w:val="single"/>
        </w:rPr>
        <w:noBreakHyphen/>
        <w:t>mailed ballots issued to those who are eligible to vote</w:t>
      </w:r>
      <w:r w:rsidRPr="00803AB7">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w:t>
      </w:r>
      <w:r w:rsidRPr="00803AB7">
        <w:rPr>
          <w:strike/>
        </w:rPr>
        <w:t>student</w:t>
      </w:r>
      <w:r w:rsidRPr="00803AB7">
        <w:t xml:space="preserve"> </w:t>
      </w:r>
      <w:r w:rsidRPr="00803AB7">
        <w:rPr>
          <w:u w:val="single"/>
        </w:rPr>
        <w:t>household having students</w:t>
      </w:r>
      <w:r w:rsidRPr="00803AB7">
        <w:t xml:space="preserve"> enrolled in the school seeking conversion.  </w:t>
      </w:r>
      <w:r w:rsidRPr="00803AB7">
        <w:rPr>
          <w:u w:val="single"/>
        </w:rPr>
        <w:t>The State Board of Education shall promulgate regulations providing for paper ballots to be used in the voting process.</w:t>
      </w:r>
      <w:r w:rsidRPr="00803AB7">
        <w:t xml:space="preserve">  The application must be submitted pursuant to Section 59</w:t>
      </w:r>
      <w:r w:rsidRPr="00803AB7">
        <w:noBreakHyphen/>
        <w:t>40</w:t>
      </w:r>
      <w:r w:rsidRPr="00803AB7">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(C)</w:t>
      </w:r>
      <w:r w:rsidRPr="00803AB7">
        <w:tab/>
        <w:t xml:space="preserve">All students enrolled in the school at the time of conversion must be given priority enrollment.  </w:t>
      </w:r>
      <w:r w:rsidRPr="00803AB7">
        <w:rPr>
          <w:u w:val="single"/>
        </w:rPr>
        <w:t>Thereafter, students who reside within the former attendance area of that public school must be given enrollment priority.</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w:t>
      </w:r>
      <w:r w:rsidRPr="00803AB7">
        <w:lastRenderedPageBreak/>
        <w:t xml:space="preserve">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803AB7">
        <w:rPr>
          <w:strike/>
        </w:rPr>
        <w:t>of</w:t>
      </w:r>
      <w:r w:rsidRPr="00803AB7">
        <w:rPr>
          <w:u w:val="single"/>
        </w:rPr>
        <w:t>,</w:t>
      </w:r>
      <w:r w:rsidRPr="00803AB7">
        <w:t xml:space="preserve"> Title 59 apply to the employment and dismissal of teachers at a converted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rPr>
          <w:u w:val="single"/>
        </w:rPr>
        <w:t>(E)</w:t>
      </w:r>
      <w:r w:rsidRPr="00803AB7">
        <w:tab/>
      </w:r>
      <w:r w:rsidRPr="00803AB7">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704EAB">
        <w:rPr>
          <w:strike/>
        </w:rPr>
        <w:t>(E</w:t>
      </w:r>
      <w:r>
        <w:rPr>
          <w:strike/>
        </w:rPr>
        <w:t>)</w:t>
      </w:r>
      <w:r>
        <w:rPr>
          <w:u w:val="single"/>
        </w:rPr>
        <w:t>(</w:t>
      </w:r>
      <w:r w:rsidRPr="00803AB7">
        <w:rPr>
          <w:u w:val="single"/>
        </w:rPr>
        <w:t>F</w:t>
      </w:r>
      <w:r w:rsidRPr="008C3443">
        <w:rPr>
          <w:u w:val="single"/>
        </w:rPr>
        <w:t>)</w:t>
      </w:r>
      <w:r w:rsidRPr="00803AB7">
        <w:tab/>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Pr="00803AB7">
        <w:noBreakHyphen/>
        <w:t>40</w:t>
      </w:r>
      <w:r w:rsidRPr="00803AB7">
        <w:noBreakHyphen/>
        <w:t>110 and the local school district board of trustees refuses to renew the charter.  In such cases, the charter school shall continue to receive local funding pursuant to Section 59</w:t>
      </w:r>
      <w:r w:rsidRPr="00803AB7">
        <w:noBreakHyphen/>
        <w:t>40</w:t>
      </w:r>
      <w:r w:rsidRPr="00803AB7">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9.</w:t>
      </w:r>
      <w:r w:rsidRPr="00803AB7">
        <w:tab/>
        <w:t>Section 59</w:t>
      </w:r>
      <w:r w:rsidRPr="00803AB7">
        <w:noBreakHyphen/>
        <w:t>40</w:t>
      </w:r>
      <w:r w:rsidRPr="00803AB7">
        <w:noBreakHyphen/>
        <w:t>110 of the 1976 Code is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“Section 59</w:t>
      </w:r>
      <w:r w:rsidRPr="00803AB7">
        <w:noBreakHyphen/>
        <w:t>40</w:t>
      </w:r>
      <w:r w:rsidRPr="00803AB7">
        <w:noBreakHyphen/>
        <w:t>110.</w:t>
      </w:r>
      <w:r w:rsidRPr="00803AB7">
        <w:tab/>
      </w:r>
      <w:r w:rsidRPr="00803AB7">
        <w:rPr>
          <w:u w:color="000000" w:themeColor="text1"/>
        </w:rPr>
        <w:t>(A)</w:t>
      </w:r>
      <w:r w:rsidRPr="00803AB7">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(B)</w:t>
      </w:r>
      <w:r w:rsidRPr="00803AB7">
        <w:rPr>
          <w:u w:color="000000" w:themeColor="text1"/>
        </w:rPr>
        <w:tab/>
        <w:t xml:space="preserve">A charter renewal application must be submitted to the school’s sponsor, and it must contain: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a report on the progress of the charter school in achieving the goals, objectives, pupil achievement standards, and other terms of the initially approved charter application;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 xml:space="preserve">a financial statement that discloses the costs of administration, instruction, and other spending categories for the charter school that is understandable to the general public and that </w:t>
      </w:r>
      <w:r w:rsidRPr="00803AB7">
        <w:rPr>
          <w:u w:color="000000" w:themeColor="text1"/>
        </w:rPr>
        <w:lastRenderedPageBreak/>
        <w:t>allows comparison of these costs to other schools or other comparable organizations, in a format required by the State Board of Education.</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A charter </w:t>
      </w:r>
      <w:r w:rsidRPr="00803AB7">
        <w:rPr>
          <w:strike/>
          <w:u w:color="000000" w:themeColor="text1"/>
        </w:rPr>
        <w:t>must</w:t>
      </w:r>
      <w:r w:rsidRPr="00803AB7">
        <w:rPr>
          <w:u w:color="000000" w:themeColor="text1"/>
        </w:rPr>
        <w:t xml:space="preserve"> </w:t>
      </w:r>
      <w:r w:rsidRPr="00803AB7">
        <w:rPr>
          <w:u w:val="single" w:color="000000" w:themeColor="text1"/>
        </w:rPr>
        <w:t>may</w:t>
      </w:r>
      <w:r w:rsidRPr="00803AB7">
        <w:rPr>
          <w:u w:color="000000" w:themeColor="text1"/>
        </w:rPr>
        <w:t xml:space="preserve"> be revoked or not renewed by the sponsor if it determines that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committed a material violation of the conditions, standards, or procedures provided for in the charter application;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 xml:space="preserve">failed to meet or make reasonable progress, as defined in the charter application, toward pupil achievement standards identified in the charter application;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(3)</w:t>
      </w:r>
      <w:r w:rsidRPr="00803AB7">
        <w:rPr>
          <w:u w:color="000000" w:themeColor="text1"/>
        </w:rPr>
        <w:tab/>
        <w:t xml:space="preserve">failed to meet generally accepted standards of fiscal management; 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(4)</w:t>
      </w:r>
      <w:r w:rsidRPr="00803AB7">
        <w:rPr>
          <w:u w:color="000000" w:themeColor="text1"/>
        </w:rPr>
        <w:tab/>
        <w:t xml:space="preserve">violated any provision of law from which the charter school was not specifically exempted.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(D)</w:t>
      </w:r>
      <w:r w:rsidRPr="00803AB7">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Pr="00803AB7">
        <w:rPr>
          <w:u w:color="000000" w:themeColor="text1"/>
        </w:rPr>
        <w:noBreakHyphen/>
        <w:t>40</w:t>
      </w:r>
      <w:r w:rsidRPr="00803AB7">
        <w:rPr>
          <w:u w:color="000000" w:themeColor="text1"/>
        </w:rPr>
        <w:noBreakHyphen/>
        <w:t xml:space="preserve">140(A). However, the charter school is not eligible to receive one hundred percent of the base student cost </w:t>
      </w:r>
      <w:r w:rsidRPr="00803AB7">
        <w:rPr>
          <w:u w:color="000000" w:themeColor="text1"/>
        </w:rPr>
        <w:lastRenderedPageBreak/>
        <w:t xml:space="preserve">from the State. The charter school only is eligible to receive the percentage of the base student cost previously received as a school in its former district.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(H)</w:t>
      </w:r>
      <w:r w:rsidRPr="00803AB7">
        <w:rPr>
          <w:u w:color="000000" w:themeColor="text1"/>
        </w:rPr>
        <w:tab/>
        <w:t>A decision to revoke or not to renew a charter school may be appealed to the Administrative Law Court pursuant to the provisions of Section 59</w:t>
      </w:r>
      <w:r w:rsidRPr="00803AB7">
        <w:rPr>
          <w:u w:color="000000" w:themeColor="text1"/>
        </w:rPr>
        <w:noBreakHyphen/>
        <w:t>40</w:t>
      </w:r>
      <w:r w:rsidRPr="00803AB7">
        <w:rPr>
          <w:u w:color="000000" w:themeColor="text1"/>
        </w:rPr>
        <w:noBreakHyphen/>
        <w:t>90.</w:t>
      </w:r>
      <w:r w:rsidRPr="00803AB7">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10.</w:t>
      </w:r>
      <w:r w:rsidRPr="00803AB7">
        <w:tab/>
        <w:t>Section 59</w:t>
      </w:r>
      <w:r w:rsidRPr="00803AB7">
        <w:noBreakHyphen/>
        <w:t>40</w:t>
      </w:r>
      <w:r w:rsidRPr="00803AB7">
        <w:noBreakHyphen/>
        <w:t>140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“Section 59</w:t>
      </w:r>
      <w:r w:rsidRPr="00803AB7">
        <w:noBreakHyphen/>
        <w:t>40</w:t>
      </w:r>
      <w:r w:rsidRPr="00803AB7">
        <w:noBreakHyphen/>
        <w:t>140.</w:t>
      </w:r>
      <w:r w:rsidRPr="00803AB7">
        <w:tab/>
        <w:t>(A)</w:t>
      </w:r>
      <w:r w:rsidRPr="00803AB7">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803AB7">
        <w:noBreakHyphen/>
        <w:t>20</w:t>
      </w:r>
      <w:r w:rsidRPr="00803AB7">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803AB7">
        <w:rPr>
          <w:strike/>
        </w:rPr>
        <w:t>State</w:t>
      </w:r>
      <w:r w:rsidRPr="00803AB7">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03AB7">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(B)</w:t>
      </w:r>
      <w:r w:rsidRPr="00803AB7">
        <w:rPr>
          <w:u w:val="single"/>
        </w:rPr>
        <w:t>(1)</w:t>
      </w:r>
      <w:r w:rsidRPr="00803AB7">
        <w:tab/>
      </w:r>
      <w:r w:rsidRPr="00803AB7">
        <w:rPr>
          <w:u w:color="000000" w:themeColor="text1"/>
        </w:rPr>
        <w:t>The South Carolina Public Charter Sc</w:t>
      </w:r>
      <w:r>
        <w:rPr>
          <w:u w:color="000000" w:themeColor="text1"/>
        </w:rPr>
        <w:t>hool District shall receive</w:t>
      </w:r>
      <w:r w:rsidRPr="00803AB7">
        <w:rPr>
          <w:u w:color="000000" w:themeColor="text1"/>
        </w:rPr>
        <w:t xml:space="preser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w:t>
      </w:r>
      <w:r w:rsidRPr="00803AB7">
        <w:rPr>
          <w:u w:color="000000" w:themeColor="text1"/>
        </w:rPr>
        <w:lastRenderedPageBreak/>
        <w:t>allocations.  These state funds are in addition to other funds to be received and distributed by the South Carolina Public Charter School District pursuant to subsections (C) and (D) of this section and Section 59</w:t>
      </w:r>
      <w:r w:rsidRPr="00803AB7">
        <w:rPr>
          <w:u w:color="000000" w:themeColor="text1"/>
        </w:rPr>
        <w:noBreakHyphen/>
        <w:t>40</w:t>
      </w:r>
      <w:r w:rsidRPr="00803AB7">
        <w:rPr>
          <w:u w:color="000000" w:themeColor="text1"/>
        </w:rPr>
        <w:noBreakHyphen/>
        <w:t xml:space="preserve">220(A). </w:t>
      </w:r>
      <w:r w:rsidRPr="00803AB7">
        <w:rPr>
          <w:strike/>
          <w:u w:color="000000" w:themeColor="text1"/>
        </w:rPr>
        <w:t>However, the South Carolina Public Charter School District may not retain more than two percent of its gross revenue for its internal administrative and operating expenses.</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During the year of the charter school’s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(D)</w:t>
      </w:r>
      <w:r w:rsidRPr="00803AB7">
        <w:rPr>
          <w:u w:color="000000" w:themeColor="text1"/>
        </w:rPr>
        <w:tab/>
        <w:t xml:space="preserve">Notwithstanding subsection (C), the proportionate share of state and federal resources generated by students </w:t>
      </w:r>
      <w:r w:rsidRPr="00803AB7">
        <w:rPr>
          <w:strike/>
          <w:u w:color="000000" w:themeColor="text1"/>
        </w:rPr>
        <w:t>with disabilities</w:t>
      </w:r>
      <w:r w:rsidRPr="00803AB7">
        <w:rPr>
          <w:u w:color="000000" w:themeColor="text1"/>
        </w:rPr>
        <w:t xml:space="preserve"> or staff serving them must be directed to the school district board of trustees.  </w:t>
      </w:r>
      <w:r w:rsidRPr="00803AB7">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803AB7">
        <w:rPr>
          <w:u w:color="000000" w:themeColor="text1"/>
        </w:rPr>
        <w:t xml:space="preserve"> </w:t>
      </w:r>
      <w:r w:rsidRPr="00803AB7">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All services centrally or otherwise provided by the sponsor </w:t>
      </w:r>
      <w:r w:rsidRPr="00803AB7">
        <w:rPr>
          <w:strike/>
          <w:u w:color="000000" w:themeColor="text1"/>
        </w:rPr>
        <w:t>or local school district, if any,</w:t>
      </w:r>
      <w:r w:rsidRPr="00803AB7">
        <w:rPr>
          <w:u w:color="000000" w:themeColor="text1"/>
        </w:rPr>
        <w:t xml:space="preserve"> including, but not limited to, food services, custodial services, maintenance, curriculum, media services, libraries, and warehousing are subject to negotiation between a charter school and the sponsor </w:t>
      </w:r>
      <w:r w:rsidRPr="00803AB7">
        <w:rPr>
          <w:strike/>
          <w:u w:color="000000" w:themeColor="text1"/>
        </w:rPr>
        <w:t>or local school district</w:t>
      </w:r>
      <w:r w:rsidRPr="00803AB7">
        <w:rPr>
          <w:u w:val="single" w:color="000000" w:themeColor="text1"/>
        </w:rPr>
        <w:t xml:space="preserve"> and must be outlined in the contract required pursuant to Section 59</w:t>
      </w:r>
      <w:r w:rsidRPr="00803AB7">
        <w:rPr>
          <w:u w:val="single" w:color="000000" w:themeColor="text1"/>
        </w:rPr>
        <w:noBreakHyphen/>
        <w:t>40</w:t>
      </w:r>
      <w:r w:rsidRPr="00803AB7">
        <w:rPr>
          <w:u w:val="single" w:color="000000" w:themeColor="text1"/>
        </w:rPr>
        <w:noBreakHyphen/>
        <w:t>70(F)</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All awards, grants, or gifts collected by a charter school must be retained by the charter school.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 xml:space="preserve">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w:t>
      </w:r>
      <w:r w:rsidRPr="00803AB7">
        <w:rPr>
          <w:u w:color="000000" w:themeColor="text1"/>
        </w:rPr>
        <w:lastRenderedPageBreak/>
        <w:t>subject to a condition contrary to law or contrary to the terms of the contract between the charter school and the governing body. All gifts, donations, or grants must be reported to the sponsor in their annual audit report as required in Section 59</w:t>
      </w:r>
      <w:r w:rsidRPr="00803AB7">
        <w:rPr>
          <w:u w:color="000000" w:themeColor="text1"/>
        </w:rPr>
        <w:noBreakHyphen/>
        <w:t>40</w:t>
      </w:r>
      <w:r w:rsidRPr="00803AB7">
        <w:rPr>
          <w:u w:color="000000" w:themeColor="text1"/>
        </w:rPr>
        <w:noBreakHyphen/>
        <w:t xml:space="preserve">50(B)(3).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(H)</w:t>
      </w:r>
      <w:r w:rsidRPr="00803AB7">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803AB7">
        <w:rPr>
          <w:u w:val="single" w:color="000000" w:themeColor="text1"/>
        </w:rPr>
        <w:t>the sponsor shall compile those reports into a single document which must be submitted to</w:t>
      </w:r>
      <w:r w:rsidRPr="00803AB7">
        <w:rPr>
          <w:u w:color="000000" w:themeColor="text1"/>
        </w:rPr>
        <w:t xml:space="preserve"> the department</w:t>
      </w:r>
      <w:r w:rsidRPr="00803AB7">
        <w:rPr>
          <w:u w:val="single" w:color="000000" w:themeColor="text1"/>
        </w:rPr>
        <w:t>.</w:t>
      </w:r>
      <w:r w:rsidRPr="00803AB7">
        <w:rPr>
          <w:u w:color="000000" w:themeColor="text1"/>
        </w:rPr>
        <w:t xml:space="preserve">  </w:t>
      </w:r>
      <w:r w:rsidRPr="00803AB7">
        <w:rPr>
          <w:u w:val="single" w:color="000000" w:themeColor="text1"/>
        </w:rPr>
        <w:t>The Department of Education shall develop a template to be used by charter schools for this annual report. The report shall provide</w:t>
      </w:r>
      <w:r w:rsidRPr="00803AB7">
        <w:rPr>
          <w:u w:color="000000" w:themeColor="text1"/>
        </w:rPr>
        <w:t xml:space="preserve"> all information required by the sponsor or the department and </w:t>
      </w:r>
      <w:r w:rsidRPr="00803AB7">
        <w:rPr>
          <w:u w:val="single" w:color="000000" w:themeColor="text1"/>
        </w:rPr>
        <w:t>shall include</w:t>
      </w:r>
      <w:r w:rsidRPr="00803AB7">
        <w:rPr>
          <w:u w:color="000000" w:themeColor="text1"/>
        </w:rPr>
        <w:t xml:space="preserve"> </w:t>
      </w:r>
      <w:r w:rsidRPr="00803AB7">
        <w:rPr>
          <w:strike/>
          <w:u w:color="000000" w:themeColor="text1"/>
        </w:rPr>
        <w:t>including</w:t>
      </w:r>
      <w:r w:rsidRPr="00803AB7">
        <w:rPr>
          <w:u w:color="000000" w:themeColor="text1"/>
        </w:rPr>
        <w:t>, at a minimum</w:t>
      </w:r>
      <w:r w:rsidRPr="00803AB7">
        <w:rPr>
          <w:strike/>
          <w:u w:color="000000" w:themeColor="text1"/>
        </w:rPr>
        <w:t>,</w:t>
      </w:r>
      <w:r w:rsidRPr="00803AB7">
        <w:rPr>
          <w:u w:val="single" w:color="000000" w:themeColor="text1"/>
        </w:rPr>
        <w:t>:</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(1)</w:t>
      </w:r>
      <w:r w:rsidRPr="00803AB7">
        <w:rPr>
          <w:u w:color="000000" w:themeColor="text1"/>
        </w:rPr>
        <w:tab/>
        <w:t xml:space="preserve">the number of students enrolled in the charter school </w:t>
      </w:r>
      <w:r w:rsidRPr="00803AB7">
        <w:rPr>
          <w:u w:val="single" w:color="000000" w:themeColor="text1"/>
        </w:rPr>
        <w:t>from year to year</w:t>
      </w:r>
      <w:r w:rsidR="00B6325C">
        <w:rPr>
          <w:u w:color="000000" w:themeColor="text1"/>
        </w:rPr>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(2)</w:t>
      </w:r>
      <w:r w:rsidRPr="00803AB7">
        <w:rPr>
          <w:u w:color="000000" w:themeColor="text1"/>
        </w:rPr>
        <w:tab/>
        <w:t>the success of students in achieving the specific educational goals for which the charter school was established</w:t>
      </w:r>
      <w:r w:rsidR="00B6325C">
        <w:rPr>
          <w:u w:color="000000" w:themeColor="text1"/>
        </w:rPr>
        <w:t>;</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(3)</w:t>
      </w:r>
      <w:r w:rsidRPr="00803AB7">
        <w:rPr>
          <w:u w:color="000000" w:themeColor="text1"/>
        </w:rPr>
        <w:tab/>
      </w:r>
      <w:r w:rsidRPr="00803AB7">
        <w:rPr>
          <w:u w:val="single" w:color="000000" w:themeColor="text1"/>
        </w:rPr>
        <w:t>an analysis of achievement gaps among major groupings of students in both proficiency and growth</w:t>
      </w:r>
      <w:r w:rsidR="00B6325C">
        <w:rPr>
          <w:u w:val="single" w:color="000000" w:themeColor="text1"/>
        </w:rPr>
        <w:t>;</w:t>
      </w:r>
      <w:r w:rsidRPr="00803AB7">
        <w:rPr>
          <w:u w:color="000000" w:themeColor="text1"/>
        </w:rPr>
        <w:t xml:space="preserve"> </w:t>
      </w:r>
      <w:r w:rsidRPr="00803AB7">
        <w:rPr>
          <w:strike/>
          <w:u w:color="000000" w:themeColor="text1"/>
        </w:rPr>
        <w:t>and</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(4)</w:t>
      </w:r>
      <w:r w:rsidRPr="00803AB7">
        <w:rPr>
          <w:u w:color="000000" w:themeColor="text1"/>
        </w:rPr>
        <w:tab/>
        <w:t>the identity and certification status of the teaching staff</w:t>
      </w:r>
      <w:r w:rsidR="00B6325C">
        <w:rPr>
          <w:u w:val="single" w:color="000000" w:themeColor="text1"/>
        </w:rPr>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(5)</w:t>
      </w:r>
      <w:r w:rsidRPr="00803AB7">
        <w:rPr>
          <w:u w:color="000000" w:themeColor="text1"/>
        </w:rPr>
        <w:tab/>
      </w:r>
      <w:r w:rsidRPr="00803AB7">
        <w:rPr>
          <w:u w:val="single" w:color="000000" w:themeColor="text1"/>
        </w:rPr>
        <w:t>the financial performance and sustainability of the sponsor’s charter schools</w:t>
      </w:r>
      <w:r w:rsidR="00B6325C">
        <w:rPr>
          <w:u w:val="single" w:color="000000" w:themeColor="text1"/>
        </w:rPr>
        <w:t>;</w:t>
      </w:r>
      <w:r w:rsidRPr="00803AB7">
        <w:rPr>
          <w:u w:val="single" w:color="000000" w:themeColor="text1"/>
        </w:rPr>
        <w:t xml:space="preserve"> and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(6)</w:t>
      </w:r>
      <w:r w:rsidRPr="00803AB7">
        <w:rPr>
          <w:u w:color="000000" w:themeColor="text1"/>
        </w:rPr>
        <w:tab/>
      </w:r>
      <w:r w:rsidRPr="00803AB7">
        <w:rPr>
          <w:u w:val="single" w:color="000000" w:themeColor="text1"/>
        </w:rPr>
        <w:t>board performance and stewardship including compliance with applicable laws</w:t>
      </w:r>
      <w:r w:rsidRPr="00803AB7">
        <w:rPr>
          <w:u w:color="000000" w:themeColor="text1"/>
        </w:rPr>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(I)</w:t>
      </w:r>
      <w:r w:rsidRPr="00803AB7">
        <w:rPr>
          <w:u w:color="000000" w:themeColor="text1"/>
        </w:rPr>
        <w:tab/>
        <w:t xml:space="preserve">The sponsor shall provide technical assistance to persons and groups preparing or revising charter applications at no expense.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(J)</w:t>
      </w:r>
      <w:r w:rsidRPr="00803AB7">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(K)</w:t>
      </w:r>
      <w:r w:rsidRPr="00803AB7">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803AB7">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11.</w:t>
      </w:r>
      <w:r w:rsidRPr="00803AB7">
        <w:tab/>
        <w:t>Section 59</w:t>
      </w:r>
      <w:r w:rsidRPr="00803AB7">
        <w:noBreakHyphen/>
        <w:t>40</w:t>
      </w:r>
      <w:r w:rsidRPr="00803AB7">
        <w:noBreakHyphen/>
        <w:t>190(C), as added by Act 447 of 1996, is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w:t>
      </w:r>
      <w:r w:rsidRPr="00803AB7">
        <w:rPr>
          <w:u w:val="single"/>
        </w:rPr>
        <w:t>local school district,</w:t>
      </w:r>
      <w:r w:rsidRPr="00803AB7">
        <w:t xml:space="preserve"> sponsor, members of the board of a sponsor, and employees of a sponsor acting in their official capacity are immune from civil or criminal liability with respect to all activities related to a charter school they sponsor.  The </w:t>
      </w:r>
      <w:r w:rsidRPr="00803AB7">
        <w:lastRenderedPageBreak/>
        <w:t>governing body of a charter school shall obtain at least the amount of and types of insurance required for this purpose.”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12.</w:t>
      </w:r>
      <w:r w:rsidRPr="00803AB7">
        <w:tab/>
        <w:t>Section 59</w:t>
      </w:r>
      <w:r w:rsidRPr="00803AB7">
        <w:noBreakHyphen/>
        <w:t>40</w:t>
      </w:r>
      <w:r w:rsidRPr="00803AB7">
        <w:noBreakHyphen/>
        <w:t>210 of the 1976 Code, as last amended by Act 274 of 2006, is further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210.</w:t>
      </w:r>
      <w:r w:rsidRPr="00803AB7">
        <w:tab/>
        <w:t xml:space="preserve">A school established as a private school, on the effective date of this section, which desires to convert to a charter school shall dissolve and </w:t>
      </w:r>
      <w:r w:rsidRPr="00803AB7">
        <w:rPr>
          <w:strike/>
        </w:rPr>
        <w:t>must not be allowed to open as a charter school for a period of twelve months</w:t>
      </w:r>
      <w:r w:rsidRPr="00803AB7">
        <w:t xml:space="preserve"> </w:t>
      </w:r>
      <w:r w:rsidRPr="00803AB7">
        <w:rPr>
          <w:u w:val="single"/>
        </w:rPr>
        <w:t>may then seek to form a charter school as provided in this chapter</w:t>
      </w:r>
      <w:r w:rsidRPr="00803AB7">
        <w:t>.”</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13.</w:t>
      </w:r>
      <w:r w:rsidRPr="00803AB7">
        <w:tab/>
        <w:t>Section 59</w:t>
      </w:r>
      <w:r w:rsidRPr="00803AB7">
        <w:noBreakHyphen/>
        <w:t>40</w:t>
      </w:r>
      <w:r w:rsidRPr="00803AB7">
        <w:noBreakHyphen/>
        <w:t>230(A) of the 1976 Code, as added by Act 274 of 2006, is amended to read: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“(A)</w:t>
      </w:r>
      <w:r w:rsidRPr="00803AB7">
        <w:tab/>
        <w:t xml:space="preserve">The South Carolina Public Charter School District must be governed by a board of trustees consisting of not more than </w:t>
      </w:r>
      <w:r w:rsidRPr="00803AB7">
        <w:rPr>
          <w:strike/>
        </w:rPr>
        <w:t>eleven</w:t>
      </w:r>
      <w:r w:rsidRPr="00803AB7">
        <w:t xml:space="preserve"> </w:t>
      </w:r>
      <w:r w:rsidRPr="00803AB7">
        <w:rPr>
          <w:u w:val="single"/>
        </w:rPr>
        <w:t>ten</w:t>
      </w:r>
      <w:r w:rsidRPr="00803AB7">
        <w:t xml:space="preserve"> members: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two appointed by the Governor;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one appointed by the Speaker of the House of Representatives;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one appointed by the President Pro Tempore of the Senate;  and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r>
      <w:r w:rsidRPr="00803AB7">
        <w:rPr>
          <w:strike/>
        </w:rPr>
        <w:t>seven</w:t>
      </w:r>
      <w:r w:rsidRPr="00803AB7">
        <w:t xml:space="preserve"> </w:t>
      </w:r>
      <w:r w:rsidRPr="00803AB7">
        <w:rPr>
          <w:u w:val="single"/>
        </w:rPr>
        <w:t>six</w:t>
      </w:r>
      <w:r w:rsidRPr="00803AB7">
        <w:t xml:space="preserve"> to be appointed by the Governor upon the recommendation of the: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and one additional representative from the association;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Pr>
          <w:strike/>
        </w:rPr>
        <w:t>)</w:t>
      </w:r>
      <w:r>
        <w:rPr>
          <w:u w:val="single"/>
        </w:rPr>
        <w:t>(</w:t>
      </w:r>
      <w:r w:rsidRPr="00803AB7">
        <w:rPr>
          <w:u w:val="single"/>
        </w:rPr>
        <w:t>b</w:t>
      </w:r>
      <w:r w:rsidRPr="00BF7BE0">
        <w:rPr>
          <w:u w:val="single"/>
        </w:rPr>
        <w:t>)</w:t>
      </w:r>
      <w:r w:rsidRPr="00803AB7">
        <w:tab/>
        <w:t xml:space="preserve">South Carolina Chamber of Commerce;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School Boards Association;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South Carolina Alliance of Black Educators</w:t>
      </w:r>
      <w:r w:rsidRPr="00803AB7">
        <w:rPr>
          <w:strike/>
        </w:rPr>
        <w:t>.</w:t>
      </w:r>
      <w:r w:rsidRPr="00803AB7">
        <w:rPr>
          <w:u w:val="single"/>
        </w:rPr>
        <w:t>; and</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u w:val="single"/>
        </w:rPr>
        <w:t>(f)</w:t>
      </w:r>
      <w:r w:rsidRPr="00803AB7">
        <w:tab/>
      </w:r>
      <w:r w:rsidRPr="00803AB7">
        <w:rPr>
          <w:u w:val="single"/>
        </w:rPr>
        <w:t>South Carolina High School League.</w:t>
      </w:r>
      <w:r w:rsidRPr="00803AB7">
        <w:t xml:space="preserve">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 xml:space="preserve">The </w:t>
      </w:r>
      <w:r w:rsidRPr="00803AB7">
        <w:rPr>
          <w:strike/>
        </w:rPr>
        <w:t>nine</w:t>
      </w:r>
      <w:r w:rsidRPr="00803AB7">
        <w:t xml:space="preserve"> </w:t>
      </w:r>
      <w:r w:rsidRPr="00803AB7">
        <w:rPr>
          <w:u w:val="single"/>
        </w:rPr>
        <w:t>eight</w:t>
      </w:r>
      <w:r w:rsidRPr="00803AB7">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803AB7">
        <w:noBreakHyphen/>
        <w:t>3</w:t>
      </w:r>
      <w:r w:rsidRPr="00803AB7">
        <w:noBreakHyphen/>
        <w:t xml:space="preserve">240.  In making appointments, every effort must be made to ensure that all geographic areas of the State are </w:t>
      </w:r>
      <w:r w:rsidRPr="00803AB7">
        <w:lastRenderedPageBreak/>
        <w:t>represented and that the membership reflects urban and rural areas of the State as well as the ethnic diversity of the State.”</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SECTION</w:t>
      </w:r>
      <w:r w:rsidRPr="00803AB7">
        <w:tab/>
        <w:t>14.</w:t>
      </w:r>
      <w:r w:rsidRPr="00803AB7">
        <w:tab/>
        <w:t>This act takes effect upon approval by the Governor. /</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Renumber sections to conform.</w:t>
      </w:r>
    </w:p>
    <w:p w:rsidR="00704EAB"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AB7">
        <w:t>Amend title to conform.</w:t>
      </w:r>
    </w:p>
    <w:p w:rsidR="00704EAB" w:rsidRPr="00803AB7" w:rsidRDefault="00704EAB" w:rsidP="0070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EAB" w:rsidRDefault="00704EAB" w:rsidP="001D5712">
      <w:pPr>
        <w:pStyle w:val="BillDots"/>
      </w:pPr>
      <w:r>
        <w:t>PHILLIP D. OWENS for Committee.</w:t>
      </w:r>
    </w:p>
    <w:p w:rsidR="00704EAB" w:rsidRPr="00704EAB" w:rsidRDefault="00704EAB" w:rsidP="00704EAB">
      <w:pPr>
        <w:pStyle w:val="BillDots"/>
        <w:jc w:val="center"/>
      </w:pPr>
      <w:r>
        <w:rPr>
          <w:u w:val="single"/>
        </w:rPr>
        <w:t>            </w:t>
      </w:r>
    </w:p>
    <w:p w:rsidR="00704EAB" w:rsidRDefault="00704EAB" w:rsidP="001D5712">
      <w:pPr>
        <w:pStyle w:val="BillDots"/>
        <w:sectPr w:rsidR="00704EAB" w:rsidSect="00704E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712" w:rsidRDefault="001D5712" w:rsidP="001D5712">
      <w:pPr>
        <w:pStyle w:val="BillDots"/>
      </w:pPr>
    </w:p>
    <w:p w:rsidR="001D5712" w:rsidRDefault="001D5712" w:rsidP="001D5712">
      <w:pPr>
        <w:pStyle w:val="Numbersforbill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5F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CC6E75">
        <w:noBreakHyphen/>
      </w:r>
      <w:r>
        <w:t>40</w:t>
      </w:r>
      <w:r w:rsidR="00CC6E75">
        <w:noBreakHyphen/>
      </w:r>
      <w:r>
        <w:t xml:space="preserve">55 SO AS TO PROVIDE CHARTER SCHOOL POWERS AND DUTIES AND TO ALLOW A SPONSOR TO RETAIN CERTAIN FUNDS FOR OVERSEEING THE CHARTER SCHOOL; BY ADDING SECTION </w:t>
      </w:r>
      <w:r w:rsidR="00D64163">
        <w:t>59</w:t>
      </w:r>
      <w:r w:rsidR="00CC6E75">
        <w:noBreakHyphen/>
      </w:r>
      <w:r w:rsidR="00D64163">
        <w:t>40</w:t>
      </w:r>
      <w:r w:rsidR="00CC6E75">
        <w:noBreakHyphen/>
      </w:r>
      <w:r w:rsidR="00D64163">
        <w:t>175</w:t>
      </w:r>
      <w:r w:rsidR="00D64163">
        <w:tab/>
        <w:t xml:space="preserve"> SO AS TO CREATE THE CHARTER SCHOOL FACILITY REVOLVING LOAN PROGRAM</w:t>
      </w:r>
      <w:r>
        <w:t>; TO AMEND SECTION 59</w:t>
      </w:r>
      <w:r w:rsidR="00CC6E75">
        <w:noBreakHyphen/>
      </w:r>
      <w:r>
        <w:t>40</w:t>
      </w:r>
      <w:r w:rsidR="00CC6E75">
        <w:noBreakHyphen/>
      </w:r>
      <w:r>
        <w:t>20, AS AMENDED, RELATING TO THE PURPOSE OF THE CHARTER SCHOOL ACT, SO AS TO INCLUDE AN ADDITIONAL PURPOSE; TO AMEND SECTION 59</w:t>
      </w:r>
      <w:r w:rsidR="00CC6E75">
        <w:noBreakHyphen/>
      </w:r>
      <w:r>
        <w:t>40</w:t>
      </w:r>
      <w:r w:rsidR="00CC6E75">
        <w:noBreakHyphen/>
      </w:r>
      <w:r>
        <w:t>40, AS AMENDED, RELATING TO DEFINITIONS, SO AS TO AMEND EXISTING DEFINITIONS AND ADD NEW DEFINITIONS; TO AMEND SECTION 59</w:t>
      </w:r>
      <w:r w:rsidR="00CC6E75">
        <w:noBreakHyphen/>
      </w:r>
      <w:r>
        <w:t>40</w:t>
      </w:r>
      <w:r w:rsidR="00CC6E75">
        <w:noBreakHyphen/>
      </w:r>
      <w:r>
        <w:t xml:space="preserve">50, AS AMENDED, RELATING TO CHARTER SCHOOL POWERS AND DUTIES, SO AS TO </w:t>
      </w:r>
      <w:r w:rsidR="00C15A6D">
        <w:t xml:space="preserve">PROVIDE FOR THE ELECTION OF A CHARTER SCHOOL BOARD OF DIRECTORS, </w:t>
      </w:r>
      <w:r>
        <w:t>ALLOW A CHARTER SCHOOL TO CONTRACT WITH PROVIDERS FOR STUDENT TRANSPORTATION</w:t>
      </w:r>
      <w:r w:rsidR="00C15A6D">
        <w:t>,</w:t>
      </w:r>
      <w:r w:rsidR="00D64163">
        <w:t xml:space="preserve"> AND ALLOW CHARTER SCHOOL STUDENTS TO PARTICIPATE IN CERTAIN EXTRACURRICULAR ACTIVITIES UNDER CERTAIN CONDITIONS</w:t>
      </w:r>
      <w:r>
        <w:t>; TO AMEND SECTION 59</w:t>
      </w:r>
      <w:r w:rsidR="00CC6E75">
        <w:noBreakHyphen/>
      </w:r>
      <w:r>
        <w:t>40</w:t>
      </w:r>
      <w:r w:rsidR="00CC6E75">
        <w:noBreakHyphen/>
      </w:r>
      <w:r>
        <w:t>60, AS AMENDED, RELATING TO APPLICATION TO CREATE A CHARTER SCHOOL, SO AS TO CLARIFY WHAT MUST BE INCLUDED IN THE CONTRACT, TO REQUIRE THE DEPARTMENT OF EDUCATION TO CREATE A CONTRACT TEMPLATE; TO AMEND SECTION 59</w:t>
      </w:r>
      <w:r w:rsidR="00CC6E75">
        <w:noBreakHyphen/>
      </w:r>
      <w:r>
        <w:t>40</w:t>
      </w:r>
      <w:r w:rsidR="00CC6E75">
        <w:noBreakHyphen/>
      </w:r>
      <w:r>
        <w:t>70, AS AMENDED, RELATING TO THE CHARTER SCHOOL ADVISORY COMMITTEE,</w:t>
      </w:r>
      <w:r w:rsidR="00996CD2">
        <w:t xml:space="preserve"> SO AS TO REVISE ITS MEMBERSHIP</w:t>
      </w:r>
      <w:r>
        <w:t xml:space="preserve"> </w:t>
      </w:r>
      <w:r w:rsidR="00C15A6D">
        <w:t xml:space="preserve">AND </w:t>
      </w:r>
      <w:r>
        <w:t>TO EXTEND THE TIME PERIOD IN WHICH THE COMMITTEE MUST DETERMINE A</w:t>
      </w:r>
      <w:r w:rsidR="00996CD2">
        <w:t>PPLICATION COMPLIANCE</w:t>
      </w:r>
      <w:r>
        <w:t>; TO AMEND SECTION 59</w:t>
      </w:r>
      <w:r w:rsidR="00CC6E75">
        <w:noBreakHyphen/>
      </w:r>
      <w:r>
        <w:t>40</w:t>
      </w:r>
      <w:r w:rsidR="00CC6E75">
        <w:noBreakHyphen/>
      </w:r>
      <w:r>
        <w:t xml:space="preserve">100, AS </w:t>
      </w:r>
      <w:r>
        <w:lastRenderedPageBreak/>
        <w:t>AMENDED, RELATING TO CHARTER SCHOOL CONVERSION, SO AS TO ALLOW A CONVERTED CHARTER SCHOOL TO RETAIN FACILITIES AND EQUIPMENT AVAILABLE BEFORE CONVERSION; TO AMEND SECTION 59</w:t>
      </w:r>
      <w:r w:rsidR="00CC6E75">
        <w:noBreakHyphen/>
      </w:r>
      <w:r>
        <w:t>40</w:t>
      </w:r>
      <w:r w:rsidR="00CC6E75">
        <w:noBreakHyphen/>
      </w:r>
      <w:r>
        <w:t>110, RELATING TO THE DURATION OF A CHARTER, SO AS TO ALLOW A SPONSOR TO IMMEDIATELY REVOKE A CHARTER AND CLOSE THE SCHOOL UPON CERTAIN CONDITIONS; TO AMEND SECTION 59</w:t>
      </w:r>
      <w:r w:rsidR="00CC6E75">
        <w:noBreakHyphen/>
      </w:r>
      <w:r>
        <w:t>40</w:t>
      </w:r>
      <w:r w:rsidR="00CC6E75">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CC6E75">
        <w:noBreakHyphen/>
      </w:r>
      <w:r>
        <w:t>40</w:t>
      </w:r>
      <w:r w:rsidR="00CC6E75">
        <w:noBreakHyphen/>
      </w:r>
      <w:r>
        <w:t>210, AS AMENDED, RELATING TO CONVERSION OF A PRIVATE SCHOOL TO A CHARTER SCHOOL, SO AS TO ALLOW A PRIVATE SCHOOL TO DISSOLVE AND IMMEDIATELY SEEK TO FORM A CHARTER SCHOOL; AND TO AMEND SECTION 59</w:t>
      </w:r>
      <w:r w:rsidR="00CC6E75">
        <w:noBreakHyphen/>
      </w:r>
      <w:r>
        <w:t>40</w:t>
      </w:r>
      <w:r w:rsidR="00CC6E75">
        <w:noBreakHyphen/>
      </w:r>
      <w:r>
        <w:t>230, RELATING TO THE BOARD OF TRUSTEES OF THE SOUTH CAROLINA PUBLIC CHARTER SCHOOL, SO AS TO REVISE ITS MEMBERSHIP.</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A55F0E"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EDB">
        <w:t>Chapter 40, Title 59 of the 1976 Code is amended by adding:</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55.</w:t>
      </w:r>
      <w:r>
        <w:tab/>
      </w:r>
      <w:r w:rsidRPr="0061459B">
        <w:tab/>
        <w:t>(A)</w:t>
      </w:r>
      <w:r w:rsidRPr="0061459B">
        <w:tab/>
      </w:r>
      <w:r w:rsidRPr="00CB09AE">
        <w:t xml:space="preserve">A charter school sponsor </w:t>
      </w:r>
      <w:r>
        <w:t>shall</w:t>
      </w:r>
      <w:r w:rsidRPr="00CB09AE">
        <w: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w:t>
      </w:r>
      <w:r>
        <w:tab/>
      </w:r>
      <w:r w:rsidRPr="00CB09AE">
        <w:t>approve charter applications that meet the requirements specified in Section</w:t>
      </w:r>
      <w:r>
        <w:t>s</w:t>
      </w:r>
      <w:r w:rsidRPr="00CB09AE">
        <w:t xml:space="preserve"> 59</w:t>
      </w:r>
      <w:r w:rsidR="00CC6E75">
        <w:noBreakHyphen/>
      </w:r>
      <w:r w:rsidRPr="00CB09AE">
        <w:t>40</w:t>
      </w:r>
      <w:r w:rsidR="00CC6E75">
        <w:noBreakHyphen/>
      </w:r>
      <w:r w:rsidRPr="00CB09AE">
        <w:t>50 and 59</w:t>
      </w:r>
      <w:r w:rsidR="00CC6E75">
        <w:noBreakHyphen/>
      </w:r>
      <w:r w:rsidRPr="00CB09AE">
        <w:t>40</w:t>
      </w:r>
      <w:r w:rsidR="00CC6E75">
        <w:noBreakHyphen/>
      </w:r>
      <w:r w:rsidRPr="00CB09AE">
        <w:t>60;</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(2)</w:t>
      </w:r>
      <w:r>
        <w:tab/>
      </w:r>
      <w:r w:rsidRPr="00CB09AE">
        <w:t>decline to approve charter applications according to Section 59</w:t>
      </w:r>
      <w:r w:rsidR="00CC6E75">
        <w:noBreakHyphen/>
      </w:r>
      <w:r w:rsidRPr="00CB09AE">
        <w:t>40</w:t>
      </w:r>
      <w:r w:rsidR="00CC6E75">
        <w:noBreakHyphen/>
      </w:r>
      <w:r w:rsidRPr="00CB09AE">
        <w:t>70(C);</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t>(3)</w:t>
      </w:r>
      <w:r>
        <w:tab/>
      </w:r>
      <w:r w:rsidRPr="00CB09AE">
        <w:t xml:space="preserve">negotiate and execute </w:t>
      </w:r>
      <w:r w:rsidR="00AD2D26">
        <w:t xml:space="preserve">sound </w:t>
      </w:r>
      <w:r w:rsidRPr="00CB09AE">
        <w:t>charter contracts with each approved charter school;</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(4</w:t>
      </w:r>
      <w:r>
        <w:t>)</w:t>
      </w:r>
      <w:r>
        <w:tab/>
      </w:r>
      <w:r w:rsidRPr="00CB09AE">
        <w:t>monitor, in accordance with charter contract terms, the performance and legal/fiscal compliance of charter schools to include collecting and analyzing data to support ongoing evaluation according to the charter contract;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lastRenderedPageBreak/>
        <w:tab/>
      </w:r>
      <w:r w:rsidRPr="0061459B">
        <w:tab/>
      </w:r>
      <w:r w:rsidRPr="00CB09AE">
        <w:t>(5)</w:t>
      </w:r>
      <w:r>
        <w:tab/>
      </w:r>
      <w:r w:rsidRPr="00CB09AE">
        <w:t xml:space="preserve">conduct or require oversight activities that enable the </w:t>
      </w:r>
      <w:r>
        <w:t>sponsor</w:t>
      </w:r>
      <w:r w:rsidRPr="00CB09AE">
        <w:t xml:space="preserve"> to fulfill its responsibilities </w:t>
      </w:r>
      <w:r>
        <w:t>outlined in this chapter</w:t>
      </w:r>
      <w:r w:rsidRPr="00CB09AE">
        <w:t xml:space="preserve">, including conducting appropriate inquiries and investigations, </w:t>
      </w:r>
      <w:r>
        <w:t>only if</w:t>
      </w:r>
      <w:r w:rsidRPr="00CB09AE">
        <w:t xml:space="preserve"> those activities are consistent with the intent of this chapter, adhere to the terms of the charter contact, and do not unduly inhibit the autonomy granted to public charter schools;</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(6)</w:t>
      </w:r>
      <w:r>
        <w:tab/>
      </w:r>
      <w:r w:rsidRPr="00CB09AE">
        <w:t>collect, in accordance with Section 59</w:t>
      </w:r>
      <w:r w:rsidR="00CC6E75">
        <w:noBreakHyphen/>
      </w:r>
      <w:r w:rsidRPr="00CB09AE">
        <w:t>40</w:t>
      </w:r>
      <w:r w:rsidR="00CC6E75">
        <w:noBreakHyphen/>
      </w:r>
      <w:r w:rsidRPr="00CB09AE">
        <w:t>140(H), an annual report from each of its sponsored charter schools and submit the reports to the Department of Education;</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(7)</w:t>
      </w:r>
      <w:r>
        <w:tab/>
      </w:r>
      <w:r w:rsidRPr="00CB09AE">
        <w:t>notify the charter school of perceived problems if its performance or legal compliance appears to be unsatisfactory and provide reasonable opportunity for the school to remedy the problem</w:t>
      </w:r>
      <w:r>
        <w:t>,</w:t>
      </w:r>
      <w:r w:rsidRPr="00CB09AE">
        <w:t xml:space="preserve"> unless the problem warrants revocation </w:t>
      </w:r>
      <w:r>
        <w:t>and</w:t>
      </w:r>
      <w:r w:rsidRPr="00CB09AE">
        <w:t xml:space="preserve"> revocation timeframes apply;</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(8)</w:t>
      </w:r>
      <w:r>
        <w:tab/>
      </w:r>
      <w:r w:rsidRPr="00CB09AE">
        <w:t xml:space="preserve">take appropriate corrective actions or exercise sanctions short of revocation in response to apparent deficiencies in charter school performance or legal compliance. </w:t>
      </w:r>
      <w:r>
        <w:t>These</w:t>
      </w:r>
      <w:r w:rsidRPr="00CB09AE">
        <w:t xml:space="preserve"> actions or sanctions may include requiring a school to </w:t>
      </w:r>
      <w:r w:rsidR="00D15B8B">
        <w:t>develop and execute a corrective</w:t>
      </w:r>
      <w:r w:rsidRPr="00CB09AE">
        <w:t xml:space="preserve"> action plan within a specified timeframe;</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(9)</w:t>
      </w:r>
      <w:r>
        <w:tab/>
      </w:r>
      <w:r w:rsidRPr="00CB09AE">
        <w:t xml:space="preserve">determine whether each charter contract merits renewal, nonrenewal, or revocation; and </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(10)</w:t>
      </w:r>
      <w:r>
        <w:tab/>
      </w:r>
      <w:r w:rsidRPr="00CB09AE">
        <w:t xml:space="preserve">provide to parents and the general public information about charter schools authorized by the district as an enrollment option within the district to the same extent and through the same means </w:t>
      </w:r>
      <w:r>
        <w:t>as</w:t>
      </w:r>
      <w:r w:rsidRPr="00CB09AE">
        <w:t xml:space="preserve"> the district provides and publicizes information about all public schools in the district.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CB09AE">
        <w:t>(B)</w:t>
      </w:r>
      <w:r>
        <w:tab/>
      </w:r>
      <w:r w:rsidRPr="00CB09AE">
        <w:t xml:space="preserve">A </w:t>
      </w:r>
      <w:r w:rsidR="00CC6E75">
        <w:t xml:space="preserve">local </w:t>
      </w:r>
      <w:r w:rsidRPr="00CB09AE">
        <w:t>charter school sponsor may retain no</w:t>
      </w:r>
      <w:r w:rsidR="0085275A">
        <w:t xml:space="preserve"> more than two percent of the current year</w:t>
      </w:r>
      <w:r w:rsidR="00CC6E75" w:rsidRPr="00CC6E75">
        <w:t>’</w:t>
      </w:r>
      <w:r w:rsidR="0085275A">
        <w:t>s base student cost as funded by the General Assembly</w:t>
      </w:r>
      <w:r w:rsidRPr="00CB09AE">
        <w:t xml:space="preserve"> for each charter school it authorizes to cover the costs for overseeing its </w:t>
      </w:r>
      <w:r>
        <w:t xml:space="preserve">charter </w:t>
      </w:r>
      <w:r w:rsidRPr="00CB09AE">
        <w:t xml:space="preserve">schools.  </w:t>
      </w:r>
      <w:r w:rsidR="00CC6E75">
        <w:t>The South Carolina Public Charter School District may retain no more than two percent of the current year</w:t>
      </w:r>
      <w:r w:rsidR="00CC6E75" w:rsidRPr="00CC6E75">
        <w:t>’</w:t>
      </w:r>
      <w:r w:rsidR="00CC6E75">
        <w:t>s base student cost funds, as provided in Section 59</w:t>
      </w:r>
      <w:r w:rsidR="00CC6E75">
        <w:noBreakHyphen/>
        <w:t>40</w:t>
      </w:r>
      <w:r w:rsidR="00CC6E75">
        <w:noBreakHyphen/>
        <w:t xml:space="preserve">140(B), as funded by the General Assembly, for each charter school it authorizes to cover the costs for overseeing its charter schools.  </w:t>
      </w:r>
      <w:r w:rsidRPr="00CB09AE">
        <w:t>The sponsor</w:t>
      </w:r>
      <w:r w:rsidR="00CC6E75" w:rsidRPr="00CC6E75">
        <w:t>’</w:t>
      </w:r>
      <w:r w:rsidRPr="00CB09AE">
        <w:t xml:space="preserve">s </w:t>
      </w:r>
      <w:r w:rsidR="00AD2D26">
        <w:t>administrative</w:t>
      </w:r>
      <w:r w:rsidRPr="00CB09AE">
        <w:t xml:space="preserve"> fee </w:t>
      </w:r>
      <w:r>
        <w:t>does</w:t>
      </w:r>
      <w:r w:rsidRPr="00CB09AE">
        <w:t xml:space="preserve"> not include costs incurred in delivering services that a charter school may purchase at its discretion from the sponsor.  The sponsor</w:t>
      </w:r>
      <w:r w:rsidR="00CC6E75" w:rsidRPr="00CC6E75">
        <w:t>’</w:t>
      </w:r>
      <w:r w:rsidRPr="00CB09AE">
        <w:t xml:space="preserve">s fee </w:t>
      </w:r>
      <w:r>
        <w:t>is not</w:t>
      </w:r>
      <w:r w:rsidRPr="00CB09AE">
        <w:t xml:space="preserve"> applicable to federal money or grants received by the charter school. The sponsor shall use its funding provided </w:t>
      </w:r>
      <w:r>
        <w:t>pursuant to</w:t>
      </w:r>
      <w:r w:rsidRPr="00CB09AE">
        <w:t xml:space="preserve"> this section exclusively for the purpose of fulfilling sponsor obligations in accordance with this </w:t>
      </w:r>
      <w:r>
        <w:t>chapter</w:t>
      </w:r>
      <w:r w:rsidRPr="00CB09AE">
        <w: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3" w:rsidRDefault="00922EDB" w:rsidP="00D64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rsidR="00D64163">
        <w:tab/>
        <w:t>Chapter 40, Title 59 of the 1976 Code is amended by adding:</w:t>
      </w:r>
    </w:p>
    <w:p w:rsidR="00D64163" w:rsidRDefault="00D64163" w:rsidP="00D64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D64163"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175.</w:t>
      </w:r>
      <w:r>
        <w:tab/>
        <w:t xml:space="preserve"> </w:t>
      </w:r>
      <w:r w:rsidR="00EF73B3" w:rsidRPr="00C56B3A">
        <w:rPr>
          <w:color w:val="000000" w:themeColor="text1"/>
          <w:u w:color="000000" w:themeColor="text1"/>
        </w:rPr>
        <w:t xml:space="preserve">There is created in the state treasury the Charter School Facility Revolving Loan Program. This loan program </w:t>
      </w:r>
      <w:r w:rsidR="00AD2D26">
        <w:rPr>
          <w:color w:val="000000" w:themeColor="text1"/>
          <w:u w:color="000000" w:themeColor="text1"/>
        </w:rPr>
        <w:t>is</w:t>
      </w:r>
      <w:r w:rsidR="00EF73B3" w:rsidRPr="00C56B3A">
        <w:rPr>
          <w:color w:val="000000" w:themeColor="text1"/>
          <w:u w:color="000000" w:themeColor="text1"/>
        </w:rPr>
        <w:t xml:space="preserve"> comprised of federal funds obtained by the state for charter school facilities, other funds appropriated or transferred to the fund by the state, and privately donated funds. Funds deposited to the Charter School Facility Revolving Loan Program </w:t>
      </w:r>
      <w:r w:rsidR="00AD2D26">
        <w:rPr>
          <w:color w:val="000000" w:themeColor="text1"/>
          <w:u w:color="000000" w:themeColor="text1"/>
        </w:rPr>
        <w:t>must</w:t>
      </w:r>
      <w:r w:rsidR="00EF73B3" w:rsidRPr="00C56B3A">
        <w:rPr>
          <w:color w:val="000000" w:themeColor="text1"/>
          <w:u w:color="000000" w:themeColor="text1"/>
        </w:rPr>
        <w:t xml:space="preserve">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w:t>
      </w:r>
      <w:r w:rsidR="004277E0">
        <w:rPr>
          <w:color w:val="000000" w:themeColor="text1"/>
          <w:u w:color="000000" w:themeColor="text1"/>
        </w:rPr>
        <w:t>is</w:t>
      </w:r>
      <w:r w:rsidR="00EF73B3" w:rsidRPr="00C56B3A">
        <w:rPr>
          <w:color w:val="000000" w:themeColor="text1"/>
          <w:u w:color="000000" w:themeColor="text1"/>
        </w:rPr>
        <w:t xml:space="preserve"> section </w:t>
      </w:r>
      <w:r w:rsidR="00AD2D26">
        <w:rPr>
          <w:color w:val="000000" w:themeColor="text1"/>
          <w:u w:color="000000" w:themeColor="text1"/>
        </w:rPr>
        <w:t>must</w:t>
      </w:r>
      <w:r w:rsidR="00EF73B3" w:rsidRPr="00C56B3A">
        <w:rPr>
          <w:color w:val="000000" w:themeColor="text1"/>
          <w:u w:color="000000" w:themeColor="text1"/>
        </w:rPr>
        <w:t xml:space="preserve"> be </w:t>
      </w:r>
      <w:r w:rsidR="00AD2D26">
        <w:rPr>
          <w:color w:val="000000" w:themeColor="text1"/>
          <w:u w:color="000000" w:themeColor="text1"/>
        </w:rPr>
        <w:t xml:space="preserve">used </w:t>
      </w:r>
      <w:r w:rsidR="00EF73B3" w:rsidRPr="00C56B3A">
        <w:rPr>
          <w:color w:val="000000" w:themeColor="text1"/>
          <w:u w:color="000000" w:themeColor="text1"/>
        </w:rPr>
        <w:t>for construction, purchase, renovation, and maintenance of public charter school facilities. The State Treasurer shall establish guidelines and procedures for application, approval, allocation, and repayment regarding loans from these monies.</w:t>
      </w:r>
      <w:r w:rsidR="008C0DCE">
        <w:rPr>
          <w:color w:val="000000" w:themeColor="text1"/>
          <w:u w:color="000000" w:themeColor="text1"/>
        </w:rP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CC6E75">
        <w:noBreakHyphen/>
      </w:r>
      <w:r>
        <w:t>40</w:t>
      </w:r>
      <w:r w:rsidR="00CC6E75">
        <w:noBreakHyphen/>
      </w:r>
      <w:r>
        <w:t>20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20.</w:t>
      </w:r>
      <w:r>
        <w:tab/>
        <w:t xml:space="preserve"> </w:t>
      </w:r>
      <w:r w:rsidRPr="00C222D5">
        <w:t xml:space="preserve">This chapter is enacted to: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(1)</w:t>
      </w:r>
      <w:r>
        <w:tab/>
      </w:r>
      <w:r w:rsidRPr="00C222D5">
        <w:t xml:space="preserve">improve student learning;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(2)</w:t>
      </w:r>
      <w:r>
        <w:tab/>
      </w:r>
      <w:r w:rsidRPr="00C222D5">
        <w:t xml:space="preserve">increase learning opportunities for students;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(3)</w:t>
      </w:r>
      <w:r>
        <w:tab/>
      </w:r>
      <w:r w:rsidRPr="00C222D5">
        <w:t xml:space="preserve">encourage the use of a variety of productive teaching methods;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(4)</w:t>
      </w:r>
      <w:r>
        <w:tab/>
      </w:r>
      <w:r w:rsidRPr="00C222D5">
        <w:t xml:space="preserve">establish new forms of accountability for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(5)</w:t>
      </w:r>
      <w:r>
        <w:tab/>
      </w:r>
      <w:r w:rsidRPr="00C222D5">
        <w:t xml:space="preserve">create new professional opportunities for teachers, including the opportunity to be responsible for the learning program at the school site; </w:t>
      </w:r>
      <w:r w:rsidRPr="00537521">
        <w:rPr>
          <w:strike/>
        </w:rPr>
        <w:t>and</w:t>
      </w:r>
      <w:r w:rsidRPr="00C222D5">
        <w:t xml:space="preserve">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222D5">
        <w:t>(6)</w:t>
      </w:r>
      <w:r>
        <w:tab/>
      </w:r>
      <w:r w:rsidRPr="00C222D5">
        <w:t>assist South Carolina in reaching academic excellence</w:t>
      </w:r>
      <w:r w:rsidRPr="00537521">
        <w:rPr>
          <w:strike/>
        </w:rPr>
        <w:t>.</w:t>
      </w:r>
      <w:r>
        <w:rPr>
          <w:u w:val="single"/>
        </w:rPr>
        <w:t>; and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54C">
        <w:tab/>
      </w:r>
      <w:r>
        <w:rPr>
          <w:u w:val="single"/>
        </w:rPr>
        <w:t>(7)</w:t>
      </w:r>
      <w:r w:rsidRPr="00DC454C">
        <w:tab/>
      </w:r>
      <w:r>
        <w:rPr>
          <w:u w:val="single"/>
        </w:rPr>
        <w:t xml:space="preserve">create new, innovative, and more flexible ways of educating children within the public school system, </w:t>
      </w:r>
      <w:r w:rsidR="008C0DCE">
        <w:rPr>
          <w:u w:val="single"/>
        </w:rPr>
        <w:t>with the goal of closing</w:t>
      </w:r>
      <w:r>
        <w:rPr>
          <w:u w:val="single"/>
        </w:rPr>
        <w:t xml:space="preserve"> achievement gaps </w:t>
      </w:r>
      <w:r w:rsidR="009470F2">
        <w:rPr>
          <w:u w:val="single"/>
        </w:rPr>
        <w:t>between</w:t>
      </w:r>
      <w:r>
        <w:rPr>
          <w:u w:val="single"/>
        </w:rPr>
        <w:t xml:space="preserve"> low performing student groups and high performing student groups.</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CC6E75">
        <w:noBreakHyphen/>
      </w:r>
      <w:r>
        <w:t>40</w:t>
      </w:r>
      <w:r w:rsidR="00CC6E75">
        <w:noBreakHyphen/>
      </w:r>
      <w:r>
        <w:t>40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40.</w:t>
      </w:r>
      <w:r>
        <w:tab/>
        <w:t xml:space="preserve"> </w:t>
      </w:r>
      <w:r w:rsidRPr="00C222D5">
        <w:t xml:space="preserve">As used in this chapter: </w:t>
      </w:r>
    </w:p>
    <w:p w:rsidR="001C0F45" w:rsidRPr="00C56B3A" w:rsidRDefault="00922EDB"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(1)</w:t>
      </w:r>
      <w:r>
        <w:tab/>
      </w:r>
      <w:r w:rsidR="001C0F45" w:rsidRPr="00C56B3A">
        <w:rPr>
          <w:color w:val="000000" w:themeColor="text1"/>
          <w:u w:color="000000" w:themeColor="text1"/>
        </w:rPr>
        <w:t xml:space="preserve">A </w:t>
      </w:r>
      <w:r w:rsidR="00CC6E75" w:rsidRPr="00CC6E75">
        <w:rPr>
          <w:color w:val="000000" w:themeColor="text1"/>
          <w:u w:color="000000" w:themeColor="text1"/>
        </w:rPr>
        <w:t>‘</w:t>
      </w:r>
      <w:r w:rsidR="001C0F45" w:rsidRPr="00C56B3A">
        <w:rPr>
          <w:color w:val="000000" w:themeColor="text1"/>
          <w:u w:color="000000" w:themeColor="text1"/>
        </w:rPr>
        <w:t>charter school</w:t>
      </w:r>
      <w:r w:rsidR="00CC6E75" w:rsidRPr="00CC6E75">
        <w:rPr>
          <w:color w:val="000000" w:themeColor="text1"/>
          <w:u w:color="000000" w:themeColor="text1"/>
        </w:rPr>
        <w:t>’</w:t>
      </w:r>
      <w:r w:rsidR="001C0F45" w:rsidRPr="00C56B3A">
        <w:rPr>
          <w:color w:val="000000" w:themeColor="text1"/>
          <w:u w:color="000000" w:themeColor="text1"/>
        </w:rPr>
        <w:t xml:space="preserve"> means a public, nonreligious, nonhome</w:t>
      </w:r>
      <w:r w:rsidR="00CC6E75">
        <w:rPr>
          <w:color w:val="000000" w:themeColor="text1"/>
          <w:u w:color="000000" w:themeColor="text1"/>
        </w:rPr>
        <w:noBreakHyphen/>
      </w:r>
      <w:r w:rsidR="001C0F45" w:rsidRPr="00C56B3A">
        <w:rPr>
          <w:color w:val="000000" w:themeColor="text1"/>
          <w:u w:color="000000" w:themeColor="text1"/>
        </w:rPr>
        <w:t xml:space="preserve">based, nonprofit corporation forming a school that </w:t>
      </w:r>
      <w:r w:rsidR="001C0F45" w:rsidRPr="00C56B3A">
        <w:rPr>
          <w:color w:val="000000" w:themeColor="text1"/>
          <w:u w:color="000000" w:themeColor="text1"/>
        </w:rPr>
        <w:lastRenderedPageBreak/>
        <w:t xml:space="preserve">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A charter school: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(a)</w:t>
      </w:r>
      <w:r>
        <w:rPr>
          <w:color w:val="000000" w:themeColor="text1"/>
          <w:u w:color="000000" w:themeColor="text1"/>
        </w:rPr>
        <w:tab/>
      </w:r>
      <w:r w:rsidRPr="00C56B3A">
        <w:rPr>
          <w:color w:val="000000" w:themeColor="text1"/>
          <w:u w:color="000000" w:themeColor="text1"/>
        </w:rPr>
        <w:t xml:space="preserve">is considered a public school and part of the South Carolina Public Charter School District or local school district in which it is located for the purposes of state law and the state constitution;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 xml:space="preserve">(b) is subject to all federal and state laws and constitutional </w:t>
      </w:r>
      <w:r w:rsidR="009D28A2" w:rsidRPr="00C56B3A">
        <w:rPr>
          <w:color w:val="000000" w:themeColor="text1"/>
          <w:u w:color="000000" w:themeColor="text1"/>
        </w:rPr>
        <w:t>provisions</w:t>
      </w:r>
      <w:r w:rsidRPr="00C56B3A">
        <w:rPr>
          <w:color w:val="000000" w:themeColor="text1"/>
          <w:u w:color="000000" w:themeColor="text1"/>
        </w:rPr>
        <w:t xml:space="preserve"> prohibiting discrimination on the basis of disability, race, creed, color, gender, national origin, religion, ancestry, or need for special education services; </w:t>
      </w:r>
      <w:r w:rsidRPr="00C56B3A">
        <w:rPr>
          <w:color w:val="000000" w:themeColor="text1"/>
          <w:u w:val="single" w:color="000000" w:themeColor="text1"/>
        </w:rPr>
        <w:t>however, an applicant may seek to form a single gender charter school without regard to the gender makeup of that proposed charter school;</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0F45" w:rsidRPr="00C56B3A">
        <w:rPr>
          <w:color w:val="000000" w:themeColor="text1"/>
          <w:u w:color="000000" w:themeColor="text1"/>
        </w:rPr>
        <w:t>(c)</w:t>
      </w:r>
      <w:r>
        <w:rPr>
          <w:color w:val="000000" w:themeColor="text1"/>
          <w:u w:color="000000" w:themeColor="text1"/>
        </w:rPr>
        <w:tab/>
      </w:r>
      <w:r w:rsidR="001C0F45" w:rsidRPr="00C56B3A">
        <w:rPr>
          <w:color w:val="000000" w:themeColor="text1"/>
          <w:u w:color="000000" w:themeColor="text1"/>
        </w:rPr>
        <w:t>must be administered and governed by a governing body in a manner agreed to by the charter school applicant and the sponsor, the governing body to be selected</w:t>
      </w:r>
      <w:r w:rsidR="001C0F45" w:rsidRPr="00C56B3A">
        <w:rPr>
          <w:strike/>
          <w:color w:val="000000" w:themeColor="text1"/>
          <w:u w:color="000000" w:themeColor="text1"/>
        </w:rPr>
        <w:t>,</w:t>
      </w:r>
      <w:r w:rsidR="001C0F45" w:rsidRPr="00C56B3A">
        <w:rPr>
          <w:color w:val="000000" w:themeColor="text1"/>
          <w:u w:color="000000" w:themeColor="text1"/>
        </w:rPr>
        <w:t xml:space="preserve"> as provided in Section 59</w:t>
      </w:r>
      <w:r w:rsidR="00CC6E75">
        <w:rPr>
          <w:color w:val="000000" w:themeColor="text1"/>
          <w:u w:color="000000" w:themeColor="text1"/>
        </w:rPr>
        <w:noBreakHyphen/>
      </w:r>
      <w:r w:rsidR="001C0F45" w:rsidRPr="00C56B3A">
        <w:rPr>
          <w:color w:val="000000" w:themeColor="text1"/>
          <w:u w:color="000000" w:themeColor="text1"/>
        </w:rPr>
        <w:t>40</w:t>
      </w:r>
      <w:r w:rsidR="00CC6E75">
        <w:rPr>
          <w:color w:val="000000" w:themeColor="text1"/>
          <w:u w:color="000000" w:themeColor="text1"/>
        </w:rPr>
        <w:noBreakHyphen/>
      </w:r>
      <w:r w:rsidR="001C0F45" w:rsidRPr="00C56B3A">
        <w:rPr>
          <w:color w:val="000000" w:themeColor="text1"/>
          <w:u w:color="000000" w:themeColor="text1"/>
        </w:rPr>
        <w:t xml:space="preserve">50(B)(9);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0F45" w:rsidRPr="00C56B3A">
        <w:rPr>
          <w:color w:val="000000" w:themeColor="text1"/>
          <w:u w:color="000000" w:themeColor="text1"/>
        </w:rPr>
        <w:t>(d)</w:t>
      </w:r>
      <w:r>
        <w:rPr>
          <w:color w:val="000000" w:themeColor="text1"/>
          <w:u w:color="000000" w:themeColor="text1"/>
        </w:rPr>
        <w:tab/>
      </w:r>
      <w:r w:rsidR="001C0F45" w:rsidRPr="00C56B3A">
        <w:rPr>
          <w:color w:val="000000" w:themeColor="text1"/>
          <w:u w:color="000000" w:themeColor="text1"/>
        </w:rPr>
        <w:t>may not charge tuition or other charges pursuant to Section 59</w:t>
      </w:r>
      <w:r w:rsidR="00CC6E75">
        <w:rPr>
          <w:color w:val="000000" w:themeColor="text1"/>
          <w:u w:color="000000" w:themeColor="text1"/>
        </w:rPr>
        <w:noBreakHyphen/>
      </w:r>
      <w:r w:rsidR="001C0F45" w:rsidRPr="00C56B3A">
        <w:rPr>
          <w:color w:val="000000" w:themeColor="text1"/>
          <w:u w:color="000000" w:themeColor="text1"/>
        </w:rPr>
        <w:t>19</w:t>
      </w:r>
      <w:r w:rsidR="00CC6E75">
        <w:rPr>
          <w:color w:val="000000" w:themeColor="text1"/>
          <w:u w:color="000000" w:themeColor="text1"/>
        </w:rPr>
        <w:noBreakHyphen/>
      </w:r>
      <w:r w:rsidR="001C0F45" w:rsidRPr="00C56B3A">
        <w:rPr>
          <w:color w:val="000000" w:themeColor="text1"/>
          <w:u w:color="000000" w:themeColor="text1"/>
        </w:rPr>
        <w:t xml:space="preserve">90(8) except as may be allowed by the sponsor and is comparable to the charges of the local school district in which the charter school is located.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(3)</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Applicant</w:t>
      </w:r>
      <w:r w:rsidR="00CC6E75" w:rsidRPr="00CC6E75">
        <w:rPr>
          <w:color w:val="000000" w:themeColor="text1"/>
          <w:u w:color="000000" w:themeColor="text1"/>
        </w:rPr>
        <w:t>’</w:t>
      </w:r>
      <w:r w:rsidR="001C0F45" w:rsidRPr="00C56B3A">
        <w:rPr>
          <w:color w:val="000000" w:themeColor="text1"/>
          <w:u w:color="000000" w:themeColor="text1"/>
        </w:rPr>
        <w:t xml:space="preserve">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001C0F45" w:rsidRPr="00C56B3A">
        <w:rPr>
          <w:color w:val="000000" w:themeColor="text1"/>
          <w:u w:val="single" w:color="000000" w:themeColor="text1"/>
        </w:rPr>
        <w:t xml:space="preserve">or the nonprofit corporate entity that </w:t>
      </w:r>
      <w:r w:rsidR="001C0F45" w:rsidRPr="00C56B3A">
        <w:rPr>
          <w:color w:val="000000" w:themeColor="text1"/>
          <w:u w:color="000000" w:themeColor="text1"/>
        </w:rPr>
        <w:t xml:space="preserve">applies to the Secretary of State to organize the charter school as a nonprofit corporation.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1C0F45" w:rsidRPr="00C56B3A">
        <w:rPr>
          <w:color w:val="000000" w:themeColor="text1"/>
          <w:u w:color="000000" w:themeColor="text1"/>
        </w:rPr>
        <w:t>(4)</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Sponsor</w:t>
      </w:r>
      <w:r w:rsidR="00CC6E75" w:rsidRPr="00CC6E75">
        <w:rPr>
          <w:color w:val="000000" w:themeColor="text1"/>
          <w:u w:color="000000" w:themeColor="text1"/>
        </w:rPr>
        <w:t>’</w:t>
      </w:r>
      <w:r w:rsidR="001C0F45" w:rsidRPr="00C56B3A">
        <w:rPr>
          <w:color w:val="000000" w:themeColor="text1"/>
          <w:u w:color="000000" w:themeColor="text1"/>
        </w:rPr>
        <w:t xml:space="preserve">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w:t>
      </w:r>
      <w:r w:rsidR="00CC6E75" w:rsidRPr="00CC6E75">
        <w:rPr>
          <w:color w:val="000000" w:themeColor="text1"/>
          <w:u w:color="000000" w:themeColor="text1"/>
        </w:rPr>
        <w:t>’</w:t>
      </w:r>
      <w:r w:rsidR="001C0F45" w:rsidRPr="00C56B3A">
        <w:rPr>
          <w:color w:val="000000" w:themeColor="text1"/>
          <w:u w:color="000000" w:themeColor="text1"/>
        </w:rPr>
        <w:t>s existence.</w:t>
      </w:r>
      <w:r>
        <w:rPr>
          <w:color w:val="000000" w:themeColor="text1"/>
          <w:u w:color="000000" w:themeColor="text1"/>
        </w:rPr>
        <w:t xml:space="preserve"> </w:t>
      </w:r>
      <w:r w:rsidR="001C0F45" w:rsidRPr="00C56B3A">
        <w:rPr>
          <w:color w:val="000000" w:themeColor="text1"/>
          <w:u w:color="000000" w:themeColor="text1"/>
        </w:rPr>
        <w:t xml:space="preserve"> </w:t>
      </w:r>
      <w:r w:rsidR="001C0F45" w:rsidRPr="00C56B3A">
        <w:rPr>
          <w:color w:val="000000" w:themeColor="text1"/>
          <w:u w:val="single" w:color="000000" w:themeColor="text1"/>
        </w:rPr>
        <w:t>The sponsor of a charter school is the charter school</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s Local Education Agency (LEA) and a charter school is a school within that LEA. The sponsor retains responsibility for special education and shall ensure that students enrolled in its charter schools are served in a </w:t>
      </w:r>
      <w:r w:rsidR="001C0F45" w:rsidRPr="00C56B3A">
        <w:rPr>
          <w:color w:val="000000" w:themeColor="text1"/>
          <w:u w:val="single" w:color="000000" w:themeColor="text1"/>
        </w:rPr>
        <w:lastRenderedPageBreak/>
        <w:t xml:space="preserve">manner consistent with LEA obligations under applicable federal, state, and local law.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(5)</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Certified teacher</w:t>
      </w:r>
      <w:r w:rsidR="00CC6E75" w:rsidRPr="00CC6E75">
        <w:rPr>
          <w:color w:val="000000" w:themeColor="text1"/>
          <w:u w:color="000000" w:themeColor="text1"/>
        </w:rPr>
        <w:t>’</w:t>
      </w:r>
      <w:r w:rsidR="001C0F45" w:rsidRPr="00C56B3A">
        <w:rPr>
          <w:color w:val="000000" w:themeColor="text1"/>
          <w:u w:color="000000" w:themeColor="text1"/>
        </w:rPr>
        <w:t xml:space="preserve"> means a person currently certified by the State of South Carolina to teach in a public elementary or secondary school or who currently meets the qualifications outlined in Sections 59</w:t>
      </w:r>
      <w:r w:rsidR="00CC6E75">
        <w:rPr>
          <w:color w:val="000000" w:themeColor="text1"/>
          <w:u w:color="000000" w:themeColor="text1"/>
        </w:rPr>
        <w:noBreakHyphen/>
      </w:r>
      <w:r w:rsidR="001C0F45" w:rsidRPr="00C56B3A">
        <w:rPr>
          <w:color w:val="000000" w:themeColor="text1"/>
          <w:u w:color="000000" w:themeColor="text1"/>
        </w:rPr>
        <w:t>27</w:t>
      </w:r>
      <w:r w:rsidR="00CC6E75">
        <w:rPr>
          <w:color w:val="000000" w:themeColor="text1"/>
          <w:u w:color="000000" w:themeColor="text1"/>
        </w:rPr>
        <w:noBreakHyphen/>
      </w:r>
      <w:r w:rsidR="001C0F45" w:rsidRPr="00C56B3A">
        <w:rPr>
          <w:color w:val="000000" w:themeColor="text1"/>
          <w:u w:color="000000" w:themeColor="text1"/>
        </w:rPr>
        <w:t>10 and 59</w:t>
      </w:r>
      <w:r w:rsidR="00CC6E75">
        <w:rPr>
          <w:color w:val="000000" w:themeColor="text1"/>
          <w:u w:color="000000" w:themeColor="text1"/>
        </w:rPr>
        <w:noBreakHyphen/>
      </w:r>
      <w:r w:rsidR="001C0F45" w:rsidRPr="00C56B3A">
        <w:rPr>
          <w:color w:val="000000" w:themeColor="text1"/>
          <w:u w:color="000000" w:themeColor="text1"/>
        </w:rPr>
        <w:t>25</w:t>
      </w:r>
      <w:r w:rsidR="00CC6E75">
        <w:rPr>
          <w:color w:val="000000" w:themeColor="text1"/>
          <w:u w:color="000000" w:themeColor="text1"/>
        </w:rPr>
        <w:noBreakHyphen/>
      </w:r>
      <w:r w:rsidR="001C0F45" w:rsidRPr="00C56B3A">
        <w:rPr>
          <w:color w:val="000000" w:themeColor="text1"/>
          <w:u w:color="000000" w:themeColor="text1"/>
        </w:rPr>
        <w:t xml:space="preserve">115.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(6)</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Noncertified teacher</w:t>
      </w:r>
      <w:r w:rsidR="00CC6E75" w:rsidRPr="00CC6E75">
        <w:rPr>
          <w:color w:val="000000" w:themeColor="text1"/>
          <w:u w:color="000000" w:themeColor="text1"/>
        </w:rPr>
        <w:t>’</w:t>
      </w:r>
      <w:r w:rsidR="001C0F45" w:rsidRPr="00C56B3A">
        <w:rPr>
          <w:color w:val="000000" w:themeColor="text1"/>
          <w:u w:color="000000" w:themeColor="text1"/>
        </w:rPr>
        <w:t xml:space="preserve"> means an individual considered appropriately qualified for the subject matter taught and who has completed at least one year of study at an accredited college or university and meets the qualifications outlined in Section 59</w:t>
      </w:r>
      <w:r w:rsidR="00CC6E75">
        <w:rPr>
          <w:color w:val="000000" w:themeColor="text1"/>
          <w:u w:color="000000" w:themeColor="text1"/>
        </w:rPr>
        <w:noBreakHyphen/>
      </w:r>
      <w:r w:rsidR="001C0F45" w:rsidRPr="00C56B3A">
        <w:rPr>
          <w:color w:val="000000" w:themeColor="text1"/>
          <w:u w:color="000000" w:themeColor="text1"/>
        </w:rPr>
        <w:t>25</w:t>
      </w:r>
      <w:r w:rsidR="00CC6E75">
        <w:rPr>
          <w:color w:val="000000" w:themeColor="text1"/>
          <w:u w:color="000000" w:themeColor="text1"/>
        </w:rPr>
        <w:noBreakHyphen/>
      </w:r>
      <w:r w:rsidR="001C0F45" w:rsidRPr="00C56B3A">
        <w:rPr>
          <w:color w:val="000000" w:themeColor="text1"/>
          <w:u w:color="000000" w:themeColor="text1"/>
        </w:rPr>
        <w:t xml:space="preserve">115.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(7)</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Charter committee</w:t>
      </w:r>
      <w:r w:rsidR="00CC6E75" w:rsidRPr="00CC6E75">
        <w:rPr>
          <w:color w:val="000000" w:themeColor="text1"/>
          <w:u w:color="000000" w:themeColor="text1"/>
        </w:rPr>
        <w:t>’</w:t>
      </w:r>
      <w:r w:rsidR="001C0F45" w:rsidRPr="00C56B3A">
        <w:rPr>
          <w:color w:val="000000" w:themeColor="text1"/>
          <w:u w:color="000000" w:themeColor="text1"/>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(8)</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Local school district</w:t>
      </w:r>
      <w:r w:rsidR="00CC6E75" w:rsidRPr="00CC6E75">
        <w:rPr>
          <w:color w:val="000000" w:themeColor="text1"/>
          <w:u w:color="000000" w:themeColor="text1"/>
        </w:rPr>
        <w:t>’</w:t>
      </w:r>
      <w:r w:rsidR="001C0F45" w:rsidRPr="00C56B3A">
        <w:rPr>
          <w:color w:val="000000" w:themeColor="text1"/>
          <w:u w:color="000000" w:themeColor="text1"/>
        </w:rPr>
        <w:t xml:space="preserve"> means any school district in the State except the South Carolina Public Charter School District and does not include special school districts. </w:t>
      </w:r>
    </w:p>
    <w:p w:rsidR="001C0F45" w:rsidRPr="00C56B3A" w:rsidRDefault="009D28A2"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001C0F45" w:rsidRPr="00C56B3A">
        <w:rPr>
          <w:color w:val="000000" w:themeColor="text1"/>
          <w:u w:val="single" w:color="000000" w:themeColor="text1"/>
        </w:rPr>
        <w:t>(9)</w:t>
      </w:r>
      <w:r w:rsidRPr="009D28A2">
        <w:rPr>
          <w:color w:val="000000" w:themeColor="text1"/>
          <w:u w:color="000000" w:themeColor="text1"/>
        </w:rPr>
        <w:tab/>
      </w:r>
      <w:r w:rsidR="00CC6E75" w:rsidRPr="00CC6E75">
        <w:rPr>
          <w:color w:val="000000" w:themeColor="text1"/>
          <w:u w:val="single" w:color="000000" w:themeColor="text1"/>
        </w:rPr>
        <w:t>‘</w:t>
      </w:r>
      <w:r w:rsidR="001C0F45" w:rsidRPr="00C56B3A">
        <w:rPr>
          <w:color w:val="000000" w:themeColor="text1"/>
          <w:u w:val="single" w:color="000000" w:themeColor="text1"/>
        </w:rPr>
        <w:t>Charter school contract</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 means a fixed term, renewable contract between a charter school and a sponsor that outlines the roles, powers, responsibilities, and performance expectations for each party to the contract.</w:t>
      </w:r>
    </w:p>
    <w:p w:rsidR="001C0F45" w:rsidRPr="001C0F45" w:rsidRDefault="009D28A2"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rPr>
          <w:color w:val="000000" w:themeColor="text1"/>
          <w:u w:color="000000" w:themeColor="text1"/>
        </w:rPr>
        <w:tab/>
      </w:r>
      <w:r w:rsidR="001C0F45" w:rsidRPr="00C56B3A">
        <w:rPr>
          <w:color w:val="000000" w:themeColor="text1"/>
          <w:u w:val="single" w:color="000000" w:themeColor="text1"/>
        </w:rPr>
        <w:t>(10)</w:t>
      </w:r>
      <w:r w:rsidRPr="009D28A2">
        <w:rPr>
          <w:color w:val="000000" w:themeColor="text1"/>
          <w:u w:color="000000" w:themeColor="text1"/>
        </w:rPr>
        <w:tab/>
      </w:r>
      <w:r w:rsidR="00CC6E75" w:rsidRPr="00CC6E75">
        <w:rPr>
          <w:color w:val="000000" w:themeColor="text1"/>
          <w:u w:val="single" w:color="000000" w:themeColor="text1"/>
        </w:rPr>
        <w:t>‘</w:t>
      </w:r>
      <w:r w:rsidR="001C0F45" w:rsidRPr="00C56B3A">
        <w:rPr>
          <w:color w:val="000000" w:themeColor="text1"/>
          <w:u w:val="single" w:color="000000" w:themeColor="text1"/>
        </w:rPr>
        <w:t>Resident public school</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 means the school, other than a charter school, within whose attendance boundaries the charter school student</w:t>
      </w:r>
      <w:r w:rsidR="00CC6E75" w:rsidRPr="00CC6E75">
        <w:rPr>
          <w:color w:val="000000" w:themeColor="text1"/>
          <w:u w:val="single" w:color="000000" w:themeColor="text1"/>
        </w:rPr>
        <w:t>’</w:t>
      </w:r>
      <w:r w:rsidR="001C0F45" w:rsidRPr="00C56B3A">
        <w:rPr>
          <w:color w:val="000000" w:themeColor="text1"/>
          <w:u w:val="single" w:color="000000" w:themeColor="text1"/>
        </w:rPr>
        <w:t>s custodial parent or legal guardian resides.</w:t>
      </w:r>
      <w:r w:rsidR="001C0F45">
        <w:rPr>
          <w:color w:val="000000" w:themeColor="text1"/>
          <w:u w:color="000000" w:themeColor="text1"/>
        </w:rP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CC6E75">
        <w:noBreakHyphen/>
      </w:r>
      <w:r>
        <w:t>40</w:t>
      </w:r>
      <w:r w:rsidR="00CC6E75">
        <w:noBreakHyphen/>
      </w:r>
      <w:r>
        <w:t>50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50.</w:t>
      </w:r>
      <w:r>
        <w:tab/>
        <w:t xml:space="preserve"> (A)</w:t>
      </w:r>
      <w:r>
        <w:tab/>
      </w:r>
      <w:r w:rsidRPr="00C222D5">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charter school must: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(2)</w:t>
      </w:r>
      <w:r>
        <w:tab/>
      </w:r>
      <w:r w:rsidRPr="00C222D5">
        <w:t xml:space="preserve">meet, but may exceed, the same minimum student attendance requirements as are applied to public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adhere to the same financial audits, audit procedures, and audit requirements as are applied to public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in its discretion hire noncertified teachers in a ratio of up to twenty</w:t>
      </w:r>
      <w:r w:rsidR="00CC6E75">
        <w:noBreakHyphen/>
      </w:r>
      <w:r w:rsidRPr="00C222D5">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00CC6E75">
        <w:noBreakHyphen/>
      </w:r>
      <w:r w:rsidRPr="00C222D5">
        <w:t xml:space="preserve">time noncertified teachers are considered pro rata in calculating this percentage based on the hours which they are expected to teach;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hire in its discretion administrative staff to oversee the daily operation of the school.  At least one of the administrative staff must be certified or experienced in the field of school administration;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admit all children eligible to attend public school to a charter school, subject to space limitations</w:t>
      </w:r>
      <w:r>
        <w:rPr>
          <w:u w:val="single"/>
        </w:rPr>
        <w:t>, except in the case of an application to create a single gender charter school</w:t>
      </w:r>
      <w:r w:rsidRPr="00C222D5">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CC6E75">
        <w:noBreakHyphen/>
      </w:r>
      <w:r w:rsidRPr="00C222D5">
        <w:t>40</w:t>
      </w:r>
      <w:r w:rsidR="00CC6E75">
        <w:noBreakHyphen/>
      </w:r>
      <w:r w:rsidRPr="00C222D5">
        <w:t xml:space="preserve">70(D).  If the number of applications exceeds the capacity of a program, class, grade level, or building, students must be accepted by lot, and there is no appeal to the sponsor;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(8)</w:t>
      </w:r>
      <w:r>
        <w:tab/>
      </w:r>
      <w:r w:rsidRPr="00C222D5">
        <w:t>not limit or deny admission or show preference in admission decisions to any individual or group of individuals</w:t>
      </w:r>
      <w:r>
        <w:rPr>
          <w:u w:val="single"/>
        </w:rPr>
        <w:t>, except in the case of an application to create a single gender charter school</w:t>
      </w:r>
      <w:r w:rsidRPr="00C222D5">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elect its board of directors </w:t>
      </w:r>
      <w:r w:rsidRPr="00AF520E">
        <w:rPr>
          <w:strike/>
        </w:rPr>
        <w:t>annually</w:t>
      </w:r>
      <w:r w:rsidRPr="00C222D5">
        <w:t xml:space="preserve">.  </w:t>
      </w:r>
      <w:r w:rsidR="00AF520E">
        <w:rPr>
          <w:u w:val="single"/>
        </w:rPr>
        <w:t>At least one</w:t>
      </w:r>
      <w:r w:rsidR="00CC6E75">
        <w:rPr>
          <w:u w:val="single"/>
        </w:rPr>
        <w:noBreakHyphen/>
      </w:r>
      <w:r w:rsidR="00AF520E">
        <w:rPr>
          <w:u w:val="single"/>
        </w:rPr>
        <w:t>third of the board positions must be open for election annually, allowing for staggered terms of no more than three years.  Board members may be reelected for consecutive terms as allowed by the charter school bylaws.</w:t>
      </w:r>
      <w:r w:rsidR="00AF520E">
        <w:t xml:space="preserve">  </w:t>
      </w:r>
      <w:r w:rsidRPr="00C222D5">
        <w:t xml:space="preserve">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be subject to the Freedom of Information Act, including the charter school and its governing body. </w:t>
      </w:r>
    </w:p>
    <w:p w:rsidR="00922EDB" w:rsidRPr="00D813EC"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rsidRPr="00D813EC">
        <w:t>(1)</w:t>
      </w:r>
      <w:r w:rsidRPr="00D813EC">
        <w:tab/>
        <w:t xml:space="preserve">If a charter school denies admission to a student, the student may appeal the denial to the sponsor.  The decision is binding on the student and the charter school. </w:t>
      </w:r>
    </w:p>
    <w:p w:rsidR="00922EDB" w:rsidRPr="005F7507"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13EC">
        <w:tab/>
      </w:r>
      <w:r w:rsidRPr="00D813EC">
        <w:tab/>
        <w:t>(2)</w:t>
      </w:r>
      <w:r w:rsidRPr="00D813EC">
        <w:tab/>
        <w:t xml:space="preserve">If a charter school suspends or expels a student, other charter schools or the local school district in which the charter school is located has the authority but not the obligation to refuse admission to the student. </w:t>
      </w:r>
    </w:p>
    <w:p w:rsidR="00D813EC" w:rsidRPr="00C56B3A" w:rsidRDefault="00922EDB"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454C">
        <w:tab/>
      </w:r>
      <w:r w:rsidRPr="00DC454C">
        <w:tab/>
      </w:r>
      <w:r w:rsidRPr="00D813EC">
        <w:t>(3)</w:t>
      </w:r>
      <w:r w:rsidRPr="00DC454C">
        <w:tab/>
      </w:r>
      <w:r w:rsidRPr="005F750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813EC">
        <w:t xml:space="preserve"> </w:t>
      </w:r>
      <w:r w:rsidR="00D813EC">
        <w:rPr>
          <w:color w:val="000000" w:themeColor="text1"/>
          <w:u w:val="single" w:color="000000" w:themeColor="text1"/>
        </w:rPr>
        <w:t>(a)</w:t>
      </w:r>
      <w:r w:rsidR="004277E0">
        <w:rPr>
          <w:color w:val="000000" w:themeColor="text1"/>
          <w:u w:val="single" w:color="000000" w:themeColor="text1"/>
        </w:rPr>
        <w:t xml:space="preserve"> A </w:t>
      </w:r>
      <w:r w:rsidR="00AD2D26">
        <w:rPr>
          <w:color w:val="000000" w:themeColor="text1"/>
          <w:u w:val="single" w:color="000000" w:themeColor="text1"/>
        </w:rPr>
        <w:t>charter school</w:t>
      </w:r>
      <w:r w:rsidR="00D813EC" w:rsidRPr="00C56B3A">
        <w:rPr>
          <w:color w:val="000000" w:themeColor="text1"/>
          <w:u w:val="single" w:color="000000" w:themeColor="text1"/>
        </w:rPr>
        <w:t xml:space="preserve"> </w:t>
      </w:r>
      <w:r w:rsidR="00AD2D26">
        <w:rPr>
          <w:color w:val="000000" w:themeColor="text1"/>
          <w:u w:val="single" w:color="000000" w:themeColor="text1"/>
        </w:rPr>
        <w:t>is</w:t>
      </w:r>
      <w:r w:rsidR="00D813EC" w:rsidRPr="00C56B3A">
        <w:rPr>
          <w:color w:val="000000" w:themeColor="text1"/>
          <w:u w:val="single" w:color="000000" w:themeColor="text1"/>
        </w:rPr>
        <w:t xml:space="preserve"> eligible for federally</w:t>
      </w:r>
      <w:r w:rsidR="004277E0">
        <w:rPr>
          <w:color w:val="000000" w:themeColor="text1"/>
          <w:u w:val="single" w:color="000000" w:themeColor="text1"/>
        </w:rPr>
        <w:t xml:space="preserve"> </w:t>
      </w:r>
      <w:r w:rsidR="00D813EC" w:rsidRPr="00C56B3A">
        <w:rPr>
          <w:color w:val="000000" w:themeColor="text1"/>
          <w:u w:val="single" w:color="000000" w:themeColor="text1"/>
        </w:rPr>
        <w:t>sponsored, state</w:t>
      </w:r>
      <w:r w:rsidR="00CC6E75">
        <w:rPr>
          <w:color w:val="000000" w:themeColor="text1"/>
          <w:u w:val="single" w:color="000000" w:themeColor="text1"/>
        </w:rPr>
        <w:noBreakHyphen/>
      </w:r>
      <w:r w:rsidR="00D813EC" w:rsidRPr="00C56B3A">
        <w:rPr>
          <w:color w:val="000000" w:themeColor="text1"/>
          <w:u w:val="single" w:color="000000" w:themeColor="text1"/>
        </w:rPr>
        <w:t>sponsored or district</w:t>
      </w:r>
      <w:r w:rsidR="00CC6E75">
        <w:rPr>
          <w:color w:val="000000" w:themeColor="text1"/>
          <w:u w:val="single" w:color="000000" w:themeColor="text1"/>
        </w:rPr>
        <w:noBreakHyphen/>
      </w:r>
      <w:r w:rsidR="00D813EC" w:rsidRPr="00C56B3A">
        <w:rPr>
          <w:color w:val="000000" w:themeColor="text1"/>
          <w:u w:val="single" w:color="000000" w:themeColor="text1"/>
        </w:rPr>
        <w:t xml:space="preserve">sponsored interscholastic leagues, competitions, awards, scholarships, grants, and recognition programs for students, </w:t>
      </w:r>
      <w:r w:rsidR="00D813EC" w:rsidRPr="00C56B3A">
        <w:rPr>
          <w:color w:val="000000" w:themeColor="text1"/>
          <w:u w:val="single" w:color="000000" w:themeColor="text1"/>
        </w:rPr>
        <w:lastRenderedPageBreak/>
        <w:t>educators, administrators, staff, and schools to the same extent as all other public schools.</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(b)</w:t>
      </w:r>
      <w:r w:rsidRPr="009D28A2">
        <w:rPr>
          <w:color w:val="000000" w:themeColor="text1"/>
          <w:u w:color="000000" w:themeColor="text1"/>
        </w:rPr>
        <w:tab/>
      </w:r>
      <w:r w:rsidR="00D813EC" w:rsidRPr="00C56B3A">
        <w:rPr>
          <w:color w:val="000000" w:themeColor="text1"/>
          <w:u w:val="single" w:color="000000" w:themeColor="text1"/>
        </w:rPr>
        <w:t>A charter school student is eligible to compete for, and if selected, participate in extracurricular activities not offered by the student</w:t>
      </w:r>
      <w:r w:rsidR="00CC6E75" w:rsidRPr="00CC6E75">
        <w:rPr>
          <w:color w:val="000000" w:themeColor="text1"/>
          <w:u w:val="single" w:color="000000" w:themeColor="text1"/>
        </w:rPr>
        <w:t>’</w:t>
      </w:r>
      <w:r w:rsidR="00D813EC" w:rsidRPr="00C56B3A">
        <w:rPr>
          <w:color w:val="000000" w:themeColor="text1"/>
          <w:u w:val="single" w:color="000000" w:themeColor="text1"/>
        </w:rPr>
        <w:t>s school at the resident public school</w:t>
      </w:r>
      <w:r w:rsidR="004277E0">
        <w:rPr>
          <w:color w:val="000000" w:themeColor="text1"/>
          <w:u w:val="single" w:color="000000" w:themeColor="text1"/>
        </w:rPr>
        <w:t>.</w:t>
      </w:r>
      <w:r w:rsidR="00D813EC" w:rsidRPr="00C56B3A">
        <w:rPr>
          <w:color w:val="000000" w:themeColor="text1"/>
          <w:u w:val="single" w:color="000000" w:themeColor="text1"/>
        </w:rPr>
        <w:t xml:space="preserve"> </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(c)</w:t>
      </w:r>
      <w:r w:rsidRPr="009D28A2">
        <w:rPr>
          <w:color w:val="000000" w:themeColor="text1"/>
          <w:u w:color="000000" w:themeColor="text1"/>
        </w:rPr>
        <w:tab/>
      </w:r>
      <w:r w:rsidR="00D813EC" w:rsidRPr="00C56B3A">
        <w:rPr>
          <w:color w:val="000000" w:themeColor="text1"/>
          <w:u w:val="single" w:color="000000" w:themeColor="text1"/>
        </w:rPr>
        <w:t>A charter school student is eligible for extracurricular activities at the student</w:t>
      </w:r>
      <w:r w:rsidR="00CC6E75" w:rsidRPr="00CC6E75">
        <w:rPr>
          <w:color w:val="000000" w:themeColor="text1"/>
          <w:u w:val="single" w:color="000000" w:themeColor="text1"/>
        </w:rPr>
        <w:t>’</w:t>
      </w:r>
      <w:r w:rsidR="00D813EC" w:rsidRPr="00C56B3A">
        <w:rPr>
          <w:color w:val="000000" w:themeColor="text1"/>
          <w:u w:val="single" w:color="000000" w:themeColor="text1"/>
        </w:rPr>
        <w:t>s resident public school consistent with eligibility standards as applied to full</w:t>
      </w:r>
      <w:r w:rsidR="00CC6E75">
        <w:rPr>
          <w:color w:val="000000" w:themeColor="text1"/>
          <w:u w:val="single" w:color="000000" w:themeColor="text1"/>
        </w:rPr>
        <w:noBreakHyphen/>
      </w:r>
      <w:r w:rsidR="00D813EC" w:rsidRPr="00C56B3A">
        <w:rPr>
          <w:color w:val="000000" w:themeColor="text1"/>
          <w:u w:val="single" w:color="000000" w:themeColor="text1"/>
        </w:rPr>
        <w:t>time students of the resident public school.</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(d)</w:t>
      </w:r>
      <w:r w:rsidRPr="009D28A2">
        <w:rPr>
          <w:color w:val="000000" w:themeColor="text1"/>
          <w:u w:color="000000" w:themeColor="text1"/>
        </w:rPr>
        <w:tab/>
      </w:r>
      <w:r w:rsidR="00D813EC" w:rsidRPr="00C56B3A">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00CC6E75">
        <w:rPr>
          <w:color w:val="000000" w:themeColor="text1"/>
          <w:u w:val="single" w:color="000000" w:themeColor="text1"/>
        </w:rPr>
        <w:noBreakHyphen/>
      </w:r>
      <w:r w:rsidR="00D813EC" w:rsidRPr="00C56B3A">
        <w:rPr>
          <w:color w:val="000000" w:themeColor="text1"/>
          <w:u w:val="single" w:color="000000" w:themeColor="text1"/>
        </w:rPr>
        <w:t>time students of the resident public school.</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(e)</w:t>
      </w:r>
      <w:r w:rsidRPr="009D28A2">
        <w:rPr>
          <w:color w:val="000000" w:themeColor="text1"/>
          <w:u w:color="000000" w:themeColor="text1"/>
        </w:rPr>
        <w:tab/>
      </w:r>
      <w:r w:rsidR="00D813EC" w:rsidRPr="00C56B3A">
        <w:rPr>
          <w:color w:val="000000" w:themeColor="text1"/>
          <w:u w:val="single" w:color="000000" w:themeColor="text1"/>
        </w:rPr>
        <w:t>Charter school students shall pay the same fees as other students to participate in extracurricular activities</w:t>
      </w:r>
      <w:r w:rsidR="003D7E42">
        <w:rPr>
          <w:color w:val="000000" w:themeColor="text1"/>
          <w:u w:val="single" w:color="000000" w:themeColor="text1"/>
        </w:rPr>
        <w:t>.</w:t>
      </w:r>
    </w:p>
    <w:p w:rsidR="00922EDB" w:rsidRPr="005F7507"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(f)</w:t>
      </w:r>
      <w:r w:rsidRPr="009D28A2">
        <w:rPr>
          <w:color w:val="000000" w:themeColor="text1"/>
          <w:u w:color="000000" w:themeColor="text1"/>
        </w:rPr>
        <w:tab/>
      </w:r>
      <w:r w:rsidR="00D813EC" w:rsidRPr="00C56B3A">
        <w:rPr>
          <w:color w:val="000000" w:themeColor="text1"/>
          <w:u w:val="single" w:color="000000" w:themeColor="text1"/>
        </w:rPr>
        <w:t>Charter school students shall be eligible for the same fee waivers for which other students are eligible.</w:t>
      </w:r>
    </w:p>
    <w:p w:rsidR="00922EDB" w:rsidRPr="00627D10"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454C">
        <w:tab/>
      </w:r>
      <w:r w:rsidRPr="00D813EC">
        <w:t>(D)</w:t>
      </w:r>
      <w:r>
        <w:tab/>
      </w:r>
      <w:r w:rsidRPr="00C222D5">
        <w:t>The State is not responsible for student transportation to a charter school unless the charter school is designated by the local school district as the only school selected within the local school district</w:t>
      </w:r>
      <w:r w:rsidR="00CC6E75" w:rsidRPr="00CC6E75">
        <w:t>’</w:t>
      </w:r>
      <w:r w:rsidRPr="00C222D5">
        <w:t xml:space="preserve">s attendance area. </w:t>
      </w:r>
      <w:r>
        <w:t xml:space="preserve"> </w:t>
      </w:r>
      <w:r>
        <w:rPr>
          <w:u w:val="single"/>
        </w:rPr>
        <w:t>However, a charter school may enter into a contract with a school district or a private provider to provide transportation to the charter school students.</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8B9">
        <w:t>(E)</w:t>
      </w:r>
      <w:r w:rsidR="00E628B9">
        <w:tab/>
      </w:r>
      <w:r w:rsidRPr="00C222D5">
        <w:t>The South Carolina Public Charter School District Board of Trustees may not use program funding for transportation.</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CC6E75">
        <w:noBreakHyphen/>
      </w:r>
      <w:r>
        <w:t>40</w:t>
      </w:r>
      <w:r w:rsidR="00CC6E75">
        <w:noBreakHyphen/>
      </w:r>
      <w:r>
        <w:t>60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60.</w:t>
      </w:r>
      <w:r>
        <w:tab/>
        <w:t xml:space="preserve"> (A)</w:t>
      </w:r>
      <w:r>
        <w:tab/>
      </w:r>
      <w:r w:rsidRPr="00C222D5">
        <w:t>An approved charter application constitutes an agreement</w:t>
      </w:r>
      <w:r w:rsidRPr="001311A8">
        <w:rPr>
          <w:strike/>
        </w:rPr>
        <w:t>, and the terms must be the terms of a contract</w:t>
      </w:r>
      <w:r w:rsidRPr="00C222D5">
        <w:t xml:space="preserve"> between the charter school and the sponsor.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1311A8">
        <w:rPr>
          <w:strike/>
        </w:rPr>
        <w:t>The</w:t>
      </w:r>
      <w:r w:rsidRPr="00C222D5">
        <w:t xml:space="preserve"> </w:t>
      </w:r>
      <w:r>
        <w:rPr>
          <w:u w:val="single"/>
        </w:rPr>
        <w:t>A</w:t>
      </w:r>
      <w:r>
        <w:t xml:space="preserve"> </w:t>
      </w:r>
      <w:r w:rsidRPr="00C222D5">
        <w:t xml:space="preserve">contract between the charter school and the sponsor </w:t>
      </w:r>
      <w:r w:rsidRPr="001311A8">
        <w:rPr>
          <w:strike/>
        </w:rPr>
        <w:t>shall</w:t>
      </w:r>
      <w:r w:rsidRPr="00C222D5">
        <w:t xml:space="preserve"> </w:t>
      </w:r>
      <w:r>
        <w:rPr>
          <w:u w:val="single"/>
        </w:rPr>
        <w:t>must be executed and must</w:t>
      </w:r>
      <w:r>
        <w:t xml:space="preserve"> reflect</w:t>
      </w:r>
      <w:r w:rsidRPr="002C3344">
        <w:t xml:space="preserve"> all</w:t>
      </w:r>
      <w:r>
        <w:t xml:space="preserve"> </w:t>
      </w:r>
      <w:r>
        <w:rPr>
          <w:u w:val="single"/>
        </w:rPr>
        <w:t>provisions outlined in the application as well as the roles, powers, responsibilities, and performance expectations for each party to the contract.</w:t>
      </w:r>
      <w:r>
        <w:t xml:space="preserve">  </w:t>
      </w:r>
      <w:r w:rsidR="005A323A">
        <w:rPr>
          <w:u w:val="single"/>
        </w:rPr>
        <w:t>All</w:t>
      </w:r>
      <w:r w:rsidR="005A323A">
        <w:t xml:space="preserve"> a</w:t>
      </w:r>
      <w:r w:rsidRPr="00C222D5">
        <w:t>greements regarding the release of the charter school from school district policies</w:t>
      </w:r>
      <w:r>
        <w:t xml:space="preserve"> </w:t>
      </w:r>
      <w:r>
        <w:rPr>
          <w:u w:val="single"/>
        </w:rPr>
        <w:t>must be contained in the contract.  The Department of Education shall develop a contract template to be used by charter school</w:t>
      </w:r>
      <w:r w:rsidR="00AD2D26">
        <w:rPr>
          <w:u w:val="single"/>
        </w:rPr>
        <w:t>s</w:t>
      </w:r>
      <w:r>
        <w:rPr>
          <w:u w:val="single"/>
        </w:rPr>
        <w:t xml:space="preserve"> and the sponsor.  The template must serve as a foundation for the development of a contract between the charter school and the sponsor</w:t>
      </w:r>
      <w:r w:rsidRPr="00C222D5">
        <w:t xml:space="preserv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(C)</w:t>
      </w:r>
      <w:r>
        <w:tab/>
      </w:r>
      <w:r w:rsidRPr="00C222D5">
        <w:t xml:space="preserve">A material revision of the terms of the contract between the charter school and the </w:t>
      </w:r>
      <w:r>
        <w:t>sponsor</w:t>
      </w:r>
      <w:r w:rsidRPr="00C222D5">
        <w:t xml:space="preserve"> may be made only with the approval of both parties.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Except as provided in subsection (F), an applicant who wishes to form a charter school shall: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organize the charter school as a nonprofit corporation pursuant to the laws of this State;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form a charter committee for the charter school which includes one or more teachers;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submit a written charter school application to the charter school advisory committee and the school board of trustees from which the committee is seeking sponsorship.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 xml:space="preserve">A charter committee is responsible for and has the power to: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submit an application to operate as a charter school, sign a charter school contract, and ensure compliance with all of the requirements for charter schools provided by law;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decide all other matters related to the operation of the charter school, including budgeting, curriculum, and operating procedures.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(F)</w:t>
      </w:r>
      <w:r>
        <w:tab/>
      </w:r>
      <w:r w:rsidRPr="00C222D5">
        <w:t xml:space="preserve">The charter school application </w:t>
      </w:r>
      <w:r w:rsidRPr="00AA1FFE">
        <w:rPr>
          <w:strike/>
        </w:rPr>
        <w:t>shall be a proposed contract and</w:t>
      </w:r>
      <w:r w:rsidRPr="00C222D5">
        <w:t xml:space="preserve"> must include: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the mission statement of the charter school, which must be consistent with the principles of the General Assembly</w:t>
      </w:r>
      <w:r w:rsidR="00CC6E75" w:rsidRPr="00CC6E75">
        <w:t>’</w:t>
      </w:r>
      <w:r w:rsidRPr="00C222D5">
        <w:t>s purposes pursuant to Section 59</w:t>
      </w:r>
      <w:r w:rsidR="00CC6E75">
        <w:noBreakHyphen/>
      </w:r>
      <w:r w:rsidRPr="00C222D5">
        <w:t>40</w:t>
      </w:r>
      <w:r w:rsidR="00CC6E75">
        <w:noBreakHyphen/>
      </w:r>
      <w:r w:rsidRPr="00C222D5">
        <w:t xml:space="preserve">20;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the goals, objectives, and pupil achievement standards to be achieved by the charter school, and a description of the charter school</w:t>
      </w:r>
      <w:r w:rsidR="00CC6E75" w:rsidRPr="00CC6E75">
        <w:t>’</w:t>
      </w:r>
      <w:r w:rsidRPr="00C222D5">
        <w:t xml:space="preserve">s admission policies and procedures;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evidence that an adequate number of parents, teachers, pupils, or any combination of them support the formation of a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a description of the charter school</w:t>
      </w:r>
      <w:r w:rsidR="00CC6E75" w:rsidRPr="00CC6E75">
        <w:t>’</w:t>
      </w:r>
      <w:r w:rsidRPr="00C222D5">
        <w:t xml:space="preserve">s educational program, pupil achievement standards, and curriculum which must meet or exceed any content standards adopted by the State Board of Education and the chartering district must be designed to enable each pupil to achieve these standards;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(5)</w:t>
      </w:r>
      <w:r>
        <w:tab/>
      </w:r>
      <w:r w:rsidRPr="00C222D5">
        <w:t>a description of the charter school</w:t>
      </w:r>
      <w:r w:rsidR="00CC6E75" w:rsidRPr="00CC6E75">
        <w:t>’</w:t>
      </w:r>
      <w:r w:rsidRPr="00C222D5">
        <w:t>s plan for evaluating pupil achievement and progress toward accomplishment of the school</w:t>
      </w:r>
      <w:r w:rsidR="00CC6E75" w:rsidRPr="00CC6E75">
        <w:t>’</w:t>
      </w:r>
      <w:r w:rsidRPr="00C222D5">
        <w:t xml:space="preserve">s achievement standards in addition to state assessments, the timeline for meeting these standards, and the procedures for taking corrective action if that pupil achievement falls below the standards;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 xml:space="preserve">a description of the governance and operation of the charter school, including the nature and extent of parental, professional educator, and community involvement in the governance and operation of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(8)</w:t>
      </w:r>
      <w:r>
        <w:tab/>
      </w:r>
      <w:r w:rsidRPr="00C222D5">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a description of how the charter school plans to meet the transportation needs of its pupils;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a description of the building, facilities, and equipment and how they shall be obtained;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(11)</w:t>
      </w:r>
      <w:r>
        <w:tab/>
      </w:r>
      <w:r w:rsidRPr="00C222D5">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(12)</w:t>
      </w:r>
      <w:r>
        <w:tab/>
      </w:r>
      <w:r w:rsidRPr="00C222D5">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363BAB">
        <w:rPr>
          <w:strike/>
        </w:rPr>
        <w:t>of</w:t>
      </w:r>
      <w:r>
        <w:rPr>
          <w:u w:val="single"/>
        </w:rPr>
        <w:t>,</w:t>
      </w:r>
      <w:r w:rsidRPr="00C222D5">
        <w:t xml:space="preserve"> Title 59 apply to the employment and dismissal of teachers at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(13)</w:t>
      </w:r>
      <w:r>
        <w:tab/>
      </w:r>
      <w:r w:rsidRPr="00C222D5">
        <w:t xml:space="preserve">a description of student rights and responsibilities, including behavior and discipline standards, and a reasonable hearing procedure, including notice and a hearing before the board of directors of the charter school before expulsion;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(14)</w:t>
      </w:r>
      <w:r>
        <w:tab/>
      </w:r>
      <w:r w:rsidRPr="00C222D5">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(15)</w:t>
      </w:r>
      <w:r>
        <w:tab/>
      </w:r>
      <w:r w:rsidRPr="00C222D5">
        <w:t xml:space="preserve">a description of the types and amounts of insurance coverage to be obtained by the charter school.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(G)</w:t>
      </w:r>
      <w:r>
        <w:tab/>
      </w:r>
      <w:r w:rsidRPr="00C222D5">
        <w:t>Nothing in this section shall require a charter school applicant to provide a list of prospective or tentatively enrolled students or prospective em</w:t>
      </w:r>
      <w:r>
        <w:t>ployees with the application.”</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CC6E75">
        <w:noBreakHyphen/>
      </w:r>
      <w:r>
        <w:t>40</w:t>
      </w:r>
      <w:r w:rsidR="00CC6E75">
        <w:noBreakHyphen/>
      </w:r>
      <w:r>
        <w:t>70</w:t>
      </w:r>
      <w:r w:rsidR="00AD2D26">
        <w:t xml:space="preserve"> </w:t>
      </w:r>
      <w:r>
        <w:t>of the 1976 Code, as last amended by Act 239 of 2008</w:t>
      </w:r>
      <w:r w:rsidR="00AD2D26">
        <w:t xml:space="preserve">, </w:t>
      </w:r>
      <w:r>
        <w:t>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909" w:rsidRPr="00C222D5" w:rsidRDefault="00922EDB"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55F67">
        <w:t>Section 59</w:t>
      </w:r>
      <w:r w:rsidR="00CC6E75">
        <w:noBreakHyphen/>
      </w:r>
      <w:r w:rsidR="00F55F67">
        <w:t>40</w:t>
      </w:r>
      <w:r w:rsidR="00CC6E75">
        <w:noBreakHyphen/>
      </w:r>
      <w:r w:rsidR="00F55F67">
        <w:t>70.</w:t>
      </w:r>
      <w:r w:rsidR="00F55F67">
        <w:tab/>
        <w:t xml:space="preserve"> </w:t>
      </w:r>
      <w:r w:rsidRPr="00C222D5">
        <w:t>(A)</w:t>
      </w:r>
      <w:r>
        <w:tab/>
      </w:r>
      <w:r w:rsidR="000C4909" w:rsidRPr="00C222D5">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as follows: </w:t>
      </w:r>
    </w:p>
    <w:p w:rsidR="000C4909" w:rsidRP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0C4909">
        <w:rPr>
          <w:strike/>
        </w:rPr>
        <w:t xml:space="preserve">South Carolina Association of Public Charter Schools, the president or his designee and one additional representative from the association; </w:t>
      </w:r>
    </w:p>
    <w:p w:rsidR="000C4909" w:rsidRPr="00C222D5" w:rsidRDefault="009D28A2"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tab/>
      </w:r>
      <w:r w:rsidRPr="009D28A2">
        <w:tab/>
      </w:r>
      <w:r w:rsidRPr="009D28A2">
        <w:tab/>
      </w:r>
      <w:r w:rsidR="000C4909" w:rsidRPr="000C4909">
        <w:rPr>
          <w:strike/>
        </w:rPr>
        <w:t>(b)</w:t>
      </w:r>
      <w:r w:rsidRPr="009D28A2">
        <w:tab/>
      </w:r>
      <w:r w:rsidR="000C4909" w:rsidRPr="00C222D5">
        <w:t xml:space="preserve">South Carolina Association of School Administrators, the executive director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c</w:t>
      </w:r>
      <w:r>
        <w:rPr>
          <w:u w:val="single"/>
        </w:rPr>
        <w:t>b</w:t>
      </w:r>
      <w:r w:rsidRPr="00C222D5">
        <w:t>)</w:t>
      </w:r>
      <w:r>
        <w:tab/>
      </w:r>
      <w:r w:rsidRPr="00C222D5">
        <w:t xml:space="preserve">South Carolina Chamber of Commerce, the executive director or his designee and one additional representative from the chamber;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d</w:t>
      </w:r>
      <w:r>
        <w:rPr>
          <w:u w:val="single"/>
        </w:rPr>
        <w:t>c</w:t>
      </w:r>
      <w:r w:rsidRPr="00C222D5">
        <w:t>)</w:t>
      </w:r>
      <w:r>
        <w:tab/>
      </w:r>
      <w:r w:rsidRPr="00C222D5">
        <w:t xml:space="preserve">South Carolina Education Oversight Committee, the chair or a business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e</w:t>
      </w:r>
      <w:r>
        <w:rPr>
          <w:strike/>
          <w:u w:val="single"/>
        </w:rPr>
        <w:t>d</w:t>
      </w:r>
      <w:r w:rsidRPr="00C222D5">
        <w:t>)</w:t>
      </w:r>
      <w:r>
        <w:tab/>
      </w:r>
      <w:r w:rsidRPr="00C222D5">
        <w:t xml:space="preserve">South Carolina Commission on Higher Education, the chair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f</w:t>
      </w:r>
      <w:r>
        <w:rPr>
          <w:u w:val="single"/>
        </w:rPr>
        <w:t>e</w:t>
      </w:r>
      <w:r w:rsidRPr="00C222D5">
        <w:t>)</w:t>
      </w:r>
      <w:r>
        <w:tab/>
      </w:r>
      <w:r w:rsidRPr="00C222D5">
        <w:t xml:space="preserve">South Carolina School Boards Association, the executive director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g</w:t>
      </w:r>
      <w:r>
        <w:rPr>
          <w:u w:val="single"/>
        </w:rPr>
        <w:t>f</w:t>
      </w:r>
      <w:r w:rsidRPr="00C222D5">
        <w:t>)</w:t>
      </w:r>
      <w:r>
        <w:tab/>
      </w:r>
      <w:r w:rsidRPr="00C222D5">
        <w:t xml:space="preserve">South Carolina Alliance of Black Educators, the president or his designee; and </w:t>
      </w:r>
    </w:p>
    <w:p w:rsid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C222D5">
        <w:t>(</w:t>
      </w:r>
      <w:r w:rsidRPr="000C4909">
        <w:rPr>
          <w:strike/>
        </w:rPr>
        <w:t>h</w:t>
      </w:r>
      <w:r>
        <w:rPr>
          <w:u w:val="single"/>
        </w:rPr>
        <w:t>g</w:t>
      </w:r>
      <w:r w:rsidRPr="00C222D5">
        <w:t>)</w:t>
      </w:r>
      <w:r>
        <w:tab/>
      </w:r>
      <w:r w:rsidRPr="00C222D5">
        <w:t xml:space="preserve">one teacher and one parent to be appointed by the State Superintendent of Education. </w:t>
      </w:r>
    </w:p>
    <w:p w:rsidR="000C4909" w:rsidRP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(h)</w:t>
      </w:r>
      <w:r w:rsidR="009D28A2" w:rsidRPr="009D28A2">
        <w:tab/>
      </w:r>
      <w:r>
        <w:rPr>
          <w:u w:val="single"/>
        </w:rPr>
        <w:t xml:space="preserve">one charter school principal and one charter school </w:t>
      </w:r>
      <w:r w:rsidR="007B205E">
        <w:rPr>
          <w:u w:val="single"/>
        </w:rPr>
        <w:t>board member</w:t>
      </w:r>
      <w:r>
        <w:rPr>
          <w:u w:val="single"/>
        </w:rPr>
        <w:t xml:space="preserve"> to be appointed by the Governor.</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Appointing authorities shall give consideration to the appointment of minorities and women as representatives on the committee.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The committee shall establish bylaws for its operation that must include terms of office for its membership.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0B0B5F">
        <w:rPr>
          <w:strike/>
        </w:rPr>
        <w:t>at any time during the fiscal year</w:t>
      </w:r>
      <w:r w:rsidRPr="00C222D5">
        <w:t xml:space="preserve"> </w:t>
      </w:r>
      <w:r w:rsidR="000B0B5F">
        <w:rPr>
          <w:u w:val="single"/>
        </w:rPr>
        <w:t>pursuant to State Board of Education regulations</w:t>
      </w:r>
      <w:r w:rsidR="000B0B5F">
        <w:t xml:space="preserve"> </w:t>
      </w:r>
      <w:r w:rsidRPr="00C222D5">
        <w:t xml:space="preserve">and the advisory committee, within </w:t>
      </w:r>
      <w:r w:rsidRPr="000B0B5F">
        <w:rPr>
          <w:strike/>
        </w:rPr>
        <w:t>sixty</w:t>
      </w:r>
      <w:r w:rsidRPr="00C222D5">
        <w:t xml:space="preserve"> </w:t>
      </w:r>
      <w:r w:rsidR="000B0B5F">
        <w:rPr>
          <w:u w:val="single"/>
        </w:rPr>
        <w:t>ninety</w:t>
      </w:r>
      <w:r w:rsidR="000B0B5F">
        <w:t xml:space="preserve"> </w:t>
      </w:r>
      <w:r w:rsidRPr="00C222D5">
        <w:t xml:space="preserve">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(B)</w:t>
      </w:r>
      <w:r>
        <w:tab/>
      </w:r>
      <w:r w:rsidRPr="00C222D5">
        <w:t xml:space="preserve">The school board of trustees from which the applicant is seeking sponsorship shall rule on the application for a charter school in a public hearing, upon reasonable public notice, within </w:t>
      </w:r>
      <w:r w:rsidRPr="000B0B5F">
        <w:rPr>
          <w:strike/>
        </w:rPr>
        <w:t>thirty</w:t>
      </w:r>
      <w:r w:rsidRPr="00C222D5">
        <w:t xml:space="preserve"> </w:t>
      </w:r>
      <w:r w:rsidR="000B0B5F">
        <w:rPr>
          <w:u w:val="single"/>
        </w:rPr>
        <w:t>forty</w:t>
      </w:r>
      <w:r w:rsidR="00CC6E75">
        <w:rPr>
          <w:u w:val="single"/>
        </w:rPr>
        <w:noBreakHyphen/>
      </w:r>
      <w:r w:rsidR="000B0B5F">
        <w:rPr>
          <w:u w:val="single"/>
        </w:rPr>
        <w:t>five</w:t>
      </w:r>
      <w:r w:rsidR="000B0B5F">
        <w:t xml:space="preserve"> </w:t>
      </w:r>
      <w:r w:rsidRPr="00C222D5">
        <w:t xml:space="preserve">days after receiving the application.  If there is no ruling within </w:t>
      </w:r>
      <w:r w:rsidRPr="000B0B5F">
        <w:rPr>
          <w:strike/>
        </w:rPr>
        <w:t>thirty</w:t>
      </w:r>
      <w:r w:rsidRPr="00C222D5">
        <w:t xml:space="preserve"> </w:t>
      </w:r>
      <w:r w:rsidR="000B0B5F">
        <w:rPr>
          <w:u w:val="single"/>
        </w:rPr>
        <w:t>forty</w:t>
      </w:r>
      <w:r w:rsidR="00CC6E75">
        <w:rPr>
          <w:u w:val="single"/>
        </w:rPr>
        <w:noBreakHyphen/>
      </w:r>
      <w:r w:rsidR="000B0B5F">
        <w:rPr>
          <w:u w:val="single"/>
        </w:rPr>
        <w:t>five</w:t>
      </w:r>
      <w:r w:rsidR="000B0B5F">
        <w:t xml:space="preserve"> </w:t>
      </w:r>
      <w:r w:rsidRPr="00C222D5">
        <w:t>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00CC6E75">
        <w:noBreakHyphen/>
      </w:r>
      <w:r w:rsidRPr="00C222D5">
        <w:t xml:space="preserve">five days after approval.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tab/>
      </w:r>
      <w:r w:rsidRPr="00C222D5">
        <w:t>A school district board of trustees only shall deny an application if the application does not meet the requirements specified in Section 59</w:t>
      </w:r>
      <w:r w:rsidR="00CC6E75">
        <w:noBreakHyphen/>
      </w:r>
      <w:r w:rsidRPr="00C222D5">
        <w:t>40</w:t>
      </w:r>
      <w:r w:rsidR="00CC6E75">
        <w:noBreakHyphen/>
      </w:r>
      <w:r w:rsidRPr="00C222D5">
        <w:t>50 or 59</w:t>
      </w:r>
      <w:r w:rsidR="00CC6E75">
        <w:noBreakHyphen/>
      </w:r>
      <w:r w:rsidRPr="00C222D5">
        <w:t>40</w:t>
      </w:r>
      <w:r w:rsidR="00CC6E75">
        <w:noBreakHyphen/>
      </w:r>
      <w:r w:rsidRPr="00C222D5">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00CC6E75">
        <w:noBreakHyphen/>
      </w:r>
      <w:r w:rsidRPr="00C222D5">
        <w:t>40</w:t>
      </w:r>
      <w:r w:rsidR="00CC6E75">
        <w:noBreakHyphen/>
      </w:r>
      <w:r w:rsidRPr="00C222D5">
        <w:t>50 or 59</w:t>
      </w:r>
      <w:r w:rsidR="00CC6E75">
        <w:noBreakHyphen/>
      </w:r>
      <w:r w:rsidRPr="00C222D5">
        <w:t>40</w:t>
      </w:r>
      <w:r w:rsidR="00CC6E75">
        <w:noBreakHyphen/>
      </w:r>
      <w:r w:rsidRPr="00C222D5">
        <w:t xml:space="preserve">60 that the application violates.  This written explanation immediately must be sent to the charter committee and filed with the State Board of Education and the Charter School Advisory Committee.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In the event that the racial composition of an applicant</w:t>
      </w:r>
      <w:r w:rsidR="00CC6E75" w:rsidRPr="00CC6E75">
        <w:t>’</w:t>
      </w:r>
      <w:r w:rsidRPr="00C222D5">
        <w:t>s or charter school</w:t>
      </w:r>
      <w:r w:rsidR="00CC6E75" w:rsidRPr="00CC6E75">
        <w:t>’</w:t>
      </w:r>
      <w:r w:rsidRPr="00C222D5">
        <w:t>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w:t>
      </w:r>
      <w:r w:rsidR="00CC6E75" w:rsidRPr="00CC6E75">
        <w:t>’</w:t>
      </w:r>
      <w:r w:rsidRPr="00C222D5">
        <w:t>s or the charter school</w:t>
      </w:r>
      <w:r w:rsidR="00CC6E75" w:rsidRPr="00CC6E75">
        <w:t>’</w:t>
      </w:r>
      <w:r w:rsidRPr="00C222D5">
        <w:t>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00CC6E75">
        <w:noBreakHyphen/>
      </w:r>
      <w:r w:rsidRPr="00C222D5">
        <w:t>40</w:t>
      </w:r>
      <w:r w:rsidR="00CC6E75">
        <w:noBreakHyphen/>
      </w:r>
      <w:r w:rsidRPr="00C222D5">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If the school district board of trustees from which the applicant is seeking sponsorship denies a charter school application, the charter applicant may appeal the denial to the Administrative Law Court pursuant to Section 59</w:t>
      </w:r>
      <w:r w:rsidR="00CC6E75">
        <w:noBreakHyphen/>
      </w:r>
      <w:r w:rsidRPr="00C222D5">
        <w:t>40</w:t>
      </w:r>
      <w:r w:rsidR="00CC6E75">
        <w:noBreakHyphen/>
      </w:r>
      <w:r w:rsidRPr="00C222D5">
        <w:t xml:space="preserve">90.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(F)</w:t>
      </w:r>
      <w:r>
        <w:tab/>
      </w:r>
      <w:r w:rsidRPr="00C222D5">
        <w:t>If the school district board of trustees approves the application, it becomes the charter school</w:t>
      </w:r>
      <w:r w:rsidR="00CC6E75" w:rsidRPr="00CC6E75">
        <w:t>’</w:t>
      </w:r>
      <w:r w:rsidRPr="00C222D5">
        <w:t>s sponsor and shall sign the approved application</w:t>
      </w:r>
      <w:r w:rsidRPr="000B0B5F">
        <w:rPr>
          <w:strike/>
        </w:rPr>
        <w:t>, which constitutes a contract with the charter committee of the charter school</w:t>
      </w:r>
      <w:r w:rsidRPr="00C222D5">
        <w:t xml:space="preserve">.  </w:t>
      </w:r>
      <w:r w:rsidR="000B0B5F">
        <w:rPr>
          <w:u w:val="single"/>
        </w:rPr>
        <w:t>The sponsor shall submit</w:t>
      </w:r>
      <w:r w:rsidR="000B0B5F">
        <w:t xml:space="preserve"> a</w:t>
      </w:r>
      <w:r w:rsidRPr="00C222D5">
        <w:t xml:space="preserve"> copy of the charter </w:t>
      </w:r>
      <w:r w:rsidRPr="000B0B5F">
        <w:rPr>
          <w:strike/>
        </w:rPr>
        <w:t>must be filed with</w:t>
      </w:r>
      <w:r w:rsidRPr="00C222D5">
        <w:t xml:space="preserve"> </w:t>
      </w:r>
      <w:r w:rsidR="000B0B5F">
        <w:rPr>
          <w:u w:val="single"/>
        </w:rPr>
        <w:t>contract to</w:t>
      </w:r>
      <w:r w:rsidR="000B0B5F">
        <w:t xml:space="preserve"> </w:t>
      </w:r>
      <w:r w:rsidRPr="00C222D5">
        <w:t xml:space="preserve">the State Board of Education. </w:t>
      </w:r>
      <w:r w:rsidR="000B0B5F">
        <w:t xml:space="preserve"> </w:t>
      </w:r>
    </w:p>
    <w:p w:rsid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(G)</w:t>
      </w:r>
      <w:r>
        <w:tab/>
      </w:r>
      <w:r w:rsidRPr="00C222D5">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CC6E75">
        <w:noBreakHyphen/>
      </w:r>
      <w:r w:rsidRPr="00C222D5">
        <w:t>five days, may affirm or reverse the application for action by the South Carolina Public Charter School District in accordance with an order of the state board.</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486">
        <w:t>8</w:t>
      </w:r>
      <w:r>
        <w:t>.</w:t>
      </w:r>
      <w:r>
        <w:tab/>
        <w:t>Section 59</w:t>
      </w:r>
      <w:r w:rsidR="00CC6E75">
        <w:noBreakHyphen/>
      </w:r>
      <w:r>
        <w:t>40</w:t>
      </w:r>
      <w:r w:rsidR="00CC6E75">
        <w:noBreakHyphen/>
      </w:r>
      <w:r>
        <w:t>100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100.</w:t>
      </w:r>
      <w:r>
        <w:tab/>
        <w:t>(A)</w:t>
      </w:r>
      <w:r>
        <w:tab/>
      </w:r>
      <w:r w:rsidRPr="00C222D5">
        <w:t>An existing public school may be converted into a charter school if two</w:t>
      </w:r>
      <w:r w:rsidR="00CC6E75">
        <w:noBreakHyphen/>
      </w:r>
      <w:r w:rsidRPr="00C222D5">
        <w:t>thirds of the faculty and instructional staff employed at the school and two</w:t>
      </w:r>
      <w:r w:rsidR="00CC6E75">
        <w:noBreakHyphen/>
      </w:r>
      <w:r w:rsidRPr="00C222D5">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sidR="00CC6E75">
        <w:noBreakHyphen/>
      </w:r>
      <w:r w:rsidRPr="00C222D5">
        <w:t>40</w:t>
      </w:r>
      <w:r w:rsidR="00CC6E75">
        <w:noBreakHyphen/>
      </w:r>
      <w:r w:rsidRPr="00C222D5">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22EDB" w:rsidRPr="003468C4"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(C)</w:t>
      </w:r>
      <w:r>
        <w:tab/>
        <w:t>A</w:t>
      </w:r>
      <w:r w:rsidRPr="00C222D5">
        <w:t xml:space="preserve">ll students enrolled in the school at the time of conversion must be given priority enrollment. </w:t>
      </w:r>
      <w:r w:rsidR="003468C4">
        <w:t xml:space="preserve"> </w:t>
      </w:r>
      <w:r w:rsidR="003468C4">
        <w:rPr>
          <w:u w:val="single"/>
        </w:rPr>
        <w:t>Thereafter, students who reside within the former attendance area of that public school may be given enrollment priority.</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D01582">
        <w:rPr>
          <w:strike/>
        </w:rPr>
        <w:t>of</w:t>
      </w:r>
      <w:r>
        <w:rPr>
          <w:u w:val="single"/>
        </w:rPr>
        <w:t>,</w:t>
      </w:r>
      <w:r w:rsidRPr="00C222D5">
        <w:t xml:space="preserve"> Title 59 apply to the employment and dismissal of teachers at a converted school. </w:t>
      </w:r>
    </w:p>
    <w:p w:rsidR="00922EDB" w:rsidRPr="007D49B9"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DC454C">
        <w:tab/>
      </w:r>
      <w:r>
        <w:rPr>
          <w:u w:val="single"/>
        </w:rPr>
        <w:t>For the duration of a converted charter school</w:t>
      </w:r>
      <w:r w:rsidR="00CC6E75" w:rsidRPr="00CC6E75">
        <w:rPr>
          <w:u w:val="single"/>
        </w:rPr>
        <w:t>’</w:t>
      </w:r>
      <w:r>
        <w:rPr>
          <w:u w:val="single"/>
        </w:rPr>
        <w:t>s contract with a sponsor, a converted charter school shall have the right to retain occupancy and use of the school</w:t>
      </w:r>
      <w:r w:rsidR="00CC6E75" w:rsidRPr="00CC6E75">
        <w:rPr>
          <w:u w:val="single"/>
        </w:rPr>
        <w:t>’</w:t>
      </w:r>
      <w:r>
        <w:rPr>
          <w:u w:val="single"/>
        </w:rPr>
        <w:t>s facility or facilities and all equipment, furniture, and supplies that were available to the school before it converted, in the same manner as before the school converted, with no additional fees or charges.</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w:t>
      </w:r>
      <w:r w:rsidRPr="007D49B9">
        <w:rPr>
          <w:strike/>
        </w:rPr>
        <w:t>E</w:t>
      </w:r>
      <w:r>
        <w:rPr>
          <w:u w:val="single"/>
        </w:rPr>
        <w:t>F</w:t>
      </w:r>
      <w:r w:rsidRPr="00C222D5">
        <w:t>)</w:t>
      </w:r>
      <w:r>
        <w:tab/>
      </w:r>
      <w:r w:rsidRPr="00C222D5">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00CC6E75">
        <w:noBreakHyphen/>
      </w:r>
      <w:r w:rsidRPr="00C222D5">
        <w:t>40</w:t>
      </w:r>
      <w:r w:rsidR="00CC6E75">
        <w:noBreakHyphen/>
      </w:r>
      <w:r w:rsidRPr="00C222D5">
        <w:t>110 and the local school district board of trustees refuses to renew the charter.  In such cases, the charter school shall continue to receive local funding pursuant to Section 59</w:t>
      </w:r>
      <w:r w:rsidR="00CC6E75">
        <w:noBreakHyphen/>
      </w:r>
      <w:r w:rsidRPr="00C222D5">
        <w:t>40</w:t>
      </w:r>
      <w:r w:rsidR="00CC6E75">
        <w:noBreakHyphen/>
      </w:r>
      <w:r w:rsidRPr="00C222D5">
        <w:t>110(A).  However, the charter school is not eligible to receive one hundred percent of the base student cost from the State.  The charter school only is eligible to receive the percentage of the base student cost previously received as a school in its former district.</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486">
        <w:t>9</w:t>
      </w:r>
      <w:r>
        <w:t>.</w:t>
      </w:r>
      <w:r>
        <w:tab/>
        <w:t>Section 59</w:t>
      </w:r>
      <w:r w:rsidR="00CC6E75">
        <w:noBreakHyphen/>
      </w:r>
      <w:r>
        <w:t>40</w:t>
      </w:r>
      <w:r w:rsidR="00CC6E75">
        <w:noBreakHyphen/>
      </w:r>
      <w:r>
        <w:t>110 of the 1976 Code is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68D" w:rsidRPr="00C56B3A" w:rsidRDefault="00922EDB"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B1468D">
        <w:t>Section 59</w:t>
      </w:r>
      <w:r w:rsidR="00CC6E75">
        <w:noBreakHyphen/>
      </w:r>
      <w:r w:rsidR="00B1468D">
        <w:t>40</w:t>
      </w:r>
      <w:r w:rsidR="00CC6E75">
        <w:noBreakHyphen/>
      </w:r>
      <w:r w:rsidR="00B1468D">
        <w:t>110.</w:t>
      </w:r>
      <w:r w:rsidR="00B1468D">
        <w:tab/>
      </w:r>
      <w:r w:rsidR="00B1468D" w:rsidRPr="00C56B3A">
        <w:rPr>
          <w:color w:val="000000" w:themeColor="text1"/>
          <w:u w:color="000000" w:themeColor="text1"/>
        </w:rPr>
        <w:t>(A)</w:t>
      </w:r>
      <w:r w:rsidR="00B1468D">
        <w:rPr>
          <w:color w:val="000000" w:themeColor="text1"/>
          <w:u w:color="000000" w:themeColor="text1"/>
        </w:rPr>
        <w:tab/>
      </w:r>
      <w:r w:rsidR="00B1468D" w:rsidRPr="00C56B3A">
        <w:rPr>
          <w:color w:val="000000" w:themeColor="text1"/>
          <w:u w:color="000000" w:themeColor="text1"/>
        </w:rPr>
        <w:t xml:space="preserve">A charter must be approved or renewed for a period of ten school years; however, the charter only may be revoked or not renewed under the provisions of subsection </w:t>
      </w:r>
      <w:r w:rsidR="00B1468D" w:rsidRPr="00C56B3A">
        <w:rPr>
          <w:color w:val="000000" w:themeColor="text1"/>
          <w:u w:color="000000" w:themeColor="text1"/>
        </w:rPr>
        <w:lastRenderedPageBreak/>
        <w:t xml:space="preserve">(C) of this section. The sponsor annually shall evaluate the conditions outlined in subsection (C). The annual evaluation results must be used in making a determination for nonrenewal or revocation.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(B)</w:t>
      </w:r>
      <w:r>
        <w:rPr>
          <w:color w:val="000000" w:themeColor="text1"/>
          <w:u w:color="000000" w:themeColor="text1"/>
        </w:rPr>
        <w:tab/>
      </w:r>
      <w:r w:rsidRPr="00C56B3A">
        <w:rPr>
          <w:color w:val="000000" w:themeColor="text1"/>
          <w:u w:color="000000" w:themeColor="text1"/>
        </w:rPr>
        <w:t>A charter renewal application must be submitted to the school</w:t>
      </w:r>
      <w:r w:rsidR="00CC6E75" w:rsidRPr="00CC6E75">
        <w:rPr>
          <w:color w:val="000000" w:themeColor="text1"/>
          <w:u w:color="000000" w:themeColor="text1"/>
        </w:rPr>
        <w:t>’</w:t>
      </w:r>
      <w:r w:rsidRPr="00C56B3A">
        <w:rPr>
          <w:color w:val="000000" w:themeColor="text1"/>
          <w:u w:color="000000" w:themeColor="text1"/>
        </w:rPr>
        <w:t xml:space="preserve">s sponsor, and it must contain: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a report on the progress of the charter school in achieving the goals, objectives, pupil achievement standards, and other terms of the initially approved charter application; and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 xml:space="preserve">A charter </w:t>
      </w:r>
      <w:r w:rsidRPr="00C56B3A">
        <w:rPr>
          <w:strike/>
          <w:color w:val="000000" w:themeColor="text1"/>
          <w:u w:color="000000" w:themeColor="text1"/>
        </w:rPr>
        <w:t>must</w:t>
      </w:r>
      <w:r w:rsidRPr="00C56B3A">
        <w:rPr>
          <w:color w:val="000000" w:themeColor="text1"/>
          <w:u w:color="000000" w:themeColor="text1"/>
        </w:rPr>
        <w:t xml:space="preserve"> </w:t>
      </w:r>
      <w:r w:rsidRPr="00C56B3A">
        <w:rPr>
          <w:color w:val="000000" w:themeColor="text1"/>
          <w:u w:val="single" w:color="000000" w:themeColor="text1"/>
        </w:rPr>
        <w:t>may</w:t>
      </w:r>
      <w:r w:rsidRPr="00C56B3A">
        <w:rPr>
          <w:color w:val="000000" w:themeColor="text1"/>
          <w:u w:color="000000" w:themeColor="text1"/>
        </w:rPr>
        <w:t xml:space="preserve"> be revoked or not renewed by the sponsor if it determines that the charter school: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committed a material violation of the conditions, standards, or procedures provided for in the charter application;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failed to meet or make reasonable progress, as defined in the charter application, toward pupil achievement standards identified in the charter application;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(3)</w:t>
      </w:r>
      <w:r>
        <w:rPr>
          <w:color w:val="000000" w:themeColor="text1"/>
          <w:u w:color="000000" w:themeColor="text1"/>
        </w:rPr>
        <w:tab/>
      </w:r>
      <w:r w:rsidRPr="00C56B3A">
        <w:rPr>
          <w:color w:val="000000" w:themeColor="text1"/>
          <w:u w:color="000000" w:themeColor="text1"/>
        </w:rPr>
        <w:t xml:space="preserve">failed to meet generally accepted standards of fiscal management; or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(4)</w:t>
      </w:r>
      <w:r>
        <w:rPr>
          <w:color w:val="000000" w:themeColor="text1"/>
          <w:u w:color="000000" w:themeColor="text1"/>
        </w:rPr>
        <w:tab/>
      </w:r>
      <w:r w:rsidRPr="00C56B3A">
        <w:rPr>
          <w:color w:val="000000" w:themeColor="text1"/>
          <w:u w:color="000000" w:themeColor="text1"/>
        </w:rPr>
        <w:t xml:space="preserve">violated any provision of law from which the charter school was not specifically exempted.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At least sixty days before not renewing or terminating a charter school, the sponsor shall notify in writing the charter school</w:t>
      </w:r>
      <w:r w:rsidR="00CC6E75" w:rsidRPr="00CC6E75">
        <w:rPr>
          <w:color w:val="000000" w:themeColor="text1"/>
          <w:u w:color="000000" w:themeColor="text1"/>
        </w:rPr>
        <w:t>’</w:t>
      </w:r>
      <w:r w:rsidRPr="00C56B3A">
        <w:rPr>
          <w:color w:val="000000" w:themeColor="text1"/>
          <w:u w:color="000000" w:themeColor="text1"/>
        </w:rPr>
        <w:t xml:space="preserve">s governing body of the proposed action. The notification shall state the grounds for the proposed action in reasonable detail. Termination must follow the procedure provided for in this section.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The existence of another charter granting authority must not be grounds for the nonrenewal or revocation of a charter. Grounds for nonrenewal or revocation must be only those specified in subsection (C) of this section.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(F)</w:t>
      </w:r>
      <w:r>
        <w:rPr>
          <w:color w:val="000000" w:themeColor="text1"/>
          <w:u w:color="000000" w:themeColor="text1"/>
        </w:rPr>
        <w:tab/>
      </w:r>
      <w:r w:rsidRPr="00C56B3A">
        <w:rPr>
          <w:color w:val="000000" w:themeColor="text1"/>
          <w:u w:color="000000" w:themeColor="text1"/>
        </w:rPr>
        <w:t>The charter school</w:t>
      </w:r>
      <w:r w:rsidR="00CC6E75" w:rsidRPr="00CC6E75">
        <w:rPr>
          <w:color w:val="000000" w:themeColor="text1"/>
          <w:u w:color="000000" w:themeColor="text1"/>
        </w:rPr>
        <w:t>’</w:t>
      </w:r>
      <w:r w:rsidRPr="00C56B3A">
        <w:rPr>
          <w:color w:val="000000" w:themeColor="text1"/>
          <w:u w:color="000000" w:themeColor="text1"/>
        </w:rPr>
        <w:t>s governing body may request in writing a hearing before the sponsor within fourteen days of receiving notice of nonrenewal or termination of the charter. Failure by the school</w:t>
      </w:r>
      <w:r w:rsidR="00CC6E75" w:rsidRPr="00CC6E75">
        <w:rPr>
          <w:color w:val="000000" w:themeColor="text1"/>
          <w:u w:color="000000" w:themeColor="text1"/>
        </w:rPr>
        <w:t>’</w:t>
      </w:r>
      <w:r w:rsidRPr="00C56B3A">
        <w:rPr>
          <w:color w:val="000000" w:themeColor="text1"/>
          <w:u w:color="000000" w:themeColor="text1"/>
        </w:rPr>
        <w:t>s governing body to make a written request for a hearing within fourteen days must be treated as acquiescence to the proposed action. Upon receiving a timely written request for a hearing, the sponsor shall give reasonable notice to the school</w:t>
      </w:r>
      <w:r w:rsidR="00CC6E75" w:rsidRPr="00CC6E75">
        <w:rPr>
          <w:color w:val="000000" w:themeColor="text1"/>
          <w:u w:color="000000" w:themeColor="text1"/>
        </w:rPr>
        <w:t>’</w:t>
      </w:r>
      <w:r w:rsidRPr="00C56B3A">
        <w:rPr>
          <w:color w:val="000000" w:themeColor="text1"/>
          <w:u w:color="000000" w:themeColor="text1"/>
        </w:rPr>
        <w:t xml:space="preserve">s </w:t>
      </w:r>
      <w:r w:rsidRPr="00C56B3A">
        <w:rPr>
          <w:color w:val="000000" w:themeColor="text1"/>
          <w:u w:color="000000" w:themeColor="text1"/>
        </w:rPr>
        <w:lastRenderedPageBreak/>
        <w:t xml:space="preserve">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(G)</w:t>
      </w:r>
      <w:r>
        <w:rPr>
          <w:color w:val="000000" w:themeColor="text1"/>
          <w:u w:color="000000" w:themeColor="text1"/>
        </w:rPr>
        <w:tab/>
      </w:r>
      <w:r w:rsidRPr="00C56B3A">
        <w:rPr>
          <w:color w:val="000000" w:themeColor="text1"/>
          <w:u w:color="000000" w:themeColor="text1"/>
        </w:rPr>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00CC6E75">
        <w:rPr>
          <w:color w:val="000000" w:themeColor="text1"/>
          <w:u w:color="000000" w:themeColor="text1"/>
        </w:rPr>
        <w:noBreakHyphen/>
      </w:r>
      <w:r w:rsidRPr="00C56B3A">
        <w:rPr>
          <w:color w:val="000000" w:themeColor="text1"/>
          <w:u w:color="000000" w:themeColor="text1"/>
        </w:rPr>
        <w:t>40</w:t>
      </w:r>
      <w:r w:rsidR="00CC6E75">
        <w:rPr>
          <w:color w:val="000000" w:themeColor="text1"/>
          <w:u w:color="000000" w:themeColor="text1"/>
        </w:rPr>
        <w:noBreakHyphen/>
      </w:r>
      <w:r w:rsidRPr="00C56B3A">
        <w:rPr>
          <w:color w:val="000000" w:themeColor="text1"/>
          <w:u w:color="000000" w:themeColor="text1"/>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22EDB"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56B3A">
        <w:rPr>
          <w:color w:val="000000" w:themeColor="text1"/>
          <w:u w:color="000000" w:themeColor="text1"/>
        </w:rPr>
        <w:t>(H)</w:t>
      </w:r>
      <w:r>
        <w:rPr>
          <w:color w:val="000000" w:themeColor="text1"/>
          <w:u w:color="000000" w:themeColor="text1"/>
        </w:rPr>
        <w:tab/>
      </w:r>
      <w:r w:rsidRPr="00C56B3A">
        <w:rPr>
          <w:color w:val="000000" w:themeColor="text1"/>
          <w:u w:color="000000" w:themeColor="text1"/>
        </w:rPr>
        <w:t>A decision to revoke or not to renew a charter school may be appealed to the Administrative Law Court pursuant to the provisions of Section 59</w:t>
      </w:r>
      <w:r w:rsidR="00CC6E75">
        <w:rPr>
          <w:color w:val="000000" w:themeColor="text1"/>
          <w:u w:color="000000" w:themeColor="text1"/>
        </w:rPr>
        <w:noBreakHyphen/>
      </w:r>
      <w:r w:rsidRPr="00C56B3A">
        <w:rPr>
          <w:color w:val="000000" w:themeColor="text1"/>
          <w:u w:color="000000" w:themeColor="text1"/>
        </w:rPr>
        <w:t>40</w:t>
      </w:r>
      <w:r w:rsidR="00CC6E75">
        <w:rPr>
          <w:color w:val="000000" w:themeColor="text1"/>
          <w:u w:color="000000" w:themeColor="text1"/>
        </w:rPr>
        <w:noBreakHyphen/>
      </w:r>
      <w:r w:rsidRPr="00C56B3A">
        <w:rPr>
          <w:color w:val="000000" w:themeColor="text1"/>
          <w:u w:color="000000" w:themeColor="text1"/>
        </w:rPr>
        <w:t>90.</w:t>
      </w:r>
      <w:r w:rsidR="00922EDB">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0</w:t>
      </w:r>
      <w:r>
        <w:t>.</w:t>
      </w:r>
      <w:r>
        <w:tab/>
        <w:t>Section 59</w:t>
      </w:r>
      <w:r w:rsidR="00CC6E75">
        <w:noBreakHyphen/>
      </w:r>
      <w:r>
        <w:t>40</w:t>
      </w:r>
      <w:r w:rsidR="00CC6E75">
        <w:noBreakHyphen/>
      </w:r>
      <w:r>
        <w:t>140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95237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CC6E75">
        <w:noBreakHyphen/>
      </w:r>
      <w:r>
        <w:t>40</w:t>
      </w:r>
      <w:r w:rsidR="00CC6E75">
        <w:noBreakHyphen/>
      </w:r>
      <w:r>
        <w:t>140.</w:t>
      </w:r>
      <w:r>
        <w:tab/>
      </w:r>
      <w:r w:rsidRPr="00C222D5">
        <w:t>(A)</w:t>
      </w:r>
      <w:r>
        <w:tab/>
      </w:r>
      <w:r w:rsidRPr="00C222D5">
        <w:t>A local school board of trustees sponsor shall distribute state, county, and school district funds to a charter school as determined by the following formula:  the previous year</w:t>
      </w:r>
      <w:r w:rsidR="00CC6E75" w:rsidRPr="00CC6E75">
        <w:t>’</w:t>
      </w:r>
      <w:r w:rsidRPr="00C222D5">
        <w:t>s audited total general fund revenues, divided by the previous year</w:t>
      </w:r>
      <w:r w:rsidR="00CC6E75" w:rsidRPr="00CC6E75">
        <w:t>’</w:t>
      </w:r>
      <w:r w:rsidRPr="00C222D5">
        <w:t>s weighted students, then increased by the Education Finance Act inflation factor, pursuant to Section 59</w:t>
      </w:r>
      <w:r w:rsidR="00CC6E75">
        <w:noBreakHyphen/>
      </w:r>
      <w:r w:rsidRPr="00C222D5">
        <w:t>20</w:t>
      </w:r>
      <w:r w:rsidR="00CC6E75">
        <w:noBreakHyphen/>
      </w:r>
      <w:r w:rsidRPr="00C222D5">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F708C5">
        <w:rPr>
          <w:strike/>
        </w:rPr>
        <w:t>State</w:t>
      </w:r>
      <w:r w:rsidRPr="00C222D5">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t xml:space="preserve"> </w:t>
      </w:r>
      <w:r w:rsidR="00B1468D" w:rsidRPr="00C56B3A">
        <w:rPr>
          <w:color w:val="000000" w:themeColor="text1"/>
          <w:u w:val="single" w:color="000000" w:themeColor="text1"/>
        </w:rPr>
        <w:t>After verification of student attendance on the fifth day of school at the beginning of each school year, the State Department of Education shall distribute funds to school districts with charter schools (</w:t>
      </w:r>
      <w:r w:rsidR="00B1468D">
        <w:rPr>
          <w:color w:val="000000" w:themeColor="text1"/>
          <w:u w:val="single" w:color="000000" w:themeColor="text1"/>
        </w:rPr>
        <w:t>i</w:t>
      </w:r>
      <w:r w:rsidR="00B1468D" w:rsidRPr="00C56B3A">
        <w:rPr>
          <w:color w:val="000000" w:themeColor="text1"/>
          <w:u w:val="single" w:color="000000" w:themeColor="text1"/>
        </w:rPr>
        <w:t xml:space="preserve">) having approved incremental growth and expansion as provided in </w:t>
      </w:r>
      <w:r w:rsidR="00B1468D">
        <w:rPr>
          <w:color w:val="000000" w:themeColor="text1"/>
          <w:u w:val="single" w:color="000000" w:themeColor="text1"/>
        </w:rPr>
        <w:t xml:space="preserve">their charter </w:t>
      </w:r>
      <w:r w:rsidR="00B1468D">
        <w:rPr>
          <w:color w:val="000000" w:themeColor="text1"/>
          <w:u w:val="single" w:color="000000" w:themeColor="text1"/>
        </w:rPr>
        <w:lastRenderedPageBreak/>
        <w:t>application, or (ii</w:t>
      </w:r>
      <w:r w:rsidR="00B1468D" w:rsidRPr="00C56B3A">
        <w:rPr>
          <w:color w:val="000000" w:themeColor="text1"/>
          <w:u w:val="single" w:color="000000" w:themeColor="text1"/>
        </w:rPr>
        <w:t xml:space="preserve">) for opening of new charter schools in the current fiscal year.  These funds </w:t>
      </w:r>
      <w:r w:rsidR="00AD2D26">
        <w:rPr>
          <w:color w:val="000000" w:themeColor="text1"/>
          <w:u w:val="single" w:color="000000" w:themeColor="text1"/>
        </w:rPr>
        <w:t>must</w:t>
      </w:r>
      <w:r w:rsidR="00B1468D" w:rsidRPr="00C56B3A">
        <w:rPr>
          <w:color w:val="000000" w:themeColor="text1"/>
          <w:u w:val="single" w:color="000000" w:themeColor="text1"/>
        </w:rPr>
        <w:t xml:space="preserve"> be released to districts on behalf of their charter schools no later than fifteen days after receipt of verified enrollment.  Districts shall provide this funding to eligible charters no later than thirty days after receipt from the Department of Education.  </w:t>
      </w:r>
      <w:r w:rsidR="00AD2D26">
        <w:rPr>
          <w:color w:val="000000" w:themeColor="text1"/>
          <w:u w:val="single" w:color="000000" w:themeColor="text1"/>
        </w:rPr>
        <w:t>N</w:t>
      </w:r>
      <w:r w:rsidR="00B1468D" w:rsidRPr="00C56B3A">
        <w:rPr>
          <w:color w:val="000000" w:themeColor="text1"/>
          <w:u w:val="single" w:color="000000" w:themeColor="text1"/>
        </w:rPr>
        <w:t xml:space="preserve">ecessary adjustments due to enrollment changes </w:t>
      </w:r>
      <w:r w:rsidR="00AD2D26">
        <w:rPr>
          <w:color w:val="000000" w:themeColor="text1"/>
          <w:u w:val="single" w:color="000000" w:themeColor="text1"/>
        </w:rPr>
        <w:t>must</w:t>
      </w:r>
      <w:r w:rsidR="00B1468D" w:rsidRPr="00C56B3A">
        <w:rPr>
          <w:color w:val="000000" w:themeColor="text1"/>
          <w:u w:val="single" w:color="000000" w:themeColor="text1"/>
        </w:rPr>
        <w:t xml:space="preserve"> be made pursuant to the Education Finance Act.</w:t>
      </w:r>
    </w:p>
    <w:p w:rsidR="00B1468D" w:rsidRPr="00C56B3A" w:rsidRDefault="00922EDB"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(B)</w:t>
      </w:r>
      <w:r>
        <w:tab/>
      </w:r>
      <w:r w:rsidR="00B1468D" w:rsidRPr="00C56B3A">
        <w:rPr>
          <w:color w:val="000000" w:themeColor="text1"/>
          <w:u w:color="000000" w:themeColor="text1"/>
        </w:rPr>
        <w:t xml:space="preserve">The South Carolina Public Charter School District shall receive and distribute state funds to the charter school as determined by the following formula: </w:t>
      </w:r>
      <w:r w:rsidR="002E563F">
        <w:rPr>
          <w:color w:val="000000" w:themeColor="text1"/>
          <w:u w:val="single" w:color="000000" w:themeColor="text1"/>
        </w:rPr>
        <w:t>one and one</w:t>
      </w:r>
      <w:r w:rsidR="00CC6E75">
        <w:rPr>
          <w:color w:val="000000" w:themeColor="text1"/>
          <w:u w:val="single" w:color="000000" w:themeColor="text1"/>
        </w:rPr>
        <w:noBreakHyphen/>
      </w:r>
      <w:r w:rsidR="002E563F">
        <w:rPr>
          <w:color w:val="000000" w:themeColor="text1"/>
          <w:u w:val="single" w:color="000000" w:themeColor="text1"/>
        </w:rPr>
        <w:t>half times</w:t>
      </w:r>
      <w:r w:rsidR="002E563F">
        <w:rPr>
          <w:color w:val="000000" w:themeColor="text1"/>
          <w:u w:color="000000" w:themeColor="text1"/>
        </w:rPr>
        <w:t xml:space="preserve"> </w:t>
      </w:r>
      <w:r w:rsidR="00B1468D" w:rsidRPr="00C56B3A">
        <w:rPr>
          <w:color w:val="000000" w:themeColor="text1"/>
          <w:u w:color="000000" w:themeColor="text1"/>
        </w:rPr>
        <w:t>the current year</w:t>
      </w:r>
      <w:r w:rsidR="00CC6E75" w:rsidRPr="00CC6E75">
        <w:rPr>
          <w:color w:val="000000" w:themeColor="text1"/>
          <w:u w:color="000000" w:themeColor="text1"/>
        </w:rPr>
        <w:t>’</w:t>
      </w:r>
      <w:r w:rsidR="00B1468D" w:rsidRPr="00C56B3A">
        <w:rPr>
          <w:color w:val="000000" w:themeColor="text1"/>
          <w:u w:color="000000" w:themeColor="text1"/>
        </w:rPr>
        <w:t>s base student cost, as funded by the General Assembly, multiplied by the weighted students enrolled in the charter school, which must be subject to adjustment for student attendance and state budget allocations.</w:t>
      </w:r>
      <w:r w:rsidR="00B1468D">
        <w:rPr>
          <w:color w:val="000000" w:themeColor="text1"/>
          <w:u w:color="000000" w:themeColor="text1"/>
        </w:rPr>
        <w:t xml:space="preserve"> </w:t>
      </w:r>
      <w:r w:rsidR="00B1468D" w:rsidRPr="00C56B3A">
        <w:rPr>
          <w:color w:val="000000" w:themeColor="text1"/>
          <w:u w:color="000000" w:themeColor="text1"/>
        </w:rPr>
        <w:t xml:space="preserve"> These state funds are in addition to other funds to be received and distributed by the South Carolina Public Charter School District pursuant to subsections (C) and (D) of this section and Section 59</w:t>
      </w:r>
      <w:r w:rsidR="00CC6E75">
        <w:rPr>
          <w:color w:val="000000" w:themeColor="text1"/>
          <w:u w:color="000000" w:themeColor="text1"/>
        </w:rPr>
        <w:noBreakHyphen/>
      </w:r>
      <w:r w:rsidR="00B1468D" w:rsidRPr="00C56B3A">
        <w:rPr>
          <w:color w:val="000000" w:themeColor="text1"/>
          <w:u w:color="000000" w:themeColor="text1"/>
        </w:rPr>
        <w:t>40</w:t>
      </w:r>
      <w:r w:rsidR="00CC6E75">
        <w:rPr>
          <w:color w:val="000000" w:themeColor="text1"/>
          <w:u w:color="000000" w:themeColor="text1"/>
        </w:rPr>
        <w:noBreakHyphen/>
      </w:r>
      <w:r w:rsidR="00B1468D" w:rsidRPr="00C56B3A">
        <w:rPr>
          <w:color w:val="000000" w:themeColor="text1"/>
          <w:u w:color="000000" w:themeColor="text1"/>
        </w:rPr>
        <w:t xml:space="preserve">220(A). </w:t>
      </w:r>
      <w:r w:rsidR="00B1468D" w:rsidRPr="00C56B3A">
        <w:rPr>
          <w:strike/>
          <w:color w:val="000000" w:themeColor="text1"/>
          <w:u w:color="000000" w:themeColor="text1"/>
        </w:rPr>
        <w:t>However, the South Carolina Public Charter School District may not retain more than two percent of its gross revenue for its internal administrative and operating expenses.</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During the year of the charter school</w:t>
      </w:r>
      <w:r w:rsidR="00CC6E75" w:rsidRPr="00CC6E75">
        <w:rPr>
          <w:color w:val="000000" w:themeColor="text1"/>
          <w:u w:color="000000" w:themeColor="text1"/>
        </w:rPr>
        <w:t>’</w:t>
      </w:r>
      <w:r w:rsidRPr="00C56B3A">
        <w:rPr>
          <w:color w:val="000000" w:themeColor="text1"/>
          <w:u w:color="000000" w:themeColor="text1"/>
        </w:rPr>
        <w:t xml:space="preserve">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 xml:space="preserve">Notwithstanding subsection (C), the proportionate share of state and federal resources generated by students </w:t>
      </w:r>
      <w:r w:rsidRPr="00C56B3A">
        <w:rPr>
          <w:strike/>
          <w:color w:val="000000" w:themeColor="text1"/>
          <w:u w:color="000000" w:themeColor="text1"/>
        </w:rPr>
        <w:t>with disabilities</w:t>
      </w:r>
      <w:r w:rsidRPr="00C56B3A">
        <w:rPr>
          <w:color w:val="000000" w:themeColor="text1"/>
          <w:u w:color="000000" w:themeColor="text1"/>
        </w:rPr>
        <w:t xml:space="preserve"> or staff serving them must be directed to the school district board of trustees.</w:t>
      </w:r>
      <w:r>
        <w:rPr>
          <w:color w:val="000000" w:themeColor="text1"/>
          <w:u w:color="000000" w:themeColor="text1"/>
        </w:rPr>
        <w:t xml:space="preserve"> </w:t>
      </w:r>
      <w:r w:rsidRPr="00C56B3A">
        <w:rPr>
          <w:color w:val="000000" w:themeColor="text1"/>
          <w:u w:color="000000" w:themeColor="text1"/>
        </w:rPr>
        <w:t xml:space="preserve"> </w:t>
      </w:r>
      <w:r w:rsidRPr="00C56B3A">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C56B3A">
        <w:rPr>
          <w:color w:val="000000" w:themeColor="text1"/>
          <w:u w:color="000000" w:themeColor="text1"/>
        </w:rPr>
        <w:t xml:space="preserve"> </w:t>
      </w:r>
      <w:r w:rsidRPr="00C56B3A">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w:t>
      </w:r>
      <w:r w:rsidR="00AD2D26">
        <w:rPr>
          <w:color w:val="000000" w:themeColor="text1"/>
          <w:u w:val="single" w:color="000000" w:themeColor="text1"/>
        </w:rPr>
        <w:t>F</w:t>
      </w:r>
      <w:r w:rsidRPr="00C56B3A">
        <w:rPr>
          <w:color w:val="000000" w:themeColor="text1"/>
          <w:u w:val="single" w:color="000000" w:themeColor="text1"/>
        </w:rPr>
        <w:t xml:space="preserve">ines imposed </w:t>
      </w:r>
      <w:r w:rsidR="00AD2D26">
        <w:rPr>
          <w:color w:val="000000" w:themeColor="text1"/>
          <w:u w:val="single" w:color="000000" w:themeColor="text1"/>
        </w:rPr>
        <w:t>must</w:t>
      </w:r>
      <w:r w:rsidRPr="00C56B3A">
        <w:rPr>
          <w:color w:val="000000" w:themeColor="text1"/>
          <w:u w:val="single" w:color="000000" w:themeColor="text1"/>
        </w:rPr>
        <w:t xml:space="preserve"> be remitted to the charter school from which the amounts were withheld.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All services centrally or otherwise provided by the sponsor </w:t>
      </w:r>
      <w:r w:rsidRPr="00C56B3A">
        <w:rPr>
          <w:strike/>
          <w:color w:val="000000" w:themeColor="text1"/>
          <w:u w:color="000000" w:themeColor="text1"/>
        </w:rPr>
        <w:t>or local school district, if any,</w:t>
      </w:r>
      <w:r w:rsidRPr="00C56B3A">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C56B3A">
        <w:rPr>
          <w:strike/>
          <w:color w:val="000000" w:themeColor="text1"/>
          <w:u w:color="000000" w:themeColor="text1"/>
        </w:rPr>
        <w:t>or local school district</w:t>
      </w:r>
      <w:r w:rsidRPr="00C56B3A">
        <w:rPr>
          <w:color w:val="000000" w:themeColor="text1"/>
          <w:u w:val="single" w:color="000000" w:themeColor="text1"/>
        </w:rPr>
        <w:t xml:space="preserve"> and must be outlined in the contract required pursuant to Section 59</w:t>
      </w:r>
      <w:r w:rsidR="00CC6E75">
        <w:rPr>
          <w:color w:val="000000" w:themeColor="text1"/>
          <w:u w:val="single" w:color="000000" w:themeColor="text1"/>
        </w:rPr>
        <w:noBreakHyphen/>
      </w:r>
      <w:r w:rsidRPr="00C56B3A">
        <w:rPr>
          <w:color w:val="000000" w:themeColor="text1"/>
          <w:u w:val="single" w:color="000000" w:themeColor="text1"/>
        </w:rPr>
        <w:t>40</w:t>
      </w:r>
      <w:r w:rsidR="00CC6E75">
        <w:rPr>
          <w:color w:val="000000" w:themeColor="text1"/>
          <w:u w:val="single" w:color="000000" w:themeColor="text1"/>
        </w:rPr>
        <w:noBreakHyphen/>
      </w:r>
      <w:r w:rsidRPr="00C56B3A">
        <w:rPr>
          <w:color w:val="000000" w:themeColor="text1"/>
          <w:u w:val="single" w:color="000000" w:themeColor="text1"/>
        </w:rPr>
        <w:t>70(F)</w:t>
      </w:r>
      <w:r w:rsidRPr="00C56B3A">
        <w:rPr>
          <w:color w:val="000000" w:themeColor="text1"/>
          <w:u w:color="000000" w:themeColor="text1"/>
        </w:rPr>
        <w:t xml:space="preserv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(F)</w:t>
      </w:r>
      <w:r>
        <w:rPr>
          <w:color w:val="000000" w:themeColor="text1"/>
          <w:u w:color="000000" w:themeColor="text1"/>
        </w:rPr>
        <w:tab/>
      </w:r>
      <w:r w:rsidR="00B1468D" w:rsidRPr="00C56B3A">
        <w:rPr>
          <w:color w:val="000000" w:themeColor="text1"/>
          <w:u w:color="000000" w:themeColor="text1"/>
        </w:rPr>
        <w:t xml:space="preserve">All awards, grants, or gifts collected by a charter school must be retained by the charter school.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(G)</w:t>
      </w:r>
      <w:r>
        <w:rPr>
          <w:color w:val="000000" w:themeColor="text1"/>
          <w:u w:color="000000" w:themeColor="text1"/>
        </w:rPr>
        <w:tab/>
      </w:r>
      <w:r w:rsidR="00B1468D" w:rsidRPr="00C56B3A">
        <w:rPr>
          <w:color w:val="000000" w:themeColor="text1"/>
          <w:u w:color="000000" w:themeColor="text1"/>
        </w:rPr>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00CC6E75">
        <w:rPr>
          <w:color w:val="000000" w:themeColor="text1"/>
          <w:u w:color="000000" w:themeColor="text1"/>
        </w:rPr>
        <w:noBreakHyphen/>
      </w:r>
      <w:r w:rsidR="00B1468D" w:rsidRPr="00C56B3A">
        <w:rPr>
          <w:color w:val="000000" w:themeColor="text1"/>
          <w:u w:color="000000" w:themeColor="text1"/>
        </w:rPr>
        <w:t>40</w:t>
      </w:r>
      <w:r w:rsidR="00CC6E75">
        <w:rPr>
          <w:color w:val="000000" w:themeColor="text1"/>
          <w:u w:color="000000" w:themeColor="text1"/>
        </w:rPr>
        <w:noBreakHyphen/>
      </w:r>
      <w:r w:rsidR="00B1468D" w:rsidRPr="00C56B3A">
        <w:rPr>
          <w:color w:val="000000" w:themeColor="text1"/>
          <w:u w:color="000000" w:themeColor="text1"/>
        </w:rPr>
        <w:t xml:space="preserve">50(B)(3).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(H)</w:t>
      </w:r>
      <w:r>
        <w:rPr>
          <w:color w:val="000000" w:themeColor="text1"/>
          <w:u w:color="000000" w:themeColor="text1"/>
        </w:rPr>
        <w:tab/>
      </w:r>
      <w:r w:rsidR="00B1468D" w:rsidRPr="00C56B3A">
        <w:rPr>
          <w:color w:val="000000" w:themeColor="text1"/>
          <w:u w:color="000000" w:themeColor="text1"/>
        </w:rPr>
        <w:t xml:space="preserve">A charter school shall report to its sponsor and the Department of Education any change to information provided under its application. In addition, a charter school shall report at least annually to its sponsor and </w:t>
      </w:r>
      <w:r w:rsidR="00B1468D" w:rsidRPr="00C56B3A">
        <w:rPr>
          <w:color w:val="000000" w:themeColor="text1"/>
          <w:u w:val="single" w:color="000000" w:themeColor="text1"/>
        </w:rPr>
        <w:t xml:space="preserve">the sponsor shall compile those reports into a single document which </w:t>
      </w:r>
      <w:r w:rsidR="00AD2D26">
        <w:rPr>
          <w:color w:val="000000" w:themeColor="text1"/>
          <w:u w:val="single" w:color="000000" w:themeColor="text1"/>
        </w:rPr>
        <w:t>must</w:t>
      </w:r>
      <w:r w:rsidR="00B1468D" w:rsidRPr="00C56B3A">
        <w:rPr>
          <w:color w:val="000000" w:themeColor="text1"/>
          <w:u w:val="single" w:color="000000" w:themeColor="text1"/>
        </w:rPr>
        <w:t xml:space="preserve"> be submitted to</w:t>
      </w:r>
      <w:r w:rsidR="00B1468D" w:rsidRPr="00C56B3A">
        <w:rPr>
          <w:color w:val="000000" w:themeColor="text1"/>
          <w:u w:color="000000" w:themeColor="text1"/>
        </w:rPr>
        <w:t xml:space="preserve"> the department</w:t>
      </w:r>
      <w:r w:rsidR="00B1468D" w:rsidRPr="00C56B3A">
        <w:rPr>
          <w:color w:val="000000" w:themeColor="text1"/>
          <w:u w:val="single" w:color="000000" w:themeColor="text1"/>
        </w:rPr>
        <w:t>.</w:t>
      </w:r>
      <w:r w:rsidR="00B1468D" w:rsidRPr="00C56B3A">
        <w:rPr>
          <w:color w:val="000000" w:themeColor="text1"/>
          <w:u w:color="000000" w:themeColor="text1"/>
        </w:rPr>
        <w:t xml:space="preserve">  </w:t>
      </w:r>
      <w:r w:rsidR="00B1468D" w:rsidRPr="00C56B3A">
        <w:rPr>
          <w:color w:val="000000" w:themeColor="text1"/>
          <w:u w:val="single" w:color="000000" w:themeColor="text1"/>
        </w:rPr>
        <w:t>The Department of Education shall develop a template to be used by charter schools for this annual report. The report shall provide</w:t>
      </w:r>
      <w:r w:rsidR="00B1468D" w:rsidRPr="00C56B3A">
        <w:rPr>
          <w:color w:val="000000" w:themeColor="text1"/>
          <w:u w:color="000000" w:themeColor="text1"/>
        </w:rPr>
        <w:t xml:space="preserve"> all information required by the sponsor or the department and </w:t>
      </w:r>
      <w:r w:rsidR="00B1468D" w:rsidRPr="00C56B3A">
        <w:rPr>
          <w:color w:val="000000" w:themeColor="text1"/>
          <w:u w:val="single" w:color="000000" w:themeColor="text1"/>
        </w:rPr>
        <w:t>shall include</w:t>
      </w:r>
      <w:r w:rsidR="00B1468D" w:rsidRPr="00C56B3A">
        <w:rPr>
          <w:color w:val="000000" w:themeColor="text1"/>
          <w:u w:color="000000" w:themeColor="text1"/>
        </w:rPr>
        <w:t xml:space="preserve"> </w:t>
      </w:r>
      <w:r w:rsidR="00B1468D" w:rsidRPr="00C56B3A">
        <w:rPr>
          <w:strike/>
          <w:color w:val="000000" w:themeColor="text1"/>
          <w:u w:color="000000" w:themeColor="text1"/>
        </w:rPr>
        <w:t>including</w:t>
      </w:r>
      <w:r w:rsidR="00B1468D" w:rsidRPr="00C56B3A">
        <w:rPr>
          <w:color w:val="000000" w:themeColor="text1"/>
          <w:u w:color="000000" w:themeColor="text1"/>
        </w:rPr>
        <w:t>, at a minimum</w:t>
      </w:r>
      <w:r w:rsidR="00B1468D" w:rsidRPr="00C56B3A">
        <w:rPr>
          <w:strike/>
          <w:color w:val="000000" w:themeColor="text1"/>
          <w:u w:color="000000" w:themeColor="text1"/>
        </w:rPr>
        <w:t>,</w:t>
      </w:r>
      <w:r>
        <w:rPr>
          <w:color w:val="000000" w:themeColor="text1"/>
          <w:u w:val="single" w:color="000000" w:themeColor="text1"/>
        </w:rPr>
        <w:t>:</w:t>
      </w:r>
      <w:r w:rsidR="00B1468D" w:rsidRPr="00C56B3A">
        <w:rPr>
          <w:color w:val="000000" w:themeColor="text1"/>
          <w:u w:color="000000" w:themeColor="text1"/>
        </w:rPr>
        <w:t xml:space="preserve">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(1)</w:t>
      </w:r>
      <w:r w:rsidRPr="009D28A2">
        <w:rPr>
          <w:color w:val="000000" w:themeColor="text1"/>
          <w:u w:color="000000" w:themeColor="text1"/>
        </w:rPr>
        <w:tab/>
      </w:r>
      <w:r w:rsidR="00B1468D" w:rsidRPr="00C56B3A">
        <w:rPr>
          <w:color w:val="000000" w:themeColor="text1"/>
          <w:u w:color="000000" w:themeColor="text1"/>
        </w:rPr>
        <w:t xml:space="preserve">the number of students enrolled in the charter school </w:t>
      </w:r>
      <w:r w:rsidR="00B1468D" w:rsidRPr="00C56B3A">
        <w:rPr>
          <w:color w:val="000000" w:themeColor="text1"/>
          <w:u w:val="single" w:color="000000" w:themeColor="text1"/>
        </w:rPr>
        <w:t>from year to year</w:t>
      </w:r>
      <w:r w:rsidR="00B1468D" w:rsidRPr="00C56B3A">
        <w:rPr>
          <w:color w:val="000000" w:themeColor="text1"/>
          <w:u w:color="000000" w:themeColor="text1"/>
        </w:rPr>
        <w:t>,</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(2)</w:t>
      </w:r>
      <w:r w:rsidRPr="009D28A2">
        <w:rPr>
          <w:color w:val="000000" w:themeColor="text1"/>
          <w:u w:color="000000" w:themeColor="text1"/>
        </w:rPr>
        <w:tab/>
      </w:r>
      <w:r w:rsidR="00B1468D" w:rsidRPr="00C56B3A">
        <w:rPr>
          <w:color w:val="000000" w:themeColor="text1"/>
          <w:u w:color="000000" w:themeColor="text1"/>
        </w:rPr>
        <w:t xml:space="preserve">the success of students in achieving the specific educational goals for which the charter school was established,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(3)</w:t>
      </w:r>
      <w:r w:rsidRPr="009D28A2">
        <w:rPr>
          <w:color w:val="000000" w:themeColor="text1"/>
          <w:u w:color="000000" w:themeColor="text1"/>
        </w:rPr>
        <w:tab/>
      </w:r>
      <w:r w:rsidR="00B1468D" w:rsidRPr="00C56B3A">
        <w:rPr>
          <w:color w:val="000000" w:themeColor="text1"/>
          <w:u w:val="single" w:color="000000" w:themeColor="text1"/>
        </w:rPr>
        <w:t xml:space="preserve">an analysis of achievement gaps </w:t>
      </w:r>
      <w:r w:rsidR="00AD2D26">
        <w:rPr>
          <w:color w:val="000000" w:themeColor="text1"/>
          <w:u w:val="single" w:color="000000" w:themeColor="text1"/>
        </w:rPr>
        <w:t>among</w:t>
      </w:r>
      <w:r w:rsidR="00B1468D" w:rsidRPr="00C56B3A">
        <w:rPr>
          <w:color w:val="000000" w:themeColor="text1"/>
          <w:u w:val="single" w:color="000000" w:themeColor="text1"/>
        </w:rPr>
        <w:t xml:space="preserve"> major groupings of students in both proficiency and growth,</w:t>
      </w:r>
      <w:r w:rsidR="00B1468D" w:rsidRPr="00C56B3A">
        <w:rPr>
          <w:color w:val="000000" w:themeColor="text1"/>
          <w:u w:color="000000" w:themeColor="text1"/>
        </w:rPr>
        <w:t xml:space="preserve"> </w:t>
      </w:r>
      <w:r w:rsidR="00B1468D" w:rsidRPr="00C56B3A">
        <w:rPr>
          <w:strike/>
          <w:color w:val="000000" w:themeColor="text1"/>
          <w:u w:color="000000" w:themeColor="text1"/>
        </w:rPr>
        <w:t>and</w:t>
      </w:r>
      <w:r w:rsidR="00B1468D" w:rsidRPr="00C56B3A">
        <w:rPr>
          <w:color w:val="000000" w:themeColor="text1"/>
          <w:u w:color="000000" w:themeColor="text1"/>
        </w:rPr>
        <w:t xml:space="preserve">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(4)</w:t>
      </w:r>
      <w:r w:rsidRPr="009D28A2">
        <w:rPr>
          <w:color w:val="000000" w:themeColor="text1"/>
          <w:u w:color="000000" w:themeColor="text1"/>
        </w:rPr>
        <w:tab/>
      </w:r>
      <w:r w:rsidR="00B1468D" w:rsidRPr="00C56B3A">
        <w:rPr>
          <w:color w:val="000000" w:themeColor="text1"/>
          <w:u w:color="000000" w:themeColor="text1"/>
        </w:rPr>
        <w:t>the identity and certification status of the teaching staff</w:t>
      </w:r>
      <w:r w:rsidR="00B1468D" w:rsidRPr="00C56B3A">
        <w:rPr>
          <w:color w:val="000000" w:themeColor="text1"/>
          <w:u w:val="single" w:color="000000" w:themeColor="text1"/>
        </w:rPr>
        <w:t>,</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(5)</w:t>
      </w:r>
      <w:r w:rsidRPr="009D28A2">
        <w:rPr>
          <w:color w:val="000000" w:themeColor="text1"/>
          <w:u w:color="000000" w:themeColor="text1"/>
        </w:rPr>
        <w:tab/>
      </w:r>
      <w:r w:rsidR="00B1468D" w:rsidRPr="00C56B3A">
        <w:rPr>
          <w:color w:val="000000" w:themeColor="text1"/>
          <w:u w:val="single" w:color="000000" w:themeColor="text1"/>
        </w:rPr>
        <w:t>the financial performance and sustainability of the sponsor</w:t>
      </w:r>
      <w:r w:rsidR="00CC6E75" w:rsidRPr="00CC6E75">
        <w:rPr>
          <w:color w:val="000000" w:themeColor="text1"/>
          <w:u w:val="single" w:color="000000" w:themeColor="text1"/>
        </w:rPr>
        <w:t>’</w:t>
      </w:r>
      <w:r w:rsidR="00B1468D" w:rsidRPr="00C56B3A">
        <w:rPr>
          <w:color w:val="000000" w:themeColor="text1"/>
          <w:u w:val="single" w:color="000000" w:themeColor="text1"/>
        </w:rPr>
        <w:t>s charter schools, and</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(6)</w:t>
      </w:r>
      <w:r w:rsidRPr="009D28A2">
        <w:rPr>
          <w:color w:val="000000" w:themeColor="text1"/>
          <w:u w:color="000000" w:themeColor="text1"/>
        </w:rPr>
        <w:tab/>
      </w:r>
      <w:r w:rsidR="00B1468D" w:rsidRPr="00C56B3A">
        <w:rPr>
          <w:color w:val="000000" w:themeColor="text1"/>
          <w:u w:val="single" w:color="000000" w:themeColor="text1"/>
        </w:rPr>
        <w:t>board performance and stewardship including compliance with applicable laws</w:t>
      </w:r>
      <w:r w:rsidR="00B1468D" w:rsidRPr="00C56B3A">
        <w:rPr>
          <w:color w:val="000000" w:themeColor="text1"/>
          <w:u w:color="000000" w:themeColor="text1"/>
        </w:rPr>
        <w:t xml:space="preserv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(I)</w:t>
      </w:r>
      <w:r>
        <w:rPr>
          <w:color w:val="000000" w:themeColor="text1"/>
          <w:u w:color="000000" w:themeColor="text1"/>
        </w:rPr>
        <w:tab/>
      </w:r>
      <w:r w:rsidR="00B1468D" w:rsidRPr="00C56B3A">
        <w:rPr>
          <w:color w:val="000000" w:themeColor="text1"/>
          <w:u w:color="000000" w:themeColor="text1"/>
        </w:rPr>
        <w:t xml:space="preserve">The sponsor shall provide technical assistance to persons and groups preparing or revising charter applications at no expense.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1468D" w:rsidRPr="00C56B3A">
        <w:rPr>
          <w:color w:val="000000" w:themeColor="text1"/>
          <w:u w:color="000000" w:themeColor="text1"/>
        </w:rPr>
        <w:t>(J)</w:t>
      </w:r>
      <w:r>
        <w:rPr>
          <w:color w:val="000000" w:themeColor="text1"/>
          <w:u w:color="000000" w:themeColor="text1"/>
        </w:rPr>
        <w:tab/>
      </w:r>
      <w:r w:rsidR="00B1468D" w:rsidRPr="00C56B3A">
        <w:rPr>
          <w:color w:val="000000" w:themeColor="text1"/>
          <w:u w:color="000000" w:themeColor="text1"/>
        </w:rPr>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22EDB"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1468D" w:rsidRPr="00C56B3A">
        <w:rPr>
          <w:color w:val="000000" w:themeColor="text1"/>
          <w:u w:color="000000" w:themeColor="text1"/>
        </w:rPr>
        <w:t>(K)</w:t>
      </w:r>
      <w:r>
        <w:rPr>
          <w:color w:val="000000" w:themeColor="text1"/>
          <w:u w:color="000000" w:themeColor="text1"/>
        </w:rPr>
        <w:tab/>
      </w:r>
      <w:r w:rsidR="00B1468D" w:rsidRPr="00C56B3A">
        <w:rPr>
          <w:color w:val="000000" w:themeColor="text1"/>
          <w:u w:color="000000" w:themeColor="text1"/>
        </w:rPr>
        <w:t>Charter schools are exempt from all state and local taxation, except the sales tax, on their earnings and property. Instruments of conveyance to or from a charter school are exempt from all types of taxation of local or state taxes and transfer fees.</w:t>
      </w:r>
      <w:r w:rsidR="00922EDB">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670486"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922EDB">
        <w:t>.</w:t>
      </w:r>
      <w:r w:rsidR="00922EDB">
        <w:tab/>
        <w:t>Section 59</w:t>
      </w:r>
      <w:r w:rsidR="00CC6E75">
        <w:noBreakHyphen/>
      </w:r>
      <w:r w:rsidR="00922EDB">
        <w:t>40</w:t>
      </w:r>
      <w:r w:rsidR="00CC6E75">
        <w:noBreakHyphen/>
      </w:r>
      <w:r w:rsidR="00922EDB">
        <w:t>210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210.</w:t>
      </w:r>
      <w:r>
        <w:tab/>
      </w:r>
      <w:r w:rsidRPr="00C222D5">
        <w:t xml:space="preserve">A school established as a private school, on the effective date of this section, which desires to convert to a charter school shall dissolve and </w:t>
      </w:r>
      <w:r w:rsidRPr="00232BE5">
        <w:rPr>
          <w:strike/>
        </w:rPr>
        <w:t>must not be allowed to open as a charter school for a period of twelve months</w:t>
      </w:r>
      <w:r>
        <w:t xml:space="preserve"> </w:t>
      </w:r>
      <w:r>
        <w:rPr>
          <w:u w:val="single"/>
        </w:rPr>
        <w:t>may then seek to form a charter school as provided in this chapter</w:t>
      </w:r>
      <w:r w:rsidRPr="00C222D5">
        <w:t>.</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2</w:t>
      </w:r>
      <w:r>
        <w:t>.</w:t>
      </w:r>
      <w:r>
        <w:tab/>
        <w:t>Section 59</w:t>
      </w:r>
      <w:r w:rsidR="00CC6E75">
        <w:noBreakHyphen/>
      </w:r>
      <w:r>
        <w:t>40</w:t>
      </w:r>
      <w:r w:rsidR="00CC6E75">
        <w:noBreakHyphen/>
      </w:r>
      <w:r>
        <w:t>230(A) of the 1976 Code, as added by Act 274 of 2006, is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w:t>
      </w:r>
      <w:r w:rsidRPr="00C06A2B">
        <w:rPr>
          <w:strike/>
        </w:rPr>
        <w:t>eleven</w:t>
      </w:r>
      <w:r w:rsidRPr="00C222D5">
        <w:t xml:space="preserve"> </w:t>
      </w:r>
      <w:r>
        <w:rPr>
          <w:u w:val="single"/>
        </w:rPr>
        <w:t>nine</w:t>
      </w:r>
      <w:r>
        <w:t xml:space="preserve"> </w:t>
      </w:r>
      <w:r w:rsidRPr="00C222D5">
        <w:t xml:space="preserve">members: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06A2B">
        <w:rPr>
          <w:strike/>
        </w:rPr>
        <w:t>seven</w:t>
      </w:r>
      <w:r w:rsidRPr="00C222D5">
        <w:t xml:space="preserve"> </w:t>
      </w:r>
      <w:r>
        <w:rPr>
          <w:u w:val="single"/>
        </w:rPr>
        <w:t>five</w:t>
      </w:r>
      <w:r>
        <w:t xml:space="preserve"> </w:t>
      </w:r>
      <w:r w:rsidRPr="00C222D5">
        <w:t xml:space="preserve">to be appointed by the Governor upon the recommendation of the: </w:t>
      </w:r>
    </w:p>
    <w:p w:rsidR="00922EDB" w:rsidRPr="00C06A2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C06A2B">
        <w:rPr>
          <w:strike/>
        </w:rPr>
        <w:t xml:space="preserve">South Carolina Association of Public Charter Schools and one additional representative from the association;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54C">
        <w:tab/>
      </w:r>
      <w:r w:rsidRPr="00DC454C">
        <w:tab/>
      </w:r>
      <w:r w:rsidRPr="00DC454C">
        <w:tab/>
      </w:r>
      <w:r w:rsidRPr="00C06A2B">
        <w:rPr>
          <w:strike/>
        </w:rPr>
        <w:t>(b)</w:t>
      </w:r>
      <w:r>
        <w:tab/>
      </w:r>
      <w:r w:rsidRPr="00C222D5">
        <w:t xml:space="preserve">South Carolina Association of School Administrators;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c</w:t>
      </w:r>
      <w:r>
        <w:rPr>
          <w:u w:val="single"/>
        </w:rPr>
        <w:t>b</w:t>
      </w:r>
      <w:r w:rsidRPr="00C222D5">
        <w:t>)</w:t>
      </w:r>
      <w:r>
        <w:tab/>
      </w:r>
      <w:r w:rsidRPr="00C222D5">
        <w:t xml:space="preserve">South Carolina Chamber of Commerce;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d</w:t>
      </w:r>
      <w:r>
        <w:rPr>
          <w:u w:val="single"/>
        </w:rPr>
        <w:t>c</w:t>
      </w:r>
      <w:r w:rsidRPr="00C222D5">
        <w:t>)</w:t>
      </w:r>
      <w:r>
        <w:tab/>
      </w:r>
      <w:r w:rsidRPr="00C222D5">
        <w:t xml:space="preserve">South Carolina Education Oversight Committee;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e</w:t>
      </w:r>
      <w:r>
        <w:rPr>
          <w:u w:val="single"/>
        </w:rPr>
        <w:t>d</w:t>
      </w:r>
      <w:r w:rsidRPr="00C222D5">
        <w:t>)</w:t>
      </w:r>
      <w:r>
        <w:tab/>
      </w:r>
      <w:r w:rsidRPr="00C222D5">
        <w:t xml:space="preserve">South Carolina School Boards Association;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f</w:t>
      </w:r>
      <w:r>
        <w:rPr>
          <w:u w:val="single"/>
        </w:rPr>
        <w:t>e</w:t>
      </w:r>
      <w:r w:rsidRPr="00C222D5">
        <w:t>)</w:t>
      </w:r>
      <w:r>
        <w:tab/>
      </w:r>
      <w:r w:rsidRPr="00C222D5">
        <w:t xml:space="preserve">South Carolina Alliance of Black Educators.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w:t>
      </w:r>
      <w:r w:rsidRPr="00C06A2B">
        <w:rPr>
          <w:strike/>
        </w:rPr>
        <w:t>nine</w:t>
      </w:r>
      <w:r w:rsidRPr="00C222D5">
        <w:t xml:space="preserve"> </w:t>
      </w:r>
      <w:r>
        <w:rPr>
          <w:u w:val="single"/>
        </w:rPr>
        <w:t>seven</w:t>
      </w:r>
      <w:r>
        <w:t xml:space="preserve"> </w:t>
      </w:r>
      <w:r w:rsidRPr="00C222D5">
        <w:t xml:space="preserve">members appointed by the Governor pursuant to this subsection are subject to advice and consent of the Senate.  Membership of the committee must reflect representatives from </w:t>
      </w:r>
      <w:r w:rsidRPr="00C222D5">
        <w:lastRenderedPageBreak/>
        <w:t xml:space="preserve">each of the entities in item (A)(4) or their designee as reflected in their recommendation.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CC6E75">
        <w:noBreakHyphen/>
      </w:r>
      <w:r w:rsidRPr="00C222D5">
        <w:t>3</w:t>
      </w:r>
      <w:r w:rsidR="00CC6E75">
        <w:noBreakHyphen/>
      </w:r>
      <w:r w:rsidRPr="00C222D5">
        <w:t>240.  In making appointments, every effort must be made to ensure that all geographic areas of the State are represented and that the membership reflects urban and rural areas of the State as well as the ethnic diversity of t</w:t>
      </w:r>
      <w:r>
        <w:t>he State.”</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3</w:t>
      </w:r>
      <w:r>
        <w:t>.</w:t>
      </w:r>
      <w:r>
        <w:tab/>
        <w:t>This act takes effect upon approval by the Governor.</w:t>
      </w:r>
    </w:p>
    <w:p w:rsidR="0095722C" w:rsidRDefault="00CC6E75" w:rsidP="00B8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22C" w:rsidRDefault="0095722C" w:rsidP="00F5201F">
      <w:pPr>
        <w:suppressAutoHyphens/>
      </w:pPr>
    </w:p>
    <w:sectPr w:rsidR="0095722C" w:rsidSect="00704E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A6D" w:rsidRDefault="00C15A6D" w:rsidP="009F0C77">
      <w:r>
        <w:separator/>
      </w:r>
    </w:p>
  </w:endnote>
  <w:endnote w:type="continuationSeparator" w:id="0">
    <w:p w:rsidR="00C15A6D" w:rsidRDefault="00C15A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1AC159-A419-4121-8CBC-8033466619AB}"/>
    <w:embedBold r:id="rId2" w:fontKey="{61DA2077-7AEA-4924-8767-77EDF8BF8740}"/>
  </w:font>
  <w:font w:name="Calibri">
    <w:panose1 w:val="020F0502020204030204"/>
    <w:charset w:val="00"/>
    <w:family w:val="swiss"/>
    <w:pitch w:val="variable"/>
    <w:sig w:usb0="A00002EF" w:usb1="4000207B" w:usb2="00000000" w:usb3="00000000" w:csb0="0000009F" w:csb1="00000000"/>
    <w:embedRegular r:id="rId3" w:fontKey="{DF3C5CEF-7CB6-4EA9-A2A7-1CF82DB9A15A}"/>
  </w:font>
  <w:font w:name="Tahoma">
    <w:panose1 w:val="020B0604030504040204"/>
    <w:charset w:val="00"/>
    <w:family w:val="swiss"/>
    <w:pitch w:val="variable"/>
    <w:sig w:usb0="61002A87" w:usb1="80000000" w:usb2="00000008" w:usb3="00000000" w:csb0="000101FF" w:csb1="00000000"/>
    <w:embedRegular r:id="rId4" w:fontKey="{35F926DF-B9AA-431E-AA34-F513CAEF0B7F}"/>
  </w:font>
  <w:font w:name="Cambria">
    <w:panose1 w:val="02040503050406030204"/>
    <w:charset w:val="00"/>
    <w:family w:val="roman"/>
    <w:pitch w:val="variable"/>
    <w:sig w:usb0="A00002EF" w:usb1="4000004B" w:usb2="00000000" w:usb3="00000000" w:csb0="0000009F" w:csb1="00000000"/>
    <w:embedRegular r:id="rId5" w:fontKey="{559B1189-131C-4BB8-A5B8-14F083AFF2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C0" w:rsidRPr="0095722C" w:rsidRDefault="0095722C" w:rsidP="0095722C">
    <w:pPr>
      <w:pStyle w:val="Footer"/>
      <w:tabs>
        <w:tab w:val="clear" w:pos="4680"/>
        <w:tab w:val="clear" w:pos="9360"/>
        <w:tab w:val="center" w:pos="2995"/>
      </w:tabs>
      <w:spacing w:before="120"/>
    </w:pPr>
    <w:r>
      <w:t>[4243</w:t>
    </w:r>
    <w:r w:rsidR="00704EAB">
      <w:t>-</w:t>
    </w:r>
    <w:fldSimple w:instr=" PAGE  \* MERGEFORMAT ">
      <w:r w:rsidR="00F5201F">
        <w:rPr>
          <w:noProof/>
        </w:rPr>
        <w:t>21</w:t>
      </w:r>
    </w:fldSimple>
    <w:r w:rsidR="00704E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EAB" w:rsidRPr="0095722C" w:rsidRDefault="00704EAB" w:rsidP="0095722C">
    <w:pPr>
      <w:pStyle w:val="Footer"/>
      <w:tabs>
        <w:tab w:val="clear" w:pos="4680"/>
        <w:tab w:val="clear" w:pos="9360"/>
        <w:tab w:val="center" w:pos="2995"/>
      </w:tabs>
      <w:spacing w:before="120"/>
    </w:pPr>
    <w:r>
      <w:t>[4243]</w:t>
    </w:r>
    <w:r>
      <w:tab/>
    </w:r>
    <w:fldSimple w:instr=" PAGE  \* MERGEFORMAT ">
      <w:r w:rsidR="00F520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A6D" w:rsidRDefault="00C15A6D" w:rsidP="009F0C77">
      <w:r>
        <w:separator/>
      </w:r>
    </w:p>
  </w:footnote>
  <w:footnote w:type="continuationSeparator" w:id="0">
    <w:p w:rsidR="00C15A6D" w:rsidRDefault="00C15A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8BH10"/>
    <w:docVar w:name="CoverBillType" w:val="b"/>
    <w:docVar w:name="docpath" w:val="L:\Council\bills\AGM\19518BH10.DOCX"/>
    <w:docVar w:name="dvBillNumber" w:val="4243"/>
    <w:docVar w:name="dvBillNumberPrefix" w:val="H. "/>
    <w:docVar w:name="dvOriginalBody" w:val="House"/>
    <w:docVar w:name="dvSteno" w:val="AGM"/>
    <w:docVar w:name="NameofBody" w:val="h"/>
    <w:docVar w:name="vgroup2" w:val="Council"/>
  </w:docVars>
  <w:rsids>
    <w:rsidRoot w:val="00AD6B5E"/>
    <w:rsid w:val="00011869"/>
    <w:rsid w:val="00035141"/>
    <w:rsid w:val="000B0B5F"/>
    <w:rsid w:val="000C4909"/>
    <w:rsid w:val="000E1785"/>
    <w:rsid w:val="000F40FA"/>
    <w:rsid w:val="0010776B"/>
    <w:rsid w:val="00133E66"/>
    <w:rsid w:val="001435A3"/>
    <w:rsid w:val="00145119"/>
    <w:rsid w:val="00154644"/>
    <w:rsid w:val="001C0F45"/>
    <w:rsid w:val="001D08F2"/>
    <w:rsid w:val="001D525B"/>
    <w:rsid w:val="001D5712"/>
    <w:rsid w:val="001D7F4F"/>
    <w:rsid w:val="002321B6"/>
    <w:rsid w:val="00250967"/>
    <w:rsid w:val="002543C8"/>
    <w:rsid w:val="00284AAE"/>
    <w:rsid w:val="002C210B"/>
    <w:rsid w:val="002C3344"/>
    <w:rsid w:val="002E563F"/>
    <w:rsid w:val="002E5912"/>
    <w:rsid w:val="00325348"/>
    <w:rsid w:val="0032732C"/>
    <w:rsid w:val="00336AD0"/>
    <w:rsid w:val="003418DF"/>
    <w:rsid w:val="003468C4"/>
    <w:rsid w:val="00353D34"/>
    <w:rsid w:val="0037079A"/>
    <w:rsid w:val="003B71C0"/>
    <w:rsid w:val="003D01E8"/>
    <w:rsid w:val="003D5900"/>
    <w:rsid w:val="003D7E42"/>
    <w:rsid w:val="003E5288"/>
    <w:rsid w:val="003F6D79"/>
    <w:rsid w:val="0040744A"/>
    <w:rsid w:val="0041760A"/>
    <w:rsid w:val="00417C01"/>
    <w:rsid w:val="004277E0"/>
    <w:rsid w:val="00453D04"/>
    <w:rsid w:val="004809EE"/>
    <w:rsid w:val="0048760B"/>
    <w:rsid w:val="004A067E"/>
    <w:rsid w:val="004A273B"/>
    <w:rsid w:val="004E7D54"/>
    <w:rsid w:val="005273C6"/>
    <w:rsid w:val="00530A69"/>
    <w:rsid w:val="00545593"/>
    <w:rsid w:val="00551DEF"/>
    <w:rsid w:val="00577C6C"/>
    <w:rsid w:val="005A323A"/>
    <w:rsid w:val="005C2FE2"/>
    <w:rsid w:val="005E2BC9"/>
    <w:rsid w:val="00605102"/>
    <w:rsid w:val="006215AA"/>
    <w:rsid w:val="00655BB1"/>
    <w:rsid w:val="00670486"/>
    <w:rsid w:val="006721AB"/>
    <w:rsid w:val="006913C9"/>
    <w:rsid w:val="0069470D"/>
    <w:rsid w:val="00704EAB"/>
    <w:rsid w:val="00734F00"/>
    <w:rsid w:val="00767C22"/>
    <w:rsid w:val="007944DC"/>
    <w:rsid w:val="007A70AE"/>
    <w:rsid w:val="007B205E"/>
    <w:rsid w:val="008362E8"/>
    <w:rsid w:val="0085275A"/>
    <w:rsid w:val="0085441A"/>
    <w:rsid w:val="008A1768"/>
    <w:rsid w:val="008C0DCE"/>
    <w:rsid w:val="008C3443"/>
    <w:rsid w:val="008F4429"/>
    <w:rsid w:val="00922EDB"/>
    <w:rsid w:val="0094021A"/>
    <w:rsid w:val="009470F2"/>
    <w:rsid w:val="0095722C"/>
    <w:rsid w:val="00975FB8"/>
    <w:rsid w:val="00996CD2"/>
    <w:rsid w:val="009C6A0B"/>
    <w:rsid w:val="009D28A2"/>
    <w:rsid w:val="009F0C77"/>
    <w:rsid w:val="009F4DD1"/>
    <w:rsid w:val="00A41684"/>
    <w:rsid w:val="00A55E62"/>
    <w:rsid w:val="00A55F0E"/>
    <w:rsid w:val="00A64E80"/>
    <w:rsid w:val="00A72BCD"/>
    <w:rsid w:val="00A741D9"/>
    <w:rsid w:val="00A833AB"/>
    <w:rsid w:val="00A9741D"/>
    <w:rsid w:val="00AD2D26"/>
    <w:rsid w:val="00AD4B17"/>
    <w:rsid w:val="00AD6B5E"/>
    <w:rsid w:val="00AF520E"/>
    <w:rsid w:val="00B1468D"/>
    <w:rsid w:val="00B3358B"/>
    <w:rsid w:val="00B412D4"/>
    <w:rsid w:val="00B6325C"/>
    <w:rsid w:val="00B87A46"/>
    <w:rsid w:val="00BE3C22"/>
    <w:rsid w:val="00BF7BE0"/>
    <w:rsid w:val="00C0345E"/>
    <w:rsid w:val="00C15A6D"/>
    <w:rsid w:val="00C215F6"/>
    <w:rsid w:val="00C3483A"/>
    <w:rsid w:val="00C74E9D"/>
    <w:rsid w:val="00C82FD3"/>
    <w:rsid w:val="00C92819"/>
    <w:rsid w:val="00CC6B7B"/>
    <w:rsid w:val="00CC6E75"/>
    <w:rsid w:val="00CD2089"/>
    <w:rsid w:val="00CE37B6"/>
    <w:rsid w:val="00D15B8B"/>
    <w:rsid w:val="00D64163"/>
    <w:rsid w:val="00D73A67"/>
    <w:rsid w:val="00D813EC"/>
    <w:rsid w:val="00D970A9"/>
    <w:rsid w:val="00DA203B"/>
    <w:rsid w:val="00DF3845"/>
    <w:rsid w:val="00E41911"/>
    <w:rsid w:val="00E51880"/>
    <w:rsid w:val="00E628B9"/>
    <w:rsid w:val="00E92EEF"/>
    <w:rsid w:val="00EF73B3"/>
    <w:rsid w:val="00F20E50"/>
    <w:rsid w:val="00F24442"/>
    <w:rsid w:val="00F41075"/>
    <w:rsid w:val="00F50AE3"/>
    <w:rsid w:val="00F5201F"/>
    <w:rsid w:val="00F55F67"/>
    <w:rsid w:val="00F67CF1"/>
    <w:rsid w:val="00F840F0"/>
    <w:rsid w:val="00FA2D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D34"/>
    <w:rPr>
      <w:rFonts w:ascii="Tahoma" w:hAnsi="Tahoma" w:cs="Tahoma"/>
      <w:sz w:val="16"/>
      <w:szCs w:val="16"/>
    </w:rPr>
  </w:style>
  <w:style w:type="character" w:customStyle="1" w:styleId="BalloonTextChar">
    <w:name w:val="Balloon Text Char"/>
    <w:basedOn w:val="DefaultParagraphFont"/>
    <w:link w:val="BalloonText"/>
    <w:uiPriority w:val="99"/>
    <w:semiHidden/>
    <w:rsid w:val="00FA2D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82E9F-9950-417A-A117-6358D5147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14791</Words>
  <Characters>84312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2010-03-25T20:03:00Z</cp:lastPrinted>
  <dcterms:created xsi:type="dcterms:W3CDTF">2010-04-01T16:55:00Z</dcterms:created>
  <dcterms:modified xsi:type="dcterms:W3CDTF">2010-04-01T16:55:00Z</dcterms:modified>
</cp:coreProperties>
</file>