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438" w:rsidRDefault="00044438" w:rsidP="001D7F4F">
      <w:pPr>
        <w:pStyle w:val="BillDots"/>
      </w:pPr>
      <w:r>
        <w:rPr>
          <w:strike/>
        </w:rPr>
        <w:t>Indicates Matter Stricken</w:t>
      </w:r>
    </w:p>
    <w:p w:rsidR="00044438" w:rsidRPr="00044438" w:rsidRDefault="00044438" w:rsidP="001D7F4F">
      <w:pPr>
        <w:pStyle w:val="BillDots"/>
      </w:pPr>
      <w:r>
        <w:rPr>
          <w:u w:val="single"/>
        </w:rPr>
        <w:t>Indicates New Matter</w:t>
      </w:r>
    </w:p>
    <w:p w:rsidR="00044438" w:rsidRDefault="00044438" w:rsidP="001D7F4F">
      <w:pPr>
        <w:pStyle w:val="BillDots"/>
      </w:pPr>
    </w:p>
    <w:p w:rsidR="00984FE9" w:rsidRDefault="00984FE9" w:rsidP="00044438">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984FE9" w:rsidRDefault="00984FE9" w:rsidP="00044438">
      <w:pPr>
        <w:pStyle w:val="BillDots"/>
        <w:tabs>
          <w:tab w:val="clear" w:pos="216"/>
          <w:tab w:val="clear" w:pos="432"/>
          <w:tab w:val="clear" w:pos="648"/>
          <w:tab w:val="clear" w:pos="864"/>
          <w:tab w:val="clear" w:pos="1080"/>
          <w:tab w:val="clear" w:pos="1296"/>
          <w:tab w:val="clear" w:pos="5904"/>
          <w:tab w:val="right" w:pos="5933"/>
        </w:tabs>
      </w:pPr>
      <w:r>
        <w:t>May 20, 2010</w:t>
      </w:r>
    </w:p>
    <w:p w:rsidR="00984FE9" w:rsidRDefault="00984FE9" w:rsidP="00044438">
      <w:pPr>
        <w:pStyle w:val="BillDots"/>
        <w:tabs>
          <w:tab w:val="clear" w:pos="216"/>
          <w:tab w:val="clear" w:pos="432"/>
          <w:tab w:val="clear" w:pos="648"/>
          <w:tab w:val="clear" w:pos="864"/>
          <w:tab w:val="clear" w:pos="1080"/>
          <w:tab w:val="clear" w:pos="1296"/>
          <w:tab w:val="clear" w:pos="5904"/>
          <w:tab w:val="right" w:pos="5933"/>
        </w:tabs>
      </w:pPr>
    </w:p>
    <w:p w:rsidR="00044438" w:rsidRPr="00044438" w:rsidRDefault="00044438" w:rsidP="00044438">
      <w:pPr>
        <w:pStyle w:val="BillDots"/>
        <w:tabs>
          <w:tab w:val="clear" w:pos="216"/>
          <w:tab w:val="clear" w:pos="432"/>
          <w:tab w:val="clear" w:pos="648"/>
          <w:tab w:val="clear" w:pos="864"/>
          <w:tab w:val="clear" w:pos="1080"/>
          <w:tab w:val="clear" w:pos="1296"/>
          <w:tab w:val="clear" w:pos="5904"/>
          <w:tab w:val="right" w:pos="5933"/>
        </w:tabs>
      </w:pPr>
      <w:r>
        <w:tab/>
      </w:r>
      <w:r>
        <w:rPr>
          <w:b/>
          <w:sz w:val="36"/>
        </w:rPr>
        <w:t>H. 4282</w:t>
      </w:r>
    </w:p>
    <w:p w:rsidR="00044438" w:rsidRDefault="00044438" w:rsidP="001D7F4F">
      <w:pPr>
        <w:pStyle w:val="BillDots"/>
      </w:pPr>
    </w:p>
    <w:p w:rsidR="00044438" w:rsidRDefault="00044438" w:rsidP="001D7F4F">
      <w:pPr>
        <w:pStyle w:val="BillDots"/>
      </w:pPr>
      <w:r>
        <w:t>Introduced by Reps. D.C. Smith, Owens, Littlejohn, Gilliard, Daning, Hosey, Clemmons, Harrison and Bales</w:t>
      </w:r>
    </w:p>
    <w:p w:rsidR="00044438" w:rsidRDefault="00044438" w:rsidP="001D7F4F">
      <w:pPr>
        <w:pStyle w:val="BillDots"/>
      </w:pPr>
    </w:p>
    <w:p w:rsidR="00044438" w:rsidRDefault="00044438" w:rsidP="001D7F4F">
      <w:pPr>
        <w:pStyle w:val="BillDots"/>
      </w:pPr>
      <w:r>
        <w:t>S. Printed 5/</w:t>
      </w:r>
      <w:r w:rsidR="00984FE9">
        <w:t>20</w:t>
      </w:r>
      <w:r>
        <w:t>/10--S.</w:t>
      </w:r>
    </w:p>
    <w:p w:rsidR="00044438" w:rsidRDefault="00044438" w:rsidP="001D7F4F">
      <w:pPr>
        <w:pStyle w:val="BillDots"/>
      </w:pPr>
      <w:r>
        <w:t>Read the first time March 16, 2010.</w:t>
      </w:r>
    </w:p>
    <w:p w:rsidR="00044438" w:rsidRDefault="00044438" w:rsidP="00984FE9">
      <w:pPr>
        <w:pStyle w:val="BillDots"/>
        <w:jc w:val="center"/>
      </w:pPr>
      <w:r>
        <w:rPr>
          <w:u w:val="single"/>
        </w:rPr>
        <w:t>            </w:t>
      </w:r>
    </w:p>
    <w:p w:rsidR="00044438" w:rsidRPr="00BC4C7A" w:rsidRDefault="00044438" w:rsidP="001D7F4F">
      <w:pPr>
        <w:pStyle w:val="BillDots"/>
        <w:sectPr w:rsidR="00044438" w:rsidRPr="00BC4C7A" w:rsidSect="00BC4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D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AF0CB1">
        <w:t xml:space="preserve">THE </w:t>
      </w:r>
      <w:r>
        <w:t>CODE OF LAWS OF SOUTH CAROLINA, 1976, BY ADDING SECTION 56</w:t>
      </w:r>
      <w:r w:rsidR="008F7C65">
        <w:noBreakHyphen/>
      </w:r>
      <w:r>
        <w:t>5</w:t>
      </w:r>
      <w:r w:rsidR="008F7C65">
        <w:noBreakHyphen/>
      </w:r>
      <w:r>
        <w:t xml:space="preserve">3890 SO AS TO PROVIDE THAT </w:t>
      </w:r>
      <w:r w:rsidR="009B14C7">
        <w:t>IT IS UNLAWFUL FOR CERTAIN PERSONS WHO ARE OPERATING A MOTOR VEHICLE TO USE A TEXT MESSAGING DEVICE OR A HAND</w:t>
      </w:r>
      <w:r w:rsidR="008F7C65">
        <w:noBreakHyphen/>
      </w:r>
      <w:r w:rsidR="009B14C7">
        <w:t>HELD MOBILE TELEPHONE, AND TO PROVIDE PENALTIES FOR VIOLATING THIS PROVISION</w:t>
      </w:r>
      <w:r>
        <w:t>.</w:t>
      </w:r>
    </w:p>
    <w:p w:rsidR="00984FE9" w:rsidRDefault="0098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SECTION</w:t>
      </w:r>
      <w:r w:rsidRPr="00952BE5">
        <w:rPr>
          <w:color w:val="000000" w:themeColor="text1"/>
          <w:u w:color="000000" w:themeColor="text1"/>
        </w:rPr>
        <w:tab/>
        <w:t>1.</w:t>
      </w:r>
      <w:r w:rsidRPr="00952BE5">
        <w:rPr>
          <w:color w:val="000000" w:themeColor="text1"/>
          <w:u w:color="000000" w:themeColor="text1"/>
        </w:rPr>
        <w:tab/>
        <w:t>Article 31, Chapter 5, Title 56 of the 1976 Code is amended by adding:</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56-5-3890.</w:t>
      </w:r>
      <w:r w:rsidRPr="00952BE5">
        <w:rPr>
          <w:color w:val="000000" w:themeColor="text1"/>
          <w:u w:color="000000" w:themeColor="text1"/>
        </w:rPr>
        <w:tab/>
        <w:t>(A)</w:t>
      </w:r>
      <w:r w:rsidRPr="00952BE5">
        <w:rPr>
          <w:color w:val="000000" w:themeColor="text1"/>
          <w:u w:color="000000" w:themeColor="text1"/>
        </w:rPr>
        <w:tab/>
        <w:t>For purposes of this section:</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‘Hands-free wireless electronic communication dev</w:t>
      </w:r>
      <w:r>
        <w:rPr>
          <w:color w:val="000000" w:themeColor="text1"/>
          <w:u w:color="000000" w:themeColor="text1"/>
        </w:rPr>
        <w:t>ice’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additional device.  A hands</w:t>
      </w:r>
      <w:r w:rsidRPr="00952BE5">
        <w:rPr>
          <w:color w:val="000000" w:themeColor="text1"/>
          <w:u w:color="000000" w:themeColor="text1"/>
        </w:rPr>
        <w:noBreakHyphen/>
        <w:t>free wireless electronic communication device may require the use of either hand to activate or deactivate an internal feature or function of the device.</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 xml:space="preserve">‘Text-based communication’ means a communication using text-based information, </w:t>
      </w:r>
      <w:r>
        <w:t xml:space="preserve">including, but not limited to, </w:t>
      </w:r>
      <w:r w:rsidRPr="00952BE5">
        <w:t xml:space="preserve">a text message, an SMS message, an instant message, or an electronic mail message.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‘Wireless electronic communication device’ means an electronic device that allows a person to wirelessly communicate with another person, including, but not limited to, a mobile </w:t>
      </w:r>
      <w:r w:rsidRPr="00952BE5">
        <w:rPr>
          <w:color w:val="000000" w:themeColor="text1"/>
          <w:u w:color="000000" w:themeColor="text1"/>
        </w:rPr>
        <w:lastRenderedPageBreak/>
        <w:t>telephone, a personal digital assistant, a text messaging device, or a computer.</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text-based communication while operating a motor vehicle on the public streets and highways of this State.</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hands-free wireless electronic communication device or a voice-activated feature or function of the device;</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person’s official duties; or</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(D)</w:t>
      </w:r>
      <w:r w:rsidRPr="00952BE5">
        <w:rPr>
          <w:color w:val="000000" w:themeColor="text1"/>
          <w:u w:color="000000" w:themeColor="text1"/>
        </w:rPr>
        <w:tab/>
        <w:t xml:space="preserve">A person who violates this section is guilty of a misdemeanor and, upon conviction, must be fined twenty dollars, pay a twenty-five dollar Trauma Care Fund surcharge, and have one point assessed against the person’s motor vehicle operating record, pursuant to Section 56-1-720, no part of which may be waived, reduced, or suspended.  The fine is subject to all other applicable court costs, assessments, and surcharges.  The Trauma Care Fund surcharge must be deposited with the city or county 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44-61-540.  The Trauma Care Fund surcharge is not subject to the provisions of Section 44-61-520(G).  If the person does not subsequently violate this section for a one-year period from the date of conviction, the one point assessed </w:t>
      </w:r>
      <w:r w:rsidRPr="00952BE5">
        <w:rPr>
          <w:color w:val="000000" w:themeColor="text1"/>
          <w:u w:color="000000" w:themeColor="text1"/>
        </w:rPr>
        <w:lastRenderedPageBreak/>
        <w:t xml:space="preserve">against the person’s motor vehicle operating record must be removed.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w:t>
      </w:r>
      <w:r w:rsidRPr="00952BE5">
        <w:t>using a wireless electronic communication device to compose, send, or read a text-based communication while operating a motor vehicle on the public streets and highways of this State;</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text-based communication while operating a motor vehicle on the public streets and highways of this State, no penalty shall be assessed.  A person found to be in violation of this section may bring an appeal to the court of common pleas</w:t>
      </w:r>
      <w:r>
        <w:t>,</w:t>
      </w:r>
      <w:r w:rsidRPr="00952BE5">
        <w:t xml:space="preserve"> pursuant to Section 18</w:t>
      </w:r>
      <w:r w:rsidRPr="00952BE5">
        <w:noBreakHyphen/>
        <w:t>3</w:t>
      </w:r>
      <w:r w:rsidRPr="00952BE5">
        <w:noBreakHyphen/>
        <w:t>10 or Section 14</w:t>
      </w:r>
      <w:r w:rsidRPr="00952BE5">
        <w:noBreakHyphen/>
        <w:t>25</w:t>
      </w:r>
      <w:r w:rsidRPr="00952BE5">
        <w:noBreakHyphen/>
        <w:t>95.</w:t>
      </w:r>
      <w:r w:rsidRPr="00952BE5">
        <w:rPr>
          <w:color w:val="000000" w:themeColor="text1"/>
          <w:u w:color="000000" w:themeColor="text1"/>
        </w:rPr>
        <w:t xml:space="preserve">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 xml:space="preserve">wireless electronic </w:t>
      </w:r>
      <w:r w:rsidRPr="00952BE5">
        <w:lastRenderedPageBreak/>
        <w:t>communication devices while operating motor vehicles on the public streets and highways of this State</w:t>
      </w:r>
      <w:r w:rsidRPr="00952BE5">
        <w:rPr>
          <w:color w:val="000000" w:themeColor="text1"/>
          <w:u w:color="000000" w:themeColor="text1"/>
        </w:rPr>
        <w:t>.</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pP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56-1-720 of the 1976 Code is amended to read:</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pP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984FE9" w:rsidRPr="00952BE5" w:rsidRDefault="00984FE9" w:rsidP="00984FE9">
      <w:pPr>
        <w:pStyle w:val="BillDots"/>
        <w:tabs>
          <w:tab w:val="left" w:pos="1512"/>
          <w:tab w:val="left" w:pos="1728"/>
          <w:tab w:val="left" w:pos="1944"/>
        </w:tabs>
      </w:pPr>
      <w:r w:rsidRPr="00952BE5">
        <w:tab/>
        <w:t>VIOLATION</w:t>
      </w:r>
      <w:r w:rsidRPr="00952BE5">
        <w:tab/>
      </w:r>
      <w:r>
        <w:tab/>
      </w:r>
      <w:r>
        <w:tab/>
      </w:r>
      <w:r>
        <w:tab/>
      </w:r>
      <w:r w:rsidRPr="00952BE5">
        <w:t xml:space="preserve">POINTS </w:t>
      </w:r>
    </w:p>
    <w:p w:rsidR="00984FE9" w:rsidRPr="00952BE5" w:rsidRDefault="00984FE9" w:rsidP="00984FE9">
      <w:pPr>
        <w:pStyle w:val="BillDots"/>
        <w:tabs>
          <w:tab w:val="left" w:pos="1512"/>
          <w:tab w:val="left" w:pos="1728"/>
          <w:tab w:val="left" w:pos="1944"/>
        </w:tabs>
      </w:pPr>
      <w:r w:rsidRPr="00952BE5">
        <w:tab/>
        <w:t>Reckless driving</w:t>
      </w:r>
      <w:r w:rsidRPr="00952BE5">
        <w:tab/>
        <w:t>…………</w:t>
      </w:r>
      <w:r w:rsidRPr="00952BE5">
        <w:tab/>
        <w:t xml:space="preserve">6 </w:t>
      </w:r>
    </w:p>
    <w:p w:rsidR="00984FE9" w:rsidRPr="00952BE5" w:rsidRDefault="00984FE9" w:rsidP="00984FE9">
      <w:pPr>
        <w:pStyle w:val="BillDots"/>
        <w:tabs>
          <w:tab w:val="left" w:pos="1512"/>
          <w:tab w:val="left" w:pos="1728"/>
          <w:tab w:val="left" w:pos="1944"/>
        </w:tabs>
      </w:pPr>
      <w:r w:rsidRPr="00952BE5">
        <w:tab/>
        <w:t>Passing stopped school bus</w:t>
      </w:r>
      <w:r w:rsidRPr="00952BE5">
        <w:tab/>
        <w:t xml:space="preserve">6 </w:t>
      </w:r>
    </w:p>
    <w:p w:rsidR="00984FE9" w:rsidRPr="00952BE5" w:rsidRDefault="00984FE9" w:rsidP="00984FE9">
      <w:pPr>
        <w:pStyle w:val="BillDots"/>
        <w:tabs>
          <w:tab w:val="left" w:pos="1512"/>
          <w:tab w:val="left" w:pos="1728"/>
          <w:tab w:val="left" w:pos="1944"/>
        </w:tabs>
      </w:pPr>
      <w:r w:rsidRPr="00952BE5">
        <w:tab/>
        <w:t>Hit</w:t>
      </w:r>
      <w:r w:rsidRPr="00952BE5">
        <w:noBreakHyphen/>
        <w:t>and</w:t>
      </w:r>
      <w:r w:rsidRPr="00952BE5">
        <w:noBreakHyphen/>
        <w:t>run, property damages only</w:t>
      </w:r>
      <w:r w:rsidRPr="00952BE5">
        <w:tab/>
        <w:t xml:space="preserve">6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984FE9" w:rsidRPr="00952BE5" w:rsidRDefault="00984FE9" w:rsidP="00984FE9">
      <w:pPr>
        <w:pStyle w:val="BillDots"/>
        <w:tabs>
          <w:tab w:val="left" w:pos="1512"/>
          <w:tab w:val="left" w:pos="1728"/>
          <w:tab w:val="left" w:pos="1944"/>
        </w:tabs>
      </w:pPr>
      <w:r w:rsidRPr="00952BE5">
        <w:tab/>
      </w:r>
      <w:r w:rsidRPr="00952BE5">
        <w:tab/>
      </w:r>
      <w:r w:rsidRPr="00952BE5">
        <w:tab/>
        <w:t>posted limits……</w:t>
      </w:r>
      <w:r w:rsidRPr="00952BE5">
        <w:tab/>
        <w:t xml:space="preserve">2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984FE9" w:rsidRPr="00952BE5" w:rsidRDefault="00984FE9" w:rsidP="00984FE9">
      <w:pPr>
        <w:pStyle w:val="BillDots"/>
        <w:tabs>
          <w:tab w:val="left" w:pos="1512"/>
          <w:tab w:val="left" w:pos="1728"/>
          <w:tab w:val="left" w:pos="1944"/>
        </w:tabs>
      </w:pPr>
      <w:r w:rsidRPr="00952BE5">
        <w:tab/>
      </w:r>
      <w:r w:rsidRPr="00952BE5">
        <w:tab/>
      </w:r>
      <w:r w:rsidRPr="00952BE5">
        <w:tab/>
        <w:t xml:space="preserve">m.p.h. above the posted limits </w:t>
      </w:r>
      <w:r w:rsidRPr="00952BE5">
        <w:tab/>
        <w:t xml:space="preserve">4 </w:t>
      </w:r>
    </w:p>
    <w:p w:rsidR="00984FE9" w:rsidRPr="00952BE5" w:rsidRDefault="00984FE9" w:rsidP="00984FE9">
      <w:pPr>
        <w:pStyle w:val="BillDots"/>
        <w:tabs>
          <w:tab w:val="left" w:pos="1512"/>
          <w:tab w:val="left" w:pos="1728"/>
          <w:tab w:val="left" w:pos="1944"/>
        </w:tabs>
      </w:pPr>
      <w:r w:rsidRPr="00952BE5">
        <w:tab/>
      </w:r>
      <w:r w:rsidRPr="00952BE5">
        <w:tab/>
        <w:t>(3)</w:t>
      </w:r>
      <w:r w:rsidRPr="00952BE5">
        <w:tab/>
        <w:t xml:space="preserve">25 m.p.h. or above the posted limits </w:t>
      </w:r>
      <w:r w:rsidRPr="00952BE5">
        <w:tab/>
        <w:t xml:space="preserve">6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984FE9" w:rsidRPr="00952BE5" w:rsidRDefault="00984FE9" w:rsidP="00984FE9">
      <w:pPr>
        <w:pStyle w:val="BillDots"/>
        <w:tabs>
          <w:tab w:val="left" w:pos="1512"/>
          <w:tab w:val="left" w:pos="1728"/>
          <w:tab w:val="left" w:pos="1944"/>
        </w:tabs>
      </w:pPr>
      <w:r w:rsidRPr="00952BE5">
        <w:tab/>
      </w:r>
      <w:r w:rsidRPr="00952BE5">
        <w:tab/>
      </w:r>
      <w:r w:rsidRPr="00952BE5">
        <w:tab/>
        <w:t>device ………………..</w:t>
      </w:r>
      <w:r w:rsidRPr="00952BE5">
        <w:tab/>
        <w:t xml:space="preserve">4 </w:t>
      </w:r>
    </w:p>
    <w:p w:rsidR="00984FE9" w:rsidRPr="00952BE5" w:rsidRDefault="00984FE9" w:rsidP="00984FE9">
      <w:pPr>
        <w:pStyle w:val="BillDots"/>
        <w:tabs>
          <w:tab w:val="left" w:pos="1512"/>
          <w:tab w:val="left" w:pos="1728"/>
          <w:tab w:val="left" w:pos="1944"/>
        </w:tabs>
      </w:pPr>
      <w:r w:rsidRPr="00952BE5">
        <w:tab/>
        <w:t xml:space="preserve">Disobedience to officer directing traffic </w:t>
      </w:r>
      <w:r w:rsidRPr="00952BE5">
        <w:tab/>
        <w:t xml:space="preserve">4 </w:t>
      </w:r>
    </w:p>
    <w:p w:rsidR="00984FE9" w:rsidRPr="00952BE5" w:rsidRDefault="00984FE9" w:rsidP="00984FE9">
      <w:pPr>
        <w:pStyle w:val="BillDots"/>
        <w:tabs>
          <w:tab w:val="left" w:pos="1512"/>
          <w:tab w:val="left" w:pos="1728"/>
          <w:tab w:val="left" w:pos="1944"/>
        </w:tabs>
      </w:pPr>
      <w:r w:rsidRPr="00952BE5">
        <w:tab/>
        <w:t xml:space="preserve">Failing to yield right of way </w:t>
      </w:r>
      <w:r w:rsidRPr="00952BE5">
        <w:tab/>
        <w:t xml:space="preserve">4 </w:t>
      </w:r>
    </w:p>
    <w:p w:rsidR="00984FE9" w:rsidRPr="00952BE5" w:rsidRDefault="00984FE9" w:rsidP="00984FE9">
      <w:pPr>
        <w:pStyle w:val="BillDots"/>
        <w:tabs>
          <w:tab w:val="left" w:pos="1512"/>
          <w:tab w:val="left" w:pos="1728"/>
          <w:tab w:val="left" w:pos="1944"/>
        </w:tabs>
      </w:pPr>
      <w:r w:rsidRPr="00952BE5">
        <w:tab/>
        <w:t xml:space="preserve">Driving on wrong side of road </w:t>
      </w:r>
      <w:r w:rsidRPr="00952BE5">
        <w:tab/>
        <w:t xml:space="preserve">4 </w:t>
      </w:r>
    </w:p>
    <w:p w:rsidR="00984FE9" w:rsidRPr="00952BE5" w:rsidRDefault="00984FE9" w:rsidP="00984FE9">
      <w:pPr>
        <w:pStyle w:val="BillDots"/>
        <w:tabs>
          <w:tab w:val="left" w:pos="1512"/>
          <w:tab w:val="left" w:pos="1728"/>
          <w:tab w:val="left" w:pos="1944"/>
        </w:tabs>
      </w:pPr>
      <w:r w:rsidRPr="00952BE5">
        <w:tab/>
        <w:t>Passing unlawfully</w:t>
      </w:r>
      <w:r w:rsidRPr="00952BE5">
        <w:tab/>
      </w:r>
      <w:r w:rsidRPr="00952BE5">
        <w:tab/>
        <w:t xml:space="preserve">4 </w:t>
      </w:r>
    </w:p>
    <w:p w:rsidR="00984FE9" w:rsidRPr="00952BE5" w:rsidRDefault="00984FE9" w:rsidP="00984FE9">
      <w:pPr>
        <w:pStyle w:val="BillDots"/>
        <w:tabs>
          <w:tab w:val="left" w:pos="1512"/>
          <w:tab w:val="left" w:pos="1728"/>
          <w:tab w:val="left" w:pos="1944"/>
        </w:tabs>
      </w:pPr>
      <w:r w:rsidRPr="00952BE5">
        <w:tab/>
        <w:t>Turning unlawfully</w:t>
      </w:r>
      <w:r w:rsidRPr="00952BE5">
        <w:tab/>
      </w:r>
      <w:r w:rsidRPr="00952BE5">
        <w:tab/>
        <w:t xml:space="preserve">4 </w:t>
      </w:r>
    </w:p>
    <w:p w:rsidR="00984FE9" w:rsidRPr="00952BE5" w:rsidRDefault="00984FE9" w:rsidP="00984FE9">
      <w:pPr>
        <w:pStyle w:val="BillDots"/>
        <w:tabs>
          <w:tab w:val="left" w:pos="1512"/>
          <w:tab w:val="left" w:pos="1728"/>
          <w:tab w:val="left" w:pos="1944"/>
        </w:tabs>
      </w:pPr>
      <w:r w:rsidRPr="00952BE5">
        <w:tab/>
        <w:t xml:space="preserve">Driving through or within safety zone </w:t>
      </w:r>
      <w:r w:rsidRPr="00952BE5">
        <w:tab/>
        <w:t xml:space="preserve">4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Failing to give signal or giving improper </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984FE9" w:rsidRPr="00952BE5" w:rsidRDefault="00984FE9" w:rsidP="00984FE9">
      <w:pPr>
        <w:pStyle w:val="BillDots"/>
        <w:tabs>
          <w:tab w:val="left" w:pos="1512"/>
          <w:tab w:val="left" w:pos="1728"/>
          <w:tab w:val="left" w:pos="1944"/>
        </w:tabs>
      </w:pPr>
      <w:r w:rsidRPr="00952BE5">
        <w:tab/>
      </w:r>
      <w:r w:rsidRPr="00952BE5">
        <w:tab/>
        <w:t xml:space="preserve">decreased speed </w:t>
      </w:r>
      <w:r w:rsidRPr="00952BE5">
        <w:tab/>
      </w:r>
      <w:r w:rsidRPr="00952BE5">
        <w:tab/>
        <w:t xml:space="preserve">4 </w:t>
      </w:r>
    </w:p>
    <w:p w:rsidR="00984FE9" w:rsidRPr="00952BE5" w:rsidRDefault="00984FE9" w:rsidP="00984FE9">
      <w:pPr>
        <w:pStyle w:val="BillDots"/>
        <w:tabs>
          <w:tab w:val="left" w:pos="1512"/>
          <w:tab w:val="left" w:pos="1728"/>
          <w:tab w:val="left" w:pos="1944"/>
        </w:tabs>
      </w:pPr>
      <w:r w:rsidRPr="00952BE5">
        <w:tab/>
        <w:t xml:space="preserve">Shifting lanes without safety precaution </w:t>
      </w:r>
      <w:r w:rsidRPr="00952BE5">
        <w:tab/>
        <w:t xml:space="preserve">2 </w:t>
      </w:r>
    </w:p>
    <w:p w:rsidR="00984FE9" w:rsidRPr="00952BE5" w:rsidRDefault="00984FE9" w:rsidP="00984FE9">
      <w:pPr>
        <w:pStyle w:val="BillDots"/>
        <w:tabs>
          <w:tab w:val="left" w:pos="1512"/>
          <w:tab w:val="left" w:pos="1728"/>
          <w:tab w:val="left" w:pos="1944"/>
        </w:tabs>
      </w:pPr>
      <w:r w:rsidRPr="00952BE5">
        <w:tab/>
        <w:t xml:space="preserve">Improper dangerous parking </w:t>
      </w:r>
      <w:r w:rsidRPr="00952BE5">
        <w:tab/>
        <w:t xml:space="preserve">2 </w:t>
      </w:r>
    </w:p>
    <w:p w:rsidR="00984FE9" w:rsidRPr="00952BE5" w:rsidRDefault="00984FE9" w:rsidP="00984FE9">
      <w:pPr>
        <w:pStyle w:val="BillDots"/>
        <w:tabs>
          <w:tab w:val="left" w:pos="1512"/>
          <w:tab w:val="left" w:pos="1728"/>
          <w:tab w:val="left" w:pos="1944"/>
        </w:tabs>
      </w:pPr>
      <w:r w:rsidRPr="00952BE5">
        <w:tab/>
        <w:t xml:space="preserve">Following too closely </w:t>
      </w:r>
      <w:r w:rsidRPr="00952BE5">
        <w:tab/>
        <w:t xml:space="preserve">4 </w:t>
      </w:r>
    </w:p>
    <w:p w:rsidR="00984FE9" w:rsidRPr="00952BE5" w:rsidRDefault="00984FE9" w:rsidP="00984FE9">
      <w:pPr>
        <w:pStyle w:val="BillDots"/>
        <w:tabs>
          <w:tab w:val="left" w:pos="1512"/>
          <w:tab w:val="left" w:pos="1728"/>
          <w:tab w:val="left" w:pos="1944"/>
        </w:tabs>
      </w:pPr>
      <w:r w:rsidRPr="00952BE5">
        <w:tab/>
        <w:t xml:space="preserve">Failing to dim lights </w:t>
      </w:r>
      <w:r w:rsidRPr="00952BE5">
        <w:tab/>
        <w:t xml:space="preserve">2 </w:t>
      </w:r>
    </w:p>
    <w:p w:rsidR="00984FE9" w:rsidRPr="00952BE5" w:rsidRDefault="00984FE9" w:rsidP="00984FE9">
      <w:pPr>
        <w:pStyle w:val="BillDots"/>
        <w:tabs>
          <w:tab w:val="left" w:pos="1512"/>
          <w:tab w:val="left" w:pos="1728"/>
          <w:tab w:val="left" w:pos="1944"/>
        </w:tabs>
      </w:pPr>
      <w:r w:rsidRPr="00952BE5">
        <w:lastRenderedPageBreak/>
        <w:tab/>
        <w:t xml:space="preserve">Operating with improper lights </w:t>
      </w:r>
      <w:r w:rsidRPr="00952BE5">
        <w:tab/>
        <w:t xml:space="preserve">2 </w:t>
      </w:r>
    </w:p>
    <w:p w:rsidR="00984FE9" w:rsidRPr="00952BE5" w:rsidRDefault="00984FE9" w:rsidP="00984FE9">
      <w:pPr>
        <w:pStyle w:val="BillDots"/>
        <w:tabs>
          <w:tab w:val="left" w:pos="1512"/>
          <w:tab w:val="left" w:pos="1728"/>
          <w:tab w:val="left" w:pos="1944"/>
        </w:tabs>
      </w:pPr>
      <w:r w:rsidRPr="00952BE5">
        <w:tab/>
        <w:t xml:space="preserve">Operating with improper brakes </w:t>
      </w:r>
      <w:r w:rsidRPr="00952BE5">
        <w:tab/>
        <w:t xml:space="preserve">4 </w:t>
      </w:r>
    </w:p>
    <w:p w:rsidR="00984FE9" w:rsidRPr="00952BE5" w:rsidRDefault="00984FE9" w:rsidP="00984FE9">
      <w:pPr>
        <w:pStyle w:val="BillDots"/>
        <w:tabs>
          <w:tab w:val="left" w:pos="1512"/>
          <w:tab w:val="left" w:pos="1728"/>
          <w:tab w:val="left" w:pos="1944"/>
        </w:tabs>
      </w:pPr>
      <w:r w:rsidRPr="00952BE5">
        <w:tab/>
        <w:t xml:space="preserve">Operating a vehicle in unsafe condition </w:t>
      </w:r>
      <w:r w:rsidRPr="00952BE5">
        <w:tab/>
        <w:t xml:space="preserve">2 </w:t>
      </w:r>
    </w:p>
    <w:p w:rsidR="00984FE9" w:rsidRPr="00952BE5" w:rsidRDefault="00984FE9" w:rsidP="00984FE9">
      <w:pPr>
        <w:pStyle w:val="BillDots"/>
        <w:tabs>
          <w:tab w:val="left" w:pos="1512"/>
          <w:tab w:val="left" w:pos="1728"/>
          <w:tab w:val="left" w:pos="1944"/>
        </w:tabs>
      </w:pPr>
      <w:r w:rsidRPr="00952BE5">
        <w:tab/>
        <w:t xml:space="preserve">Driving in improper lane </w:t>
      </w:r>
      <w:r w:rsidRPr="00952BE5">
        <w:tab/>
        <w:t xml:space="preserve">2 </w:t>
      </w:r>
    </w:p>
    <w:p w:rsidR="00984FE9" w:rsidRPr="00952BE5" w:rsidRDefault="00984FE9" w:rsidP="00984FE9">
      <w:pPr>
        <w:pStyle w:val="BillDots"/>
        <w:tabs>
          <w:tab w:val="left" w:pos="1512"/>
          <w:tab w:val="left" w:pos="1728"/>
          <w:tab w:val="left" w:pos="1944"/>
        </w:tabs>
      </w:pPr>
      <w:r w:rsidRPr="00952BE5">
        <w:tab/>
        <w:t>Improper backing</w:t>
      </w:r>
      <w:r w:rsidRPr="00952BE5">
        <w:tab/>
        <w:t>….</w:t>
      </w:r>
      <w:r w:rsidRPr="00952BE5">
        <w:tab/>
        <w:t xml:space="preserve">2 </w:t>
      </w:r>
    </w:p>
    <w:p w:rsidR="00984FE9" w:rsidRPr="00952BE5" w:rsidRDefault="00984FE9" w:rsidP="00984FE9">
      <w:pPr>
        <w:pStyle w:val="BillDots"/>
        <w:tabs>
          <w:tab w:val="left" w:pos="1512"/>
          <w:tab w:val="left" w:pos="1728"/>
          <w:tab w:val="left" w:pos="1944"/>
        </w:tabs>
        <w:rPr>
          <w:u w:val="single"/>
        </w:rPr>
      </w:pPr>
      <w:r w:rsidRPr="00952BE5">
        <w:tab/>
      </w:r>
      <w:r w:rsidRPr="00952BE5">
        <w:rPr>
          <w:u w:val="single"/>
        </w:rPr>
        <w:t>Using a wireless electronic communication</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rPr>
          <w:u w:val="single"/>
        </w:rPr>
      </w:pPr>
      <w:r w:rsidRPr="00952BE5">
        <w:tab/>
      </w:r>
      <w:r w:rsidRPr="00952BE5">
        <w:rPr>
          <w:u w:val="single"/>
        </w:rPr>
        <w:t>device to compose, send, or read a text-based</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pPr>
      <w:r w:rsidRPr="00952BE5">
        <w:tab/>
      </w:r>
      <w:r w:rsidRPr="00952BE5">
        <w:rPr>
          <w:u w:val="single"/>
        </w:rPr>
        <w:t>communication while operating a motor vehicle ……………1.</w:t>
      </w:r>
      <w:r w:rsidRPr="00952BE5">
        <w:t>”</w:t>
      </w:r>
    </w:p>
    <w:p w:rsidR="00984FE9" w:rsidRPr="00952BE5" w:rsidRDefault="00984FE9" w:rsidP="00984FE9">
      <w:pPr>
        <w:tabs>
          <w:tab w:val="left" w:pos="216"/>
          <w:tab w:val="left" w:pos="432"/>
          <w:tab w:val="left" w:pos="648"/>
          <w:tab w:val="left" w:pos="864"/>
          <w:tab w:val="left" w:pos="1080"/>
          <w:tab w:val="left" w:pos="1296"/>
          <w:tab w:val="left" w:pos="1512"/>
          <w:tab w:val="left" w:pos="1728"/>
          <w:tab w:val="left" w:pos="1944"/>
        </w:tabs>
      </w:pPr>
    </w:p>
    <w:p w:rsidR="00984FE9" w:rsidRDefault="00984FE9"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2BE5">
        <w:t>SECTION</w:t>
      </w:r>
      <w:r w:rsidRPr="00952BE5">
        <w:tab/>
        <w:t>3.</w:t>
      </w:r>
      <w:r w:rsidRPr="00952BE5">
        <w:tab/>
        <w:t>This act takes effect upon approval by the Governor.</w:t>
      </w:r>
    </w:p>
    <w:p w:rsidR="00D449F0" w:rsidRDefault="008F7C65"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9F0" w:rsidRDefault="00D449F0" w:rsidP="006013AC">
      <w:pPr>
        <w:suppressAutoHyphens/>
      </w:pPr>
    </w:p>
    <w:sectPr w:rsidR="00D449F0" w:rsidSect="00BC4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9F9" w:rsidRDefault="009D79F9" w:rsidP="009F0C77">
      <w:r>
        <w:separator/>
      </w:r>
    </w:p>
  </w:endnote>
  <w:endnote w:type="continuationSeparator" w:id="0">
    <w:p w:rsidR="009D79F9" w:rsidRDefault="009D79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3F1B98-588C-4E53-9EF0-52D253B16900}"/>
    <w:embedBold r:id="rId2" w:fontKey="{A0991CB4-04C3-4F05-8DBA-AF005AB0E022}"/>
  </w:font>
  <w:font w:name="Calibri">
    <w:panose1 w:val="020F0502020204030204"/>
    <w:charset w:val="00"/>
    <w:family w:val="swiss"/>
    <w:pitch w:val="variable"/>
    <w:sig w:usb0="A00002EF" w:usb1="4000207B" w:usb2="00000000" w:usb3="00000000" w:csb0="0000009F" w:csb1="00000000"/>
    <w:embedRegular r:id="rId3" w:fontKey="{DBF4766F-02D3-4185-9C75-A57315EC218D}"/>
  </w:font>
  <w:font w:name="Tahoma">
    <w:panose1 w:val="020B0604030504040204"/>
    <w:charset w:val="00"/>
    <w:family w:val="swiss"/>
    <w:pitch w:val="variable"/>
    <w:sig w:usb0="61002A87" w:usb1="80000000" w:usb2="00000008" w:usb3="00000000" w:csb0="000101FF" w:csb1="00000000"/>
    <w:embedRegular r:id="rId4" w:fontKey="{CCAE84D1-F89E-47D2-AB83-26E2A3813BFF}"/>
  </w:font>
  <w:font w:name="Cambria">
    <w:panose1 w:val="02040503050406030204"/>
    <w:charset w:val="00"/>
    <w:family w:val="roman"/>
    <w:pitch w:val="variable"/>
    <w:sig w:usb0="A00002EF" w:usb1="4000004B" w:usb2="00000000" w:usb3="00000000" w:csb0="0000009F" w:csb1="00000000"/>
    <w:embedRegular r:id="rId5" w:fontKey="{5FDC8875-01AF-44C6-9296-B9FC517FC6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fldSimple w:instr=" PAGE  \* MERGEFORMAT ">
      <w:r w:rsidR="006013A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r>
      <w:tab/>
    </w:r>
    <w:fldSimple w:instr=" PAGE  \* MERGEFORMAT ">
      <w:r w:rsidR="006013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9F9" w:rsidRDefault="009D79F9" w:rsidP="009F0C77">
      <w:r>
        <w:separator/>
      </w:r>
    </w:p>
  </w:footnote>
  <w:footnote w:type="continuationSeparator" w:id="0">
    <w:p w:rsidR="009D79F9" w:rsidRDefault="009D79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71CM10"/>
    <w:docVar w:name="CoverBillType" w:val="b"/>
    <w:docVar w:name="docpath" w:val="L:\Council\bills\SWB\5971CM10.DOCX"/>
    <w:docVar w:name="dvBillNumber" w:val="4282"/>
    <w:docVar w:name="dvBillNumberPrefix" w:val="H. "/>
    <w:docVar w:name="dvOriginalBody" w:val="House"/>
    <w:docVar w:name="dvSteno" w:val="SWB"/>
    <w:docVar w:name="NameofBody" w:val="h"/>
    <w:docVar w:name="vgroup2" w:val="Council"/>
  </w:docVars>
  <w:rsids>
    <w:rsidRoot w:val="0066629E"/>
    <w:rsid w:val="00011869"/>
    <w:rsid w:val="00044438"/>
    <w:rsid w:val="000E1785"/>
    <w:rsid w:val="000F40FA"/>
    <w:rsid w:val="0010776B"/>
    <w:rsid w:val="00133E66"/>
    <w:rsid w:val="001435A3"/>
    <w:rsid w:val="00184D8A"/>
    <w:rsid w:val="001B6D24"/>
    <w:rsid w:val="001D08F2"/>
    <w:rsid w:val="001D525B"/>
    <w:rsid w:val="001D7F4F"/>
    <w:rsid w:val="00201409"/>
    <w:rsid w:val="002321B6"/>
    <w:rsid w:val="00250967"/>
    <w:rsid w:val="002543C8"/>
    <w:rsid w:val="00284AAE"/>
    <w:rsid w:val="002D0670"/>
    <w:rsid w:val="002E5912"/>
    <w:rsid w:val="00325348"/>
    <w:rsid w:val="0032732C"/>
    <w:rsid w:val="00336AD0"/>
    <w:rsid w:val="00353530"/>
    <w:rsid w:val="0037079A"/>
    <w:rsid w:val="003D01E8"/>
    <w:rsid w:val="003E5288"/>
    <w:rsid w:val="003F422A"/>
    <w:rsid w:val="003F6D79"/>
    <w:rsid w:val="0041760A"/>
    <w:rsid w:val="00417C01"/>
    <w:rsid w:val="00430843"/>
    <w:rsid w:val="00432010"/>
    <w:rsid w:val="004809EE"/>
    <w:rsid w:val="004E7D54"/>
    <w:rsid w:val="005273C6"/>
    <w:rsid w:val="00530A69"/>
    <w:rsid w:val="00545593"/>
    <w:rsid w:val="00577C6C"/>
    <w:rsid w:val="005C2FE2"/>
    <w:rsid w:val="005E2BC9"/>
    <w:rsid w:val="006013AC"/>
    <w:rsid w:val="00605102"/>
    <w:rsid w:val="006215AA"/>
    <w:rsid w:val="00655D71"/>
    <w:rsid w:val="0066629E"/>
    <w:rsid w:val="006913C9"/>
    <w:rsid w:val="0069470D"/>
    <w:rsid w:val="00711A7C"/>
    <w:rsid w:val="00711BC8"/>
    <w:rsid w:val="00734F00"/>
    <w:rsid w:val="007452CD"/>
    <w:rsid w:val="00751CEB"/>
    <w:rsid w:val="007A70AE"/>
    <w:rsid w:val="008362E8"/>
    <w:rsid w:val="0088509A"/>
    <w:rsid w:val="00892206"/>
    <w:rsid w:val="008A1768"/>
    <w:rsid w:val="008B0D36"/>
    <w:rsid w:val="008F4429"/>
    <w:rsid w:val="008F7C65"/>
    <w:rsid w:val="0094021A"/>
    <w:rsid w:val="00946E66"/>
    <w:rsid w:val="00984FE9"/>
    <w:rsid w:val="00992290"/>
    <w:rsid w:val="009B14C7"/>
    <w:rsid w:val="009C6A0B"/>
    <w:rsid w:val="009D79F9"/>
    <w:rsid w:val="009F0C77"/>
    <w:rsid w:val="009F4DD1"/>
    <w:rsid w:val="00A40ABE"/>
    <w:rsid w:val="00A41684"/>
    <w:rsid w:val="00A42FDF"/>
    <w:rsid w:val="00A64E80"/>
    <w:rsid w:val="00A72BCD"/>
    <w:rsid w:val="00A741D9"/>
    <w:rsid w:val="00A818DE"/>
    <w:rsid w:val="00A833AB"/>
    <w:rsid w:val="00A94C1D"/>
    <w:rsid w:val="00A9741D"/>
    <w:rsid w:val="00AD4B17"/>
    <w:rsid w:val="00AF0CB1"/>
    <w:rsid w:val="00B412D4"/>
    <w:rsid w:val="00B82188"/>
    <w:rsid w:val="00BC4C7A"/>
    <w:rsid w:val="00BE3C22"/>
    <w:rsid w:val="00BF7954"/>
    <w:rsid w:val="00C0345E"/>
    <w:rsid w:val="00C3483A"/>
    <w:rsid w:val="00C74E9D"/>
    <w:rsid w:val="00C82FD3"/>
    <w:rsid w:val="00C92819"/>
    <w:rsid w:val="00CB5BD7"/>
    <w:rsid w:val="00CC6B7B"/>
    <w:rsid w:val="00CD2089"/>
    <w:rsid w:val="00D27BD5"/>
    <w:rsid w:val="00D449F0"/>
    <w:rsid w:val="00D6163F"/>
    <w:rsid w:val="00D73A67"/>
    <w:rsid w:val="00D970A9"/>
    <w:rsid w:val="00DF3845"/>
    <w:rsid w:val="00E21958"/>
    <w:rsid w:val="00E41911"/>
    <w:rsid w:val="00E73408"/>
    <w:rsid w:val="00E92EEF"/>
    <w:rsid w:val="00EA59D2"/>
    <w:rsid w:val="00EF16C9"/>
    <w:rsid w:val="00F06116"/>
    <w:rsid w:val="00F24442"/>
    <w:rsid w:val="00F25CA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09A"/>
    <w:rPr>
      <w:rFonts w:ascii="Tahoma" w:hAnsi="Tahoma" w:cs="Tahoma"/>
      <w:sz w:val="16"/>
      <w:szCs w:val="16"/>
    </w:rPr>
  </w:style>
  <w:style w:type="character" w:customStyle="1" w:styleId="BalloonTextChar">
    <w:name w:val="Balloon Text Char"/>
    <w:basedOn w:val="DefaultParagraphFont"/>
    <w:link w:val="BalloonText"/>
    <w:uiPriority w:val="99"/>
    <w:semiHidden/>
    <w:rsid w:val="008850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C9927-2CB0-47BC-BFDF-6D50B92DD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1310</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2009-12-14T20:30:00Z</cp:lastPrinted>
  <dcterms:created xsi:type="dcterms:W3CDTF">2010-05-20T19:10:00Z</dcterms:created>
  <dcterms:modified xsi:type="dcterms:W3CDTF">2010-05-20T19:10:00Z</dcterms:modified>
</cp:coreProperties>
</file>