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E4B" w:rsidRDefault="007E2E4B" w:rsidP="001D7F4F">
      <w:pPr>
        <w:pStyle w:val="BillDots"/>
      </w:pPr>
      <w:r>
        <w:rPr>
          <w:strike/>
        </w:rPr>
        <w:t>Indicates Matter Stricken</w:t>
      </w:r>
    </w:p>
    <w:p w:rsidR="007E2E4B" w:rsidRPr="007E2E4B" w:rsidRDefault="007E2E4B" w:rsidP="001D7F4F">
      <w:pPr>
        <w:pStyle w:val="BillDots"/>
      </w:pPr>
      <w:r>
        <w:rPr>
          <w:u w:val="single"/>
        </w:rPr>
        <w:t>Indicates New Matter</w:t>
      </w:r>
    </w:p>
    <w:p w:rsidR="007E2E4B" w:rsidRDefault="007E2E4B" w:rsidP="001D7F4F">
      <w:pPr>
        <w:pStyle w:val="BillDots"/>
      </w:pPr>
    </w:p>
    <w:p w:rsidR="007E2E4B" w:rsidRDefault="007E2E4B" w:rsidP="001D7F4F">
      <w:pPr>
        <w:pStyle w:val="BillDots"/>
      </w:pPr>
      <w:r>
        <w:t>RECALLED</w:t>
      </w:r>
    </w:p>
    <w:p w:rsidR="007E2E4B" w:rsidRDefault="007E2E4B" w:rsidP="001D7F4F">
      <w:pPr>
        <w:pStyle w:val="BillDots"/>
      </w:pPr>
      <w:r>
        <w:t>February 2, 2010</w:t>
      </w:r>
    </w:p>
    <w:p w:rsidR="007E2E4B" w:rsidRDefault="007E2E4B" w:rsidP="001D7F4F">
      <w:pPr>
        <w:pStyle w:val="BillDots"/>
      </w:pPr>
    </w:p>
    <w:p w:rsidR="007E2E4B" w:rsidRPr="007E2E4B" w:rsidRDefault="007E2E4B" w:rsidP="007E2E4B">
      <w:pPr>
        <w:pStyle w:val="BillDots"/>
        <w:tabs>
          <w:tab w:val="clear" w:pos="216"/>
          <w:tab w:val="clear" w:pos="432"/>
          <w:tab w:val="clear" w:pos="648"/>
          <w:tab w:val="clear" w:pos="864"/>
          <w:tab w:val="clear" w:pos="1080"/>
          <w:tab w:val="clear" w:pos="1296"/>
          <w:tab w:val="clear" w:pos="5904"/>
          <w:tab w:val="right" w:pos="5933"/>
        </w:tabs>
      </w:pPr>
      <w:r>
        <w:tab/>
      </w:r>
      <w:r>
        <w:rPr>
          <w:b/>
          <w:sz w:val="36"/>
        </w:rPr>
        <w:t>H. 4302</w:t>
      </w:r>
    </w:p>
    <w:p w:rsidR="007E2E4B" w:rsidRDefault="007E2E4B" w:rsidP="001D7F4F">
      <w:pPr>
        <w:pStyle w:val="BillDots"/>
      </w:pPr>
    </w:p>
    <w:p w:rsidR="007E2E4B" w:rsidRDefault="007E2E4B" w:rsidP="007E2E4B">
      <w:pPr>
        <w:pStyle w:val="BillDots"/>
        <w:jc w:val="center"/>
      </w:pPr>
      <w:r>
        <w:t xml:space="preserve">Introduced by </w:t>
      </w:r>
      <w:r w:rsidRPr="0024401B">
        <w:t>Rep. Funderburk</w:t>
      </w:r>
    </w:p>
    <w:p w:rsidR="007E2E4B" w:rsidRDefault="007E2E4B" w:rsidP="001D7F4F">
      <w:pPr>
        <w:pStyle w:val="BillDots"/>
      </w:pPr>
    </w:p>
    <w:p w:rsidR="007E2E4B" w:rsidRDefault="007E2E4B" w:rsidP="001D7F4F">
      <w:pPr>
        <w:pStyle w:val="BillDots"/>
      </w:pPr>
      <w:r>
        <w:t>S. Printed 2/2/10--S.</w:t>
      </w:r>
    </w:p>
    <w:p w:rsidR="007E2E4B" w:rsidRDefault="007E2E4B" w:rsidP="001D7F4F">
      <w:pPr>
        <w:pStyle w:val="BillDots"/>
      </w:pPr>
      <w:r>
        <w:t>Read the first time January 21, 2010.</w:t>
      </w:r>
    </w:p>
    <w:p w:rsidR="007E2E4B" w:rsidRPr="007E2E4B" w:rsidRDefault="007E2E4B" w:rsidP="007E2E4B">
      <w:pPr>
        <w:pStyle w:val="BillDots"/>
        <w:jc w:val="center"/>
      </w:pPr>
      <w:r>
        <w:rPr>
          <w:u w:val="single"/>
        </w:rPr>
        <w:t>            </w:t>
      </w:r>
    </w:p>
    <w:p w:rsidR="007E2E4B" w:rsidRDefault="007E2E4B" w:rsidP="001D7F4F">
      <w:pPr>
        <w:pStyle w:val="BillDots"/>
      </w:pPr>
    </w:p>
    <w:p w:rsidR="00C74509" w:rsidRDefault="00C74509" w:rsidP="001D7F4F">
      <w:pPr>
        <w:pStyle w:val="BillDots"/>
        <w:sectPr w:rsidR="00C74509" w:rsidSect="00C745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F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CODE OF LAWS OF SOUTH CAROLINA, 1976, RELATING TO THE COUNTY JURY AREA DESIGNATIONS FOR USE IN MAGISTRATES COURTS, SO AS TO REVISE THE JURY AREAS FOR KERSHAW COUNTY TO PROVIDE FOR ONE JURY AREA COUNTYWIDE.</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Default="00B60F25"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2EA">
        <w:t>Section 22</w:t>
      </w:r>
      <w:r w:rsidR="007332EA">
        <w:noBreakHyphen/>
        <w:t>2</w:t>
      </w:r>
      <w:r w:rsidR="007332EA">
        <w:noBreakHyphen/>
        <w:t>190(28) of the 1976 Code is amended to read:</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048CB">
        <w:rPr>
          <w:szCs w:val="24"/>
        </w:rPr>
        <w:t>(28)</w:t>
      </w:r>
      <w:r>
        <w:rPr>
          <w:szCs w:val="24"/>
        </w:rPr>
        <w:tab/>
      </w:r>
      <w:r w:rsidRPr="007048CB">
        <w:rPr>
          <w:szCs w:val="24"/>
        </w:rPr>
        <w:t xml:space="preserve">Kershaw County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7048CB">
        <w:rPr>
          <w:strike/>
          <w:szCs w:val="24"/>
        </w:rPr>
        <w:t>DeKalb</w:t>
      </w:r>
      <w:r>
        <w:rPr>
          <w:strike/>
          <w:szCs w:val="24"/>
        </w:rPr>
        <w:noBreakHyphen/>
      </w:r>
      <w:r>
        <w:rPr>
          <w:strike/>
          <w:szCs w:val="24"/>
        </w:rPr>
        <w:noBreakHyphen/>
      </w:r>
      <w:r w:rsidRPr="007048CB">
        <w:rPr>
          <w:strike/>
          <w:szCs w:val="24"/>
        </w:rPr>
        <w:t>Airport, Antioch, Camden Nos. 1</w:t>
      </w:r>
      <w:r>
        <w:rPr>
          <w:strike/>
          <w:szCs w:val="24"/>
        </w:rPr>
        <w:noBreakHyphen/>
      </w:r>
      <w:r w:rsidRPr="007048CB">
        <w:rPr>
          <w:strike/>
          <w:szCs w:val="24"/>
        </w:rPr>
        <w:t>6, Cassatt, Charlotte Thompson, East Camden, Hermitage, Malvern Hill, Springdale, White</w:t>
      </w:r>
      <w:r w:rsidRPr="001E6774">
        <w:rPr>
          <w:strike/>
          <w:szCs w:val="24"/>
        </w:rPr>
        <w:t>’</w:t>
      </w:r>
      <w:r w:rsidRPr="007048CB">
        <w:rPr>
          <w:strike/>
          <w:szCs w:val="24"/>
        </w:rPr>
        <w:t xml:space="preserve">s Garden, Riverdale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Buffalo</w:t>
      </w:r>
      <w:r>
        <w:rPr>
          <w:strike/>
          <w:szCs w:val="24"/>
        </w:rPr>
        <w:noBreakHyphen/>
      </w:r>
      <w:r>
        <w:rPr>
          <w:strike/>
          <w:szCs w:val="24"/>
        </w:rPr>
        <w:noBreakHyphen/>
      </w:r>
      <w:r w:rsidRPr="007048CB">
        <w:rPr>
          <w:strike/>
          <w:szCs w:val="24"/>
        </w:rPr>
        <w:t xml:space="preserve">Bethune, Buffalo, Gates Ford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Flat Rock</w:t>
      </w:r>
      <w:r>
        <w:rPr>
          <w:strike/>
          <w:szCs w:val="24"/>
        </w:rPr>
        <w:noBreakHyphen/>
      </w:r>
      <w:r>
        <w:rPr>
          <w:strike/>
          <w:szCs w:val="24"/>
        </w:rPr>
        <w:noBreakHyphen/>
      </w:r>
      <w:r w:rsidRPr="007048CB">
        <w:rPr>
          <w:strike/>
          <w:szCs w:val="24"/>
        </w:rPr>
        <w:t>Liberty Hill, Shaylor</w:t>
      </w:r>
      <w:r w:rsidRPr="001E6774">
        <w:rPr>
          <w:strike/>
          <w:szCs w:val="24"/>
        </w:rPr>
        <w:t>’</w:t>
      </w:r>
      <w:r w:rsidRPr="007048CB">
        <w:rPr>
          <w:strike/>
          <w:szCs w:val="24"/>
        </w:rPr>
        <w:t xml:space="preserve">s Hill, Westville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8CB">
        <w:rPr>
          <w:szCs w:val="24"/>
        </w:rPr>
        <w:tab/>
      </w:r>
      <w:r w:rsidRPr="007048CB">
        <w:rPr>
          <w:strike/>
          <w:szCs w:val="24"/>
        </w:rPr>
        <w:t>Wateree</w:t>
      </w:r>
      <w:r>
        <w:rPr>
          <w:strike/>
          <w:szCs w:val="24"/>
        </w:rPr>
        <w:noBreakHyphen/>
      </w:r>
      <w:r>
        <w:rPr>
          <w:strike/>
          <w:szCs w:val="24"/>
        </w:rPr>
        <w:noBreakHyphen/>
      </w:r>
      <w:r w:rsidRPr="007048CB">
        <w:rPr>
          <w:strike/>
          <w:szCs w:val="24"/>
        </w:rPr>
        <w:t>Doby</w:t>
      </w:r>
      <w:r w:rsidRPr="001E6774">
        <w:rPr>
          <w:strike/>
          <w:szCs w:val="24"/>
        </w:rPr>
        <w:t>’</w:t>
      </w:r>
      <w:r w:rsidRPr="007048CB">
        <w:rPr>
          <w:strike/>
          <w:szCs w:val="24"/>
        </w:rPr>
        <w:t>s Mill, Elgin, Lugoff Nos. 1 and 2, Rabon</w:t>
      </w:r>
      <w:r w:rsidRPr="001E6774">
        <w:rPr>
          <w:strike/>
          <w:szCs w:val="24"/>
        </w:rPr>
        <w:t>’</w:t>
      </w:r>
      <w:r w:rsidRPr="007048CB">
        <w:rPr>
          <w:strike/>
          <w:szCs w:val="24"/>
        </w:rPr>
        <w:t xml:space="preserve">s </w:t>
      </w:r>
      <w:r w:rsidRPr="007048CB">
        <w:rPr>
          <w:szCs w:val="24"/>
        </w:rPr>
        <w:tab/>
      </w:r>
      <w:r w:rsidRPr="007048CB">
        <w:rPr>
          <w:strike/>
          <w:szCs w:val="24"/>
        </w:rPr>
        <w:t>Crossroads, Salt Pond</w:t>
      </w:r>
      <w:r>
        <w:rPr>
          <w:szCs w:val="24"/>
        </w:rPr>
        <w:t xml:space="preserve"> </w:t>
      </w:r>
      <w:r>
        <w:rPr>
          <w:szCs w:val="24"/>
          <w:u w:val="single"/>
        </w:rPr>
        <w:t>One jury area countywide</w:t>
      </w:r>
      <w:r>
        <w:rPr>
          <w:szCs w:val="24"/>
        </w:rPr>
        <w:t>”</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1C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CF0" w:rsidRDefault="00261CF0" w:rsidP="00666DEC">
      <w:pPr>
        <w:suppressAutoHyphens/>
      </w:pPr>
    </w:p>
    <w:sectPr w:rsidR="00261CF0" w:rsidSect="00C745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25" w:rsidRDefault="00B60F25" w:rsidP="009F0C77">
      <w:r>
        <w:separator/>
      </w:r>
    </w:p>
  </w:endnote>
  <w:endnote w:type="continuationSeparator" w:id="0">
    <w:p w:rsidR="00B60F25" w:rsidRDefault="00B60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35203-EA06-48E4-AF50-CD08F0FFE195}"/>
    <w:embedBold r:id="rId2" w:fontKey="{D8265A35-FFF7-492E-9C4D-5731A3320336}"/>
  </w:font>
  <w:font w:name="Calibri">
    <w:panose1 w:val="020F0502020204030204"/>
    <w:charset w:val="00"/>
    <w:family w:val="swiss"/>
    <w:pitch w:val="variable"/>
    <w:sig w:usb0="A00002EF" w:usb1="4000207B" w:usb2="00000000" w:usb3="00000000" w:csb0="0000009F" w:csb1="00000000"/>
    <w:embedRegular r:id="rId3" w:fontKey="{0EB0B394-0520-42D9-95AE-34F7E8D84D7B}"/>
  </w:font>
  <w:font w:name="Cambria">
    <w:panose1 w:val="02040503050406030204"/>
    <w:charset w:val="00"/>
    <w:family w:val="roman"/>
    <w:pitch w:val="variable"/>
    <w:sig w:usb0="A00002EF" w:usb1="4000004B" w:usb2="00000000" w:usb3="00000000" w:csb0="0000009F" w:csb1="00000000"/>
    <w:embedRegular r:id="rId4" w:fontKey="{7655DEBD-CC52-4516-BDC6-6D9E420C3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D" w:rsidRPr="00261CF0" w:rsidRDefault="00261CF0" w:rsidP="00261CF0">
    <w:pPr>
      <w:pStyle w:val="Footer"/>
      <w:tabs>
        <w:tab w:val="clear" w:pos="4680"/>
        <w:tab w:val="clear" w:pos="9360"/>
        <w:tab w:val="center" w:pos="2995"/>
      </w:tabs>
      <w:spacing w:before="120"/>
    </w:pPr>
    <w:r>
      <w:t>[4302</w:t>
    </w:r>
    <w:r w:rsidR="00C74509">
      <w:t>-</w:t>
    </w:r>
    <w:fldSimple w:instr=" PAGE  \* MERGEFORMAT ">
      <w:r w:rsidR="00666DEC">
        <w:rPr>
          <w:noProof/>
        </w:rPr>
        <w:t>1</w:t>
      </w:r>
    </w:fldSimple>
    <w:r w:rsidR="00C745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509" w:rsidRPr="00261CF0" w:rsidRDefault="00C74509" w:rsidP="00261CF0">
    <w:pPr>
      <w:pStyle w:val="Footer"/>
      <w:tabs>
        <w:tab w:val="clear" w:pos="4680"/>
        <w:tab w:val="clear" w:pos="9360"/>
        <w:tab w:val="center" w:pos="2995"/>
      </w:tabs>
      <w:spacing w:before="120"/>
    </w:pPr>
    <w:r>
      <w:t>[4302]</w:t>
    </w:r>
    <w:r>
      <w:tab/>
    </w:r>
    <w:fldSimple w:instr=" PAGE  \* MERGEFORMAT ">
      <w:r w:rsidR="00666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25" w:rsidRDefault="00B60F25" w:rsidP="009F0C77">
      <w:r>
        <w:separator/>
      </w:r>
    </w:p>
  </w:footnote>
  <w:footnote w:type="continuationSeparator" w:id="0">
    <w:p w:rsidR="00B60F25" w:rsidRDefault="00B60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8AHB09"/>
    <w:docVar w:name="CoverBillType" w:val="b"/>
    <w:docVar w:name="docpath" w:val="L:\Council\bills\MS\7408AHB09.DOCX"/>
    <w:docVar w:name="dvBillNumber" w:val="4302"/>
    <w:docVar w:name="dvBillNumberPrefix" w:val="H. "/>
    <w:docVar w:name="dvOriginalBody" w:val="House"/>
    <w:docVar w:name="dvSteno" w:val="MS"/>
    <w:docVar w:name="NameofBody" w:val="h"/>
    <w:docVar w:name="vgroup2" w:val="Council"/>
  </w:docVars>
  <w:rsids>
    <w:rsidRoot w:val="001D063A"/>
    <w:rsid w:val="00011869"/>
    <w:rsid w:val="000E1785"/>
    <w:rsid w:val="000F40FA"/>
    <w:rsid w:val="0010776B"/>
    <w:rsid w:val="00133E66"/>
    <w:rsid w:val="001435A3"/>
    <w:rsid w:val="001C3AAD"/>
    <w:rsid w:val="001D063A"/>
    <w:rsid w:val="001D08F2"/>
    <w:rsid w:val="001D525B"/>
    <w:rsid w:val="001D7F4F"/>
    <w:rsid w:val="00200784"/>
    <w:rsid w:val="002321B6"/>
    <w:rsid w:val="00250967"/>
    <w:rsid w:val="002543C8"/>
    <w:rsid w:val="00261CF0"/>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39C"/>
    <w:rsid w:val="006215AA"/>
    <w:rsid w:val="00666DEC"/>
    <w:rsid w:val="006913C9"/>
    <w:rsid w:val="0069470D"/>
    <w:rsid w:val="007332EA"/>
    <w:rsid w:val="00734F00"/>
    <w:rsid w:val="007A70AE"/>
    <w:rsid w:val="007E2E4B"/>
    <w:rsid w:val="008127C2"/>
    <w:rsid w:val="008362E8"/>
    <w:rsid w:val="008A1768"/>
    <w:rsid w:val="008F4429"/>
    <w:rsid w:val="0094021A"/>
    <w:rsid w:val="009961CD"/>
    <w:rsid w:val="009C6A0B"/>
    <w:rsid w:val="009F0C77"/>
    <w:rsid w:val="009F4DD1"/>
    <w:rsid w:val="00A41684"/>
    <w:rsid w:val="00A64E80"/>
    <w:rsid w:val="00A72BCD"/>
    <w:rsid w:val="00A741D9"/>
    <w:rsid w:val="00A833AB"/>
    <w:rsid w:val="00A9741D"/>
    <w:rsid w:val="00AD4B17"/>
    <w:rsid w:val="00B24E2E"/>
    <w:rsid w:val="00B412D4"/>
    <w:rsid w:val="00B452E5"/>
    <w:rsid w:val="00B60F25"/>
    <w:rsid w:val="00B67798"/>
    <w:rsid w:val="00BE3C22"/>
    <w:rsid w:val="00C0345E"/>
    <w:rsid w:val="00C3483A"/>
    <w:rsid w:val="00C74509"/>
    <w:rsid w:val="00C74E9D"/>
    <w:rsid w:val="00C82FD3"/>
    <w:rsid w:val="00C92819"/>
    <w:rsid w:val="00CC6B7B"/>
    <w:rsid w:val="00CD2089"/>
    <w:rsid w:val="00D73A67"/>
    <w:rsid w:val="00D87DFA"/>
    <w:rsid w:val="00D970A9"/>
    <w:rsid w:val="00DC553D"/>
    <w:rsid w:val="00DF3845"/>
    <w:rsid w:val="00E41911"/>
    <w:rsid w:val="00E5457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007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766F-7980-46F2-AE62-8942F0AA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163</Words>
  <Characters>870</Characters>
  <Application>Microsoft Office Word</Application>
  <DocSecurity>0</DocSecurity>
  <Lines>51</Lines>
  <Paragraphs>22</Paragraphs>
  <ScaleCrop>false</ScaleCrop>
  <Company> </Company>
  <LinksUpToDate>false</LinksUpToDate>
  <CharactersWithSpaces>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2010-01-14T22:47:00Z</cp:lastPrinted>
  <dcterms:created xsi:type="dcterms:W3CDTF">2010-02-02T22:44:00Z</dcterms:created>
  <dcterms:modified xsi:type="dcterms:W3CDTF">2010-02-02T22:44:00Z</dcterms:modified>
</cp:coreProperties>
</file>