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372" w:rsidRDefault="00A84372" w:rsidP="002876C6">
      <w:pPr>
        <w:pStyle w:val="BillDots"/>
      </w:pPr>
      <w:r>
        <w:t>COMMITTEE REPORT</w:t>
      </w:r>
    </w:p>
    <w:p w:rsidR="00A84372" w:rsidRDefault="00A84372" w:rsidP="002876C6">
      <w:pPr>
        <w:pStyle w:val="BillDots"/>
      </w:pPr>
      <w:r>
        <w:t>March 24, 2010</w:t>
      </w:r>
    </w:p>
    <w:p w:rsidR="00A84372" w:rsidRDefault="00A84372" w:rsidP="002876C6">
      <w:pPr>
        <w:pStyle w:val="BillDots"/>
      </w:pPr>
    </w:p>
    <w:p w:rsidR="00A84372" w:rsidRPr="00A84372" w:rsidRDefault="00A84372" w:rsidP="00A84372">
      <w:pPr>
        <w:pStyle w:val="BillDots"/>
        <w:tabs>
          <w:tab w:val="clear" w:pos="216"/>
          <w:tab w:val="clear" w:pos="432"/>
          <w:tab w:val="clear" w:pos="648"/>
          <w:tab w:val="clear" w:pos="864"/>
          <w:tab w:val="clear" w:pos="1080"/>
          <w:tab w:val="clear" w:pos="1296"/>
          <w:tab w:val="clear" w:pos="5904"/>
          <w:tab w:val="right" w:pos="5933"/>
        </w:tabs>
      </w:pPr>
      <w:r>
        <w:tab/>
      </w:r>
      <w:r>
        <w:rPr>
          <w:b/>
          <w:sz w:val="36"/>
        </w:rPr>
        <w:t>H. 4341</w:t>
      </w:r>
    </w:p>
    <w:p w:rsidR="00A84372" w:rsidRDefault="00A84372" w:rsidP="002876C6">
      <w:pPr>
        <w:pStyle w:val="BillDots"/>
      </w:pPr>
    </w:p>
    <w:p w:rsidR="00A84372" w:rsidRDefault="00A84372" w:rsidP="002876C6">
      <w:pPr>
        <w:pStyle w:val="BillDots"/>
      </w:pPr>
      <w:r>
        <w:t>Introduced by Reps. Hutto, Stavrinakis, J.E. Smith, Harvin, Miller, Govan, Allen, Battle, Anderson, Simrill, Norman and T.R. Young</w:t>
      </w:r>
    </w:p>
    <w:p w:rsidR="00A84372" w:rsidRDefault="00A84372" w:rsidP="002876C6">
      <w:pPr>
        <w:pStyle w:val="BillDots"/>
      </w:pPr>
    </w:p>
    <w:p w:rsidR="00A84372" w:rsidRDefault="00A84372" w:rsidP="00B24B5F">
      <w:pPr>
        <w:pStyle w:val="BillDots"/>
        <w:tabs>
          <w:tab w:val="clear" w:pos="216"/>
          <w:tab w:val="clear" w:pos="432"/>
          <w:tab w:val="clear" w:pos="648"/>
          <w:tab w:val="clear" w:pos="864"/>
          <w:tab w:val="clear" w:pos="1080"/>
          <w:tab w:val="clear" w:pos="1296"/>
          <w:tab w:val="clear" w:pos="5904"/>
          <w:tab w:val="right" w:pos="5933"/>
        </w:tabs>
      </w:pPr>
      <w:r>
        <w:t>S. Printed 3/24/10--H.</w:t>
      </w:r>
      <w:r w:rsidR="00B24B5F">
        <w:tab/>
        <w:t>[SEC 3/25/10 1:44 PM]</w:t>
      </w:r>
    </w:p>
    <w:p w:rsidR="00A84372" w:rsidRDefault="00A84372" w:rsidP="002876C6">
      <w:pPr>
        <w:pStyle w:val="BillDots"/>
      </w:pPr>
      <w:r>
        <w:t>Read the first time January 14, 2010.</w:t>
      </w:r>
    </w:p>
    <w:p w:rsidR="00A84372" w:rsidRPr="00A84372" w:rsidRDefault="00A84372" w:rsidP="00A84372">
      <w:pPr>
        <w:pStyle w:val="BillDots"/>
        <w:jc w:val="center"/>
      </w:pPr>
      <w:r>
        <w:rPr>
          <w:u w:val="single"/>
        </w:rPr>
        <w:t>            </w:t>
      </w:r>
    </w:p>
    <w:p w:rsidR="00A84372" w:rsidRDefault="00A84372" w:rsidP="002876C6">
      <w:pPr>
        <w:pStyle w:val="BillDots"/>
      </w:pPr>
    </w:p>
    <w:p w:rsidR="00A84372" w:rsidRDefault="00A84372" w:rsidP="00A84372">
      <w:pPr>
        <w:pStyle w:val="BillDots"/>
        <w:jc w:val="center"/>
        <w:rPr>
          <w:b/>
        </w:rPr>
      </w:pPr>
      <w:r>
        <w:rPr>
          <w:b/>
        </w:rPr>
        <w:t>THE COMMITTEE ON MEDICAL,</w:t>
      </w:r>
    </w:p>
    <w:p w:rsidR="00A84372" w:rsidRPr="00A84372" w:rsidRDefault="00A84372" w:rsidP="00A84372">
      <w:pPr>
        <w:pStyle w:val="BillDots"/>
        <w:jc w:val="center"/>
      </w:pPr>
      <w:r>
        <w:rPr>
          <w:b/>
        </w:rPr>
        <w:t>MILITARY, PUBLIC AND MUNICIPAL AFFAIRS</w:t>
      </w:r>
    </w:p>
    <w:p w:rsidR="00A84372" w:rsidRDefault="00A84372" w:rsidP="002876C6">
      <w:pPr>
        <w:pStyle w:val="BillDots"/>
      </w:pPr>
      <w:r>
        <w:tab/>
        <w:t xml:space="preserve">To whom was referred a Joint Resolution (H. 4341) </w:t>
      </w:r>
      <w:r w:rsidRPr="00A84372">
        <w:rPr>
          <w:color w:val="000000" w:themeColor="text1"/>
          <w:u w:color="000000" w:themeColor="text1"/>
        </w:rPr>
        <w:t>to create the Autism Spectrum Disorder Study Committee on Early Intervention and to provide for its purpose, members, and duties and to provide that the study committee must submit its findings</w:t>
      </w:r>
      <w:r>
        <w:t>, etc., respectfully</w:t>
      </w:r>
    </w:p>
    <w:p w:rsidR="00A84372" w:rsidRPr="00A84372" w:rsidRDefault="00A84372" w:rsidP="00A84372">
      <w:pPr>
        <w:pStyle w:val="BillDots"/>
        <w:jc w:val="center"/>
      </w:pPr>
      <w:r>
        <w:rPr>
          <w:b/>
        </w:rPr>
        <w:t>REPORT:</w:t>
      </w:r>
    </w:p>
    <w:p w:rsidR="00A84372" w:rsidRDefault="00A84372" w:rsidP="002876C6">
      <w:pPr>
        <w:pStyle w:val="BillDots"/>
      </w:pPr>
      <w:r>
        <w:tab/>
        <w:t>That they have duly and carefully considered the same and recommend that the same do pass:</w:t>
      </w:r>
    </w:p>
    <w:p w:rsidR="00A84372" w:rsidRDefault="00A84372" w:rsidP="002876C6">
      <w:pPr>
        <w:pStyle w:val="BillDots"/>
      </w:pPr>
    </w:p>
    <w:p w:rsidR="00A84372" w:rsidRDefault="00A84372" w:rsidP="002876C6">
      <w:pPr>
        <w:pStyle w:val="BillDots"/>
      </w:pPr>
      <w:r>
        <w:t>LEON HOWARD for Committee.</w:t>
      </w:r>
    </w:p>
    <w:p w:rsidR="00A84372" w:rsidRPr="00A84372" w:rsidRDefault="00A84372" w:rsidP="00A84372">
      <w:pPr>
        <w:pStyle w:val="BillDots"/>
        <w:jc w:val="center"/>
      </w:pPr>
      <w:r>
        <w:rPr>
          <w:u w:val="single"/>
        </w:rPr>
        <w:t>            </w:t>
      </w:r>
    </w:p>
    <w:p w:rsidR="00A84372" w:rsidRDefault="00A84372" w:rsidP="002876C6">
      <w:pPr>
        <w:pStyle w:val="BillDots"/>
      </w:pPr>
    </w:p>
    <w:p w:rsidR="00A84372" w:rsidRPr="00A84372" w:rsidRDefault="00A84372" w:rsidP="00A84372">
      <w:pPr>
        <w:pStyle w:val="BillDots"/>
        <w:jc w:val="center"/>
      </w:pPr>
      <w:r>
        <w:rPr>
          <w:b/>
          <w:u w:val="single"/>
        </w:rPr>
        <w:t>STATEMENT OF ESTIMATED FISCAL IMPACT</w:t>
      </w:r>
    </w:p>
    <w:p w:rsidR="00A84372" w:rsidRPr="005345AF" w:rsidRDefault="00A84372" w:rsidP="00A84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45AF">
        <w:rPr>
          <w:szCs w:val="22"/>
        </w:rPr>
        <w:t>ESTIMATED FISCAL IMPACT ON GENERAL FUND EXPENDITURES:</w:t>
      </w:r>
    </w:p>
    <w:p w:rsidR="00A84372" w:rsidRPr="005345AF" w:rsidRDefault="00A84372" w:rsidP="00A84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345AF">
        <w:rPr>
          <w:szCs w:val="22"/>
        </w:rPr>
        <w:t>$0 (No additional expenditures or savings are expected)</w:t>
      </w:r>
    </w:p>
    <w:p w:rsidR="00A84372" w:rsidRPr="005345AF" w:rsidRDefault="00A84372" w:rsidP="00A84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45AF">
        <w:rPr>
          <w:szCs w:val="22"/>
        </w:rPr>
        <w:t>ESTIMATED FISCAL IMPACT ON FEDERAL &amp; OTHER FUND EXPENDITURES:</w:t>
      </w:r>
    </w:p>
    <w:p w:rsidR="00A84372" w:rsidRPr="005345AF" w:rsidRDefault="00A84372" w:rsidP="00A8437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345AF">
        <w:rPr>
          <w:szCs w:val="22"/>
        </w:rPr>
        <w:t>$0 (No additional expenditures or savings are expected)</w:t>
      </w:r>
      <w:bookmarkStart w:id="2" w:name="c"/>
      <w:bookmarkEnd w:id="2"/>
    </w:p>
    <w:p w:rsidR="00A84372" w:rsidRPr="005345AF" w:rsidRDefault="00A84372" w:rsidP="00A84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45AF">
        <w:rPr>
          <w:b/>
          <w:szCs w:val="22"/>
        </w:rPr>
        <w:t>EXPLANATION OF IMPACT:</w:t>
      </w:r>
    </w:p>
    <w:p w:rsidR="00A84372" w:rsidRPr="005345AF" w:rsidRDefault="00A84372" w:rsidP="00A84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345AF">
        <w:rPr>
          <w:szCs w:val="22"/>
        </w:rPr>
        <w:t xml:space="preserve">The Department of Disabilities and Special Needs reports enactment of this </w:t>
      </w:r>
      <w:r>
        <w:rPr>
          <w:szCs w:val="22"/>
        </w:rPr>
        <w:t>b</w:t>
      </w:r>
      <w:r w:rsidRPr="005345AF">
        <w:rPr>
          <w:szCs w:val="22"/>
        </w:rPr>
        <w:t xml:space="preserve">ill would have no impact on the General Fund of the State or on </w:t>
      </w:r>
      <w:r>
        <w:rPr>
          <w:szCs w:val="22"/>
        </w:rPr>
        <w:t>f</w:t>
      </w:r>
      <w:r w:rsidRPr="005345AF">
        <w:rPr>
          <w:szCs w:val="22"/>
        </w:rPr>
        <w:t xml:space="preserve">ederal and/or </w:t>
      </w:r>
      <w:r>
        <w:rPr>
          <w:szCs w:val="22"/>
        </w:rPr>
        <w:t>o</w:t>
      </w:r>
      <w:r w:rsidRPr="005345AF">
        <w:rPr>
          <w:szCs w:val="22"/>
        </w:rPr>
        <w:t>ther funds.</w:t>
      </w:r>
    </w:p>
    <w:p w:rsidR="00A84372" w:rsidRDefault="00A84372" w:rsidP="002876C6">
      <w:pPr>
        <w:pStyle w:val="BillDots"/>
      </w:pPr>
    </w:p>
    <w:p w:rsidR="00A84372" w:rsidRDefault="00A84372" w:rsidP="00A8437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84372" w:rsidRDefault="00A84372" w:rsidP="00A84372">
      <w:pPr>
        <w:pStyle w:val="BillDots"/>
        <w:tabs>
          <w:tab w:val="clear" w:pos="216"/>
          <w:tab w:val="clear" w:pos="432"/>
          <w:tab w:val="clear" w:pos="648"/>
          <w:tab w:val="clear" w:pos="864"/>
          <w:tab w:val="clear" w:pos="1080"/>
          <w:tab w:val="clear" w:pos="1296"/>
          <w:tab w:val="clear" w:pos="5904"/>
          <w:tab w:val="left" w:pos="3024"/>
        </w:tabs>
      </w:pPr>
      <w:r>
        <w:tab/>
        <w:t>Harry Bell</w:t>
      </w:r>
    </w:p>
    <w:p w:rsidR="00A84372" w:rsidRPr="00A84372" w:rsidRDefault="00A84372" w:rsidP="00A8437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84372" w:rsidRDefault="00A84372" w:rsidP="002876C6">
      <w:pPr>
        <w:pStyle w:val="BillDots"/>
      </w:pPr>
    </w:p>
    <w:p w:rsidR="00A84372" w:rsidRDefault="00A84372" w:rsidP="002876C6">
      <w:pPr>
        <w:pStyle w:val="BillDots"/>
        <w:sectPr w:rsidR="00A84372" w:rsidSect="00A843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76C6" w:rsidRDefault="002876C6" w:rsidP="002876C6">
      <w:pPr>
        <w:pStyle w:val="BillDots"/>
      </w:pPr>
    </w:p>
    <w:p w:rsidR="002876C6" w:rsidRDefault="002876C6" w:rsidP="002876C6">
      <w:pPr>
        <w:pStyle w:val="Numbersforbill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F228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DD4EBC">
        <w:rPr>
          <w:color w:val="000000" w:themeColor="text1"/>
          <w:u w:color="000000" w:themeColor="text1"/>
        </w:rPr>
        <w:t>TO CREATE THE AUTISM SPECTRUM DISORDER STUDY COMMITTEE ON EARLY INTERVENTION AND TO PROVIDE FOR ITS PURPOSE, MEMBERS, AND DUTIES AND TO PROVIDE THAT THE STUDY COMMITTEE MUST SUBMIT IT</w:t>
      </w:r>
      <w:r w:rsidRPr="00827B35">
        <w:rPr>
          <w:color w:val="000000" w:themeColor="text1"/>
          <w:u w:color="000000" w:themeColor="text1"/>
        </w:rPr>
        <w:t>S</w:t>
      </w:r>
      <w:r w:rsidRPr="00DD4EBC">
        <w:rPr>
          <w:color w:val="000000" w:themeColor="text1"/>
          <w:u w:color="000000" w:themeColor="text1"/>
        </w:rPr>
        <w:t xml:space="preserve"> FINDINGS AND RECOMMENDATIONS NO LATER THAN DECEMBER 1, 2011 AT WHICH TIME THE STUDY COMMITTEE IS ABOLISHED</w:t>
      </w:r>
      <w:r>
        <w:rPr>
          <w:color w:val="000000" w:themeColor="text1"/>
          <w:u w:color="000000" w:themeColor="text1"/>
        </w:rPr>
        <w:t>.</w:t>
      </w:r>
    </w:p>
    <w:p w:rsidR="00BF2285" w:rsidRDefault="00BF2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autism spectrum disorder is a bio</w:t>
      </w:r>
      <w:r w:rsidRPr="00DD4EBC">
        <w:rPr>
          <w:color w:val="000000" w:themeColor="text1"/>
          <w:u w:color="000000" w:themeColor="text1"/>
        </w:rPr>
        <w:noBreakHyphen/>
        <w:t xml:space="preserve">neurological developmental disability that generally appears before the age of </w:t>
      </w:r>
      <w:r>
        <w:rPr>
          <w:color w:val="000000" w:themeColor="text1"/>
          <w:u w:color="000000" w:themeColor="text1"/>
        </w:rPr>
        <w:t>three</w:t>
      </w:r>
      <w:r w:rsidRPr="00DD4EBC">
        <w:rPr>
          <w:color w:val="000000" w:themeColor="text1"/>
          <w:u w:color="000000" w:themeColor="text1"/>
        </w:rPr>
        <w:t xml:space="preserve">.  Although its prevalence is not affected by race, region, or socioeconomic status, it is diagnosed four times more often in boys than in girls and the prevalence has grown to an alarming one in </w:t>
      </w:r>
      <w:r w:rsidR="002D1855">
        <w:rPr>
          <w:color w:val="000000" w:themeColor="text1"/>
          <w:u w:color="000000" w:themeColor="text1"/>
        </w:rPr>
        <w:t xml:space="preserve">one hundred fifty </w:t>
      </w:r>
      <w:r w:rsidRPr="00DD4EBC">
        <w:rPr>
          <w:color w:val="000000" w:themeColor="text1"/>
          <w:u w:color="000000" w:themeColor="text1"/>
        </w:rPr>
        <w:t xml:space="preserve">people across the United States; and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autism spectrum disorder impacts the normal development of the brain in the areas of social interaction, communication skills, and cognitive function. Individuals with autism spectrum disorder typically have difficulties in verbal and nonverbal communication, social interactions, and leisure or play activities;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individuals with</w:t>
      </w:r>
      <w:r>
        <w:rPr>
          <w:color w:val="000000" w:themeColor="text1"/>
          <w:u w:color="000000" w:themeColor="text1"/>
        </w:rPr>
        <w:t xml:space="preserve"> </w:t>
      </w:r>
      <w:r w:rsidRPr="00DD4EBC">
        <w:rPr>
          <w:color w:val="000000" w:themeColor="text1"/>
          <w:u w:color="000000" w:themeColor="text1"/>
        </w:rPr>
        <w:t>autism spectrum disorder often suffer from numerous physical conditions which may include: allergies, asthma, epilepsy, digestive disorders, persistent viral infections, feeding disorders, sensory integration dysfunction, sleeping disorders, and more;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 xml:space="preserve">Whereas, although there is currently no cure for autism spectrum disorder, with early screening, diagnosis, intervention, and treatment, the diverse symptoms related to autism spectrum </w:t>
      </w:r>
      <w:r w:rsidRPr="00DD4EBC">
        <w:rPr>
          <w:color w:val="000000" w:themeColor="text1"/>
          <w:u w:color="000000" w:themeColor="text1"/>
        </w:rPr>
        <w:lastRenderedPageBreak/>
        <w:t>disorder and the outcomes achieved can be greatly improved.</w:t>
      </w:r>
      <w:r w:rsidR="002D1855">
        <w:rPr>
          <w:color w:val="000000" w:themeColor="text1"/>
          <w:u w:color="000000" w:themeColor="text1"/>
        </w:rPr>
        <w:t xml:space="preserve"> Now, therefore,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Be it enacted by the General Assembly</w:t>
      </w:r>
      <w:r w:rsidR="00B24B5F">
        <w:rPr>
          <w:color w:val="000000" w:themeColor="text1"/>
          <w:u w:color="000000" w:themeColor="text1"/>
        </w:rPr>
        <w:t xml:space="preserve"> of the State of South Carolina:</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SECTION</w:t>
      </w:r>
      <w:r w:rsidRPr="00DD4EBC">
        <w:rPr>
          <w:color w:val="000000" w:themeColor="text1"/>
          <w:u w:color="000000" w:themeColor="text1"/>
        </w:rPr>
        <w:tab/>
        <w:t>1.</w:t>
      </w:r>
      <w:r w:rsidRPr="00DD4EBC">
        <w:rPr>
          <w:color w:val="000000" w:themeColor="text1"/>
          <w:u w:color="000000" w:themeColor="text1"/>
        </w:rPr>
        <w:tab/>
        <w:t>(A)</w:t>
      </w:r>
      <w:r w:rsidRPr="00DD4EBC">
        <w:rPr>
          <w:color w:val="000000" w:themeColor="text1"/>
          <w:u w:color="000000" w:themeColor="text1"/>
        </w:rPr>
        <w:tab/>
        <w:t>There is created the Autism Spectrum Disorder Study Committee on Early Intervention to study the</w:t>
      </w:r>
      <w:r>
        <w:rPr>
          <w:color w:val="000000" w:themeColor="text1"/>
          <w:u w:color="000000" w:themeColor="text1"/>
        </w:rPr>
        <w:t xml:space="preserve"> </w:t>
      </w:r>
      <w:r w:rsidRPr="00DD4EBC">
        <w:rPr>
          <w:color w:val="000000" w:themeColor="text1"/>
          <w:u w:color="000000" w:themeColor="text1"/>
        </w:rPr>
        <w:t>prevalence, screening, diagnosis, and intervention of autism spectrum disorder in this State so as to:</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(1)</w:t>
      </w:r>
      <w:r w:rsidRPr="00DD4EBC">
        <w:rPr>
          <w:color w:val="000000" w:themeColor="text1"/>
          <w:u w:color="000000" w:themeColor="text1"/>
        </w:rPr>
        <w:tab/>
        <w:t>research the age at which children are screened and diagnosed with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(2)</w:t>
      </w:r>
      <w:r w:rsidRPr="00DD4EBC">
        <w:rPr>
          <w:color w:val="000000" w:themeColor="text1"/>
          <w:u w:color="000000" w:themeColor="text1"/>
        </w:rPr>
        <w:tab/>
        <w:t>evaluate the ability of parents and professionals to recognize signs of autism spectrum disorder early and to access screening, diagnostic</w:t>
      </w:r>
      <w:r w:rsidR="00827B35">
        <w:rPr>
          <w:color w:val="000000" w:themeColor="text1"/>
          <w:u w:color="000000" w:themeColor="text1"/>
        </w:rPr>
        <w:t>,</w:t>
      </w:r>
      <w:r w:rsidRPr="00DD4EBC">
        <w:rPr>
          <w:color w:val="000000" w:themeColor="text1"/>
          <w:u w:color="000000" w:themeColor="text1"/>
        </w:rPr>
        <w:t xml:space="preserve"> and intervention services;</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(3)</w:t>
      </w:r>
      <w:r w:rsidRPr="00DD4EBC">
        <w:rPr>
          <w:color w:val="000000" w:themeColor="text1"/>
          <w:u w:color="000000" w:themeColor="text1"/>
        </w:rPr>
        <w:tab/>
        <w:t>evaluate the presence and effectiveness of education, training, and program resources available to assist families and professionals in the early recognition of autism spectrum disorder and in seeking and acquiring screening, diagnosis</w:t>
      </w:r>
      <w:r w:rsidR="00827B35">
        <w:rPr>
          <w:color w:val="000000" w:themeColor="text1"/>
          <w:u w:color="000000" w:themeColor="text1"/>
        </w:rPr>
        <w:t>,</w:t>
      </w:r>
      <w:r w:rsidRPr="00DD4EBC">
        <w:rPr>
          <w:color w:val="000000" w:themeColor="text1"/>
          <w:u w:color="000000" w:themeColor="text1"/>
        </w:rPr>
        <w:t xml:space="preserve"> and intervention;</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(4)</w:t>
      </w:r>
      <w:r w:rsidRPr="00DD4EBC">
        <w:rPr>
          <w:color w:val="000000" w:themeColor="text1"/>
          <w:u w:color="000000" w:themeColor="text1"/>
        </w:rPr>
        <w:tab/>
        <w:t>identify gaps in training, medical</w:t>
      </w:r>
      <w:r w:rsidR="00827B35">
        <w:rPr>
          <w:color w:val="000000" w:themeColor="text1"/>
          <w:u w:color="000000" w:themeColor="text1"/>
        </w:rPr>
        <w:t xml:space="preserve"> care</w:t>
      </w:r>
      <w:r w:rsidRPr="00DD4EBC">
        <w:rPr>
          <w:color w:val="000000" w:themeColor="text1"/>
          <w:u w:color="000000" w:themeColor="text1"/>
        </w:rPr>
        <w:t>, education, and program services needed to achieve early screening, diagnosis, intervention, and evidence</w:t>
      </w:r>
      <w:r w:rsidRPr="00DD4EBC">
        <w:rPr>
          <w:color w:val="000000" w:themeColor="text1"/>
          <w:u w:color="000000" w:themeColor="text1"/>
        </w:rPr>
        <w:noBreakHyphen/>
        <w:t>based treatment of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w:t>
      </w:r>
      <w:r>
        <w:rPr>
          <w:color w:val="000000" w:themeColor="text1"/>
          <w:u w:color="000000" w:themeColor="text1"/>
        </w:rPr>
        <w:t>5)</w:t>
      </w:r>
      <w:r>
        <w:rPr>
          <w:color w:val="000000" w:themeColor="text1"/>
          <w:u w:color="000000" w:themeColor="text1"/>
        </w:rPr>
        <w:tab/>
      </w:r>
      <w:r w:rsidRPr="00DD4EBC">
        <w:rPr>
          <w:color w:val="000000" w:themeColor="text1"/>
          <w:u w:color="000000" w:themeColor="text1"/>
        </w:rPr>
        <w:t>identify and determine application of best practices;</w:t>
      </w:r>
      <w:r w:rsidR="002D1855">
        <w:rPr>
          <w:color w:val="000000" w:themeColor="text1"/>
          <w:u w:color="000000" w:themeColor="text1"/>
        </w:rPr>
        <w:t xml:space="preserve">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(6)</w:t>
      </w:r>
      <w:r w:rsidRPr="00DD4EBC">
        <w:rPr>
          <w:color w:val="000000" w:themeColor="text1"/>
          <w:u w:color="000000" w:themeColor="text1"/>
        </w:rPr>
        <w:tab/>
        <w:t>recommend changes in medical</w:t>
      </w:r>
      <w:r w:rsidR="00827B35">
        <w:rPr>
          <w:color w:val="000000" w:themeColor="text1"/>
          <w:u w:color="000000" w:themeColor="text1"/>
        </w:rPr>
        <w:t xml:space="preserve"> care</w:t>
      </w:r>
      <w:r w:rsidRPr="00DD4EBC">
        <w:rPr>
          <w:color w:val="000000" w:themeColor="text1"/>
          <w:u w:color="000000" w:themeColor="text1"/>
        </w:rPr>
        <w:t>, education, training, and other programs and services to ensure early screening, diagnosis, evidence</w:t>
      </w:r>
      <w:r w:rsidRPr="00DD4EBC">
        <w:rPr>
          <w:color w:val="000000" w:themeColor="text1"/>
          <w:u w:color="000000" w:themeColor="text1"/>
        </w:rPr>
        <w:noBreakHyphen/>
        <w:t xml:space="preserve">based intervention, and treatment of autism spectrum disorder.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(B)</w:t>
      </w:r>
      <w:r w:rsidRPr="00DD4EBC">
        <w:rPr>
          <w:color w:val="000000" w:themeColor="text1"/>
          <w:u w:color="000000" w:themeColor="text1"/>
        </w:rPr>
        <w:tab/>
        <w:t xml:space="preserve">For purposes of this joint resolution </w:t>
      </w:r>
      <w:r w:rsidR="00B24B5F">
        <w:rPr>
          <w:color w:val="000000" w:themeColor="text1"/>
          <w:u w:color="000000" w:themeColor="text1"/>
        </w:rPr>
        <w:t>“</w:t>
      </w:r>
      <w:r w:rsidRPr="00DD4EBC">
        <w:rPr>
          <w:color w:val="000000" w:themeColor="text1"/>
          <w:u w:color="000000" w:themeColor="text1"/>
        </w:rPr>
        <w:t>autism spectrum disorder</w:t>
      </w:r>
      <w:r w:rsidR="00B24B5F">
        <w:rPr>
          <w:color w:val="000000" w:themeColor="text1"/>
          <w:u w:color="000000" w:themeColor="text1"/>
        </w:rPr>
        <w:t>”</w:t>
      </w:r>
      <w:r w:rsidRPr="00DD4EBC">
        <w:rPr>
          <w:color w:val="000000" w:themeColor="text1"/>
          <w:u w:color="000000" w:themeColor="text1"/>
        </w:rPr>
        <w:t xml:space="preserve"> means Autistic Disorder, Rhett’s Disorder, Childhood Disintegrative Disorder, Asperger’s Disorder</w:t>
      </w:r>
      <w:r w:rsidR="00827B35">
        <w:rPr>
          <w:color w:val="000000" w:themeColor="text1"/>
          <w:u w:color="000000" w:themeColor="text1"/>
        </w:rPr>
        <w:t>,</w:t>
      </w:r>
      <w:r w:rsidRPr="00DD4EBC">
        <w:rPr>
          <w:color w:val="000000" w:themeColor="text1"/>
          <w:u w:color="000000" w:themeColor="text1"/>
        </w:rPr>
        <w:t xml:space="preserve"> and Pervasive Developmental Disorder </w:t>
      </w:r>
      <w:r w:rsidR="00B24B5F">
        <w:rPr>
          <w:color w:val="000000" w:themeColor="text1"/>
          <w:u w:color="000000" w:themeColor="text1"/>
        </w:rPr>
        <w:t>n</w:t>
      </w:r>
      <w:r w:rsidRPr="00DD4EBC">
        <w:rPr>
          <w:color w:val="000000" w:themeColor="text1"/>
          <w:u w:color="000000" w:themeColor="text1"/>
        </w:rPr>
        <w:t xml:space="preserve">ot </w:t>
      </w:r>
      <w:r w:rsidR="00B24B5F">
        <w:rPr>
          <w:color w:val="000000" w:themeColor="text1"/>
          <w:u w:color="000000" w:themeColor="text1"/>
        </w:rPr>
        <w:t>o</w:t>
      </w:r>
      <w:r w:rsidRPr="00DD4EBC">
        <w:rPr>
          <w:color w:val="000000" w:themeColor="text1"/>
          <w:u w:color="000000" w:themeColor="text1"/>
        </w:rPr>
        <w:t xml:space="preserve">therwise </w:t>
      </w:r>
      <w:r w:rsidR="00B24B5F">
        <w:rPr>
          <w:color w:val="000000" w:themeColor="text1"/>
          <w:u w:color="000000" w:themeColor="text1"/>
        </w:rPr>
        <w:t>s</w:t>
      </w:r>
      <w:r w:rsidRPr="00DD4EBC">
        <w:rPr>
          <w:color w:val="000000" w:themeColor="text1"/>
          <w:u w:color="000000" w:themeColor="text1"/>
        </w:rPr>
        <w:t xml:space="preserve">pecified.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(C)</w:t>
      </w:r>
      <w:r w:rsidRPr="00DD4EBC">
        <w:rPr>
          <w:color w:val="000000" w:themeColor="text1"/>
          <w:u w:color="000000" w:themeColor="text1"/>
        </w:rPr>
        <w:tab/>
        <w:t>The study committee must be compose</w:t>
      </w:r>
      <w:r w:rsidR="002D1855">
        <w:rPr>
          <w:color w:val="000000" w:themeColor="text1"/>
          <w:u w:color="000000" w:themeColor="text1"/>
        </w:rPr>
        <w:t>d of: two members of the Senate</w:t>
      </w:r>
      <w:r w:rsidRPr="00DD4EBC">
        <w:rPr>
          <w:color w:val="000000" w:themeColor="text1"/>
          <w:u w:color="000000" w:themeColor="text1"/>
        </w:rPr>
        <w:t xml:space="preserve"> to be appointed by the President Pro Tempore, two members of the House of Representatives to be appointed by the Speaker of the House, one member to be appointed by the Governor,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w:t>
      </w:r>
      <w:r>
        <w:rPr>
          <w:color w:val="000000" w:themeColor="text1"/>
          <w:u w:color="000000" w:themeColor="text1"/>
        </w:rPr>
        <w:t>)</w:t>
      </w:r>
      <w:r w:rsidRPr="00DD4EBC">
        <w:rPr>
          <w:color w:val="000000" w:themeColor="text1"/>
          <w:u w:color="000000" w:themeColor="text1"/>
        </w:rPr>
        <w:tab/>
        <w:t>State Superintendent of the  Department of Education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2</w:t>
      </w:r>
      <w:r>
        <w:rPr>
          <w:color w:val="000000" w:themeColor="text1"/>
          <w:u w:color="000000" w:themeColor="text1"/>
        </w:rPr>
        <w:t>)</w:t>
      </w:r>
      <w:r w:rsidRPr="00DD4EBC">
        <w:rPr>
          <w:color w:val="000000" w:themeColor="text1"/>
          <w:u w:color="000000" w:themeColor="text1"/>
        </w:rPr>
        <w:tab/>
        <w:t>Director of the Department of Disabilities and Special Needs, or her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DD4EBC">
        <w:rPr>
          <w:color w:val="000000" w:themeColor="text1"/>
          <w:u w:color="000000" w:themeColor="text1"/>
        </w:rPr>
        <w:t>3</w:t>
      </w:r>
      <w:r>
        <w:rPr>
          <w:color w:val="000000" w:themeColor="text1"/>
          <w:u w:color="000000" w:themeColor="text1"/>
        </w:rPr>
        <w:t>)</w:t>
      </w:r>
      <w:r w:rsidRPr="00DD4EBC">
        <w:rPr>
          <w:color w:val="000000" w:themeColor="text1"/>
          <w:u w:color="000000" w:themeColor="text1"/>
        </w:rPr>
        <w:tab/>
        <w:t>Director of the Department of Mental Health,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4</w:t>
      </w:r>
      <w:r>
        <w:rPr>
          <w:color w:val="000000" w:themeColor="text1"/>
          <w:u w:color="000000" w:themeColor="text1"/>
        </w:rPr>
        <w:t>)</w:t>
      </w:r>
      <w:r w:rsidRPr="00DD4EBC">
        <w:rPr>
          <w:color w:val="000000" w:themeColor="text1"/>
          <w:u w:color="000000" w:themeColor="text1"/>
        </w:rPr>
        <w:tab/>
        <w:t>Director of the Department of Health and Environmental Control,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5</w:t>
      </w:r>
      <w:r>
        <w:rPr>
          <w:color w:val="000000" w:themeColor="text1"/>
          <w:u w:color="000000" w:themeColor="text1"/>
        </w:rPr>
        <w:t>)</w:t>
      </w:r>
      <w:r w:rsidRPr="00DD4EBC">
        <w:rPr>
          <w:color w:val="000000" w:themeColor="text1"/>
          <w:u w:color="000000" w:themeColor="text1"/>
        </w:rPr>
        <w:tab/>
        <w:t>Director of the Department of Health and Human Services, or h</w:t>
      </w:r>
      <w:r w:rsidR="0050337E">
        <w:rPr>
          <w:color w:val="000000" w:themeColor="text1"/>
          <w:u w:color="000000" w:themeColor="text1"/>
        </w:rPr>
        <w:t>er</w:t>
      </w:r>
      <w:r w:rsidRPr="00DD4EBC">
        <w:rPr>
          <w:color w:val="000000" w:themeColor="text1"/>
          <w:u w:color="000000" w:themeColor="text1"/>
        </w:rPr>
        <w:t xml:space="preserve">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6</w:t>
      </w:r>
      <w:r>
        <w:rPr>
          <w:color w:val="000000" w:themeColor="text1"/>
          <w:u w:color="000000" w:themeColor="text1"/>
        </w:rPr>
        <w:t>)</w:t>
      </w:r>
      <w:r w:rsidRPr="00DD4EBC">
        <w:rPr>
          <w:color w:val="000000" w:themeColor="text1"/>
          <w:u w:color="000000" w:themeColor="text1"/>
        </w:rPr>
        <w:tab/>
        <w:t>Director of First Steps</w:t>
      </w:r>
      <w:r w:rsidR="002D1855">
        <w:rPr>
          <w:color w:val="000000" w:themeColor="text1"/>
          <w:u w:color="000000" w:themeColor="text1"/>
        </w:rPr>
        <w:t>,</w:t>
      </w:r>
      <w:r w:rsidRPr="00DD4EBC">
        <w:rPr>
          <w:color w:val="000000" w:themeColor="text1"/>
          <w:u w:color="000000" w:themeColor="text1"/>
        </w:rPr>
        <w:t xml:space="preserve"> or h</w:t>
      </w:r>
      <w:r w:rsidR="0050337E">
        <w:rPr>
          <w:color w:val="000000" w:themeColor="text1"/>
          <w:u w:color="000000" w:themeColor="text1"/>
        </w:rPr>
        <w:t>er</w:t>
      </w:r>
      <w:r w:rsidRPr="00DD4EBC">
        <w:rPr>
          <w:color w:val="000000" w:themeColor="text1"/>
          <w:u w:color="000000" w:themeColor="text1"/>
        </w:rPr>
        <w:t xml:space="preserve">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7</w:t>
      </w:r>
      <w:r>
        <w:rPr>
          <w:color w:val="000000" w:themeColor="text1"/>
          <w:u w:color="000000" w:themeColor="text1"/>
        </w:rPr>
        <w:t>)</w:t>
      </w:r>
      <w:r w:rsidRPr="00DD4EBC">
        <w:rPr>
          <w:color w:val="000000" w:themeColor="text1"/>
          <w:u w:color="000000" w:themeColor="text1"/>
        </w:rPr>
        <w:tab/>
        <w:t>Director of the S.C. Chapter of American Academy of Pediatrics</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8</w:t>
      </w:r>
      <w:r>
        <w:rPr>
          <w:color w:val="000000" w:themeColor="text1"/>
          <w:u w:color="000000" w:themeColor="text1"/>
        </w:rPr>
        <w:t>)</w:t>
      </w:r>
      <w:r w:rsidRPr="00DD4EBC">
        <w:rPr>
          <w:color w:val="000000" w:themeColor="text1"/>
          <w:u w:color="000000" w:themeColor="text1"/>
        </w:rPr>
        <w:tab/>
        <w:t>Director of the Center for Disability Resources, Department of Pediatrics, 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School of Medicine</w:t>
      </w:r>
      <w:r w:rsidR="00122A6D">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9</w:t>
      </w:r>
      <w:r>
        <w:rPr>
          <w:color w:val="000000" w:themeColor="text1"/>
          <w:u w:color="000000" w:themeColor="text1"/>
        </w:rPr>
        <w:t>)</w:t>
      </w:r>
      <w:r w:rsidRPr="00DD4EBC">
        <w:rPr>
          <w:color w:val="000000" w:themeColor="text1"/>
          <w:u w:color="000000" w:themeColor="text1"/>
        </w:rPr>
        <w:tab/>
        <w:t>Director of the 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College of Education Program in Special Education</w:t>
      </w:r>
      <w:r w:rsidRPr="00DD4EBC">
        <w:rPr>
          <w:color w:val="000000" w:themeColor="text1"/>
          <w:u w:color="000000" w:themeColor="text1"/>
        </w:rPr>
        <w:noBreakHyphen/>
        <w:t>Autism Program</w:t>
      </w:r>
      <w:r w:rsidR="002D1855">
        <w:rPr>
          <w:color w:val="000000" w:themeColor="text1"/>
          <w:u w:color="000000" w:themeColor="text1"/>
        </w:rPr>
        <w:t>,</w:t>
      </w:r>
      <w:r w:rsidRPr="00DD4EBC">
        <w:rPr>
          <w:color w:val="000000" w:themeColor="text1"/>
          <w:u w:color="000000" w:themeColor="text1"/>
        </w:rPr>
        <w:t xml:space="preserve"> or his designee;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10</w:t>
      </w:r>
      <w:r>
        <w:rPr>
          <w:color w:val="000000" w:themeColor="text1"/>
          <w:u w:color="000000" w:themeColor="text1"/>
        </w:rPr>
        <w:t>)</w:t>
      </w:r>
      <w:r w:rsidRPr="00DD4EBC">
        <w:rPr>
          <w:color w:val="000000" w:themeColor="text1"/>
          <w:u w:color="000000" w:themeColor="text1"/>
        </w:rPr>
        <w:tab/>
        <w:t>Director of the M</w:t>
      </w:r>
      <w:r w:rsidR="00827B35">
        <w:rPr>
          <w:color w:val="000000" w:themeColor="text1"/>
          <w:u w:color="000000" w:themeColor="text1"/>
        </w:rPr>
        <w:t xml:space="preserve">edical </w:t>
      </w:r>
      <w:r w:rsidRPr="00DD4EBC">
        <w:rPr>
          <w:color w:val="000000" w:themeColor="text1"/>
          <w:u w:color="000000" w:themeColor="text1"/>
        </w:rPr>
        <w:t>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Department of Pediatrics, Division of Developmental Pediatrics</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11</w:t>
      </w:r>
      <w:r>
        <w:rPr>
          <w:color w:val="000000" w:themeColor="text1"/>
          <w:u w:color="000000" w:themeColor="text1"/>
        </w:rPr>
        <w:t>)</w:t>
      </w:r>
      <w:r w:rsidRPr="00DD4EBC">
        <w:rPr>
          <w:color w:val="000000" w:themeColor="text1"/>
          <w:u w:color="000000" w:themeColor="text1"/>
        </w:rPr>
        <w:tab/>
        <w:t>Director of the Greenwood Genetic Center</w:t>
      </w:r>
      <w:r w:rsidR="002D1855">
        <w:rPr>
          <w:color w:val="000000" w:themeColor="text1"/>
          <w:u w:color="000000" w:themeColor="text1"/>
        </w:rPr>
        <w:t>,</w:t>
      </w:r>
      <w:r w:rsidRPr="00DD4EBC">
        <w:rPr>
          <w:color w:val="000000" w:themeColor="text1"/>
          <w:u w:color="000000" w:themeColor="text1"/>
        </w:rPr>
        <w:t xml:space="preserve"> or his designee;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12</w:t>
      </w:r>
      <w:r>
        <w:rPr>
          <w:color w:val="000000" w:themeColor="text1"/>
          <w:u w:color="000000" w:themeColor="text1"/>
        </w:rPr>
        <w:t>)</w:t>
      </w:r>
      <w:r w:rsidRPr="00DD4EBC">
        <w:rPr>
          <w:color w:val="000000" w:themeColor="text1"/>
          <w:u w:color="000000" w:themeColor="text1"/>
        </w:rPr>
        <w:tab/>
        <w:t>Director of the South Carolina Autism Society</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13</w:t>
      </w:r>
      <w:r>
        <w:rPr>
          <w:color w:val="000000" w:themeColor="text1"/>
          <w:u w:color="000000" w:themeColor="text1"/>
        </w:rPr>
        <w:t>)</w:t>
      </w:r>
      <w:r>
        <w:rPr>
          <w:color w:val="000000" w:themeColor="text1"/>
          <w:u w:color="000000" w:themeColor="text1"/>
        </w:rPr>
        <w:tab/>
      </w:r>
      <w:r w:rsidRPr="00DD4EBC">
        <w:rPr>
          <w:color w:val="000000" w:themeColor="text1"/>
          <w:u w:color="000000" w:themeColor="text1"/>
        </w:rPr>
        <w:t xml:space="preserve">Four parents recommended by various </w:t>
      </w:r>
      <w:r w:rsidR="00827B35">
        <w:rPr>
          <w:color w:val="000000" w:themeColor="text1"/>
          <w:u w:color="000000" w:themeColor="text1"/>
        </w:rPr>
        <w:t>a</w:t>
      </w:r>
      <w:r w:rsidRPr="00DD4EBC">
        <w:rPr>
          <w:color w:val="000000" w:themeColor="text1"/>
          <w:u w:color="000000" w:themeColor="text1"/>
        </w:rPr>
        <w:t xml:space="preserve">utism </w:t>
      </w:r>
      <w:r w:rsidR="00827B35">
        <w:rPr>
          <w:color w:val="000000" w:themeColor="text1"/>
          <w:u w:color="000000" w:themeColor="text1"/>
        </w:rPr>
        <w:t>a</w:t>
      </w:r>
      <w:r w:rsidRPr="00DD4EBC">
        <w:rPr>
          <w:color w:val="000000" w:themeColor="text1"/>
          <w:u w:color="000000" w:themeColor="text1"/>
        </w:rPr>
        <w:t xml:space="preserve">ssociations in South Carolina and appointed by the Governor as follows: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a</w:t>
      </w:r>
      <w:r>
        <w:rPr>
          <w:color w:val="000000" w:themeColor="text1"/>
          <w:u w:color="000000" w:themeColor="text1"/>
        </w:rPr>
        <w:t>)</w:t>
      </w:r>
      <w:r w:rsidR="00827B35">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 xml:space="preserve">arent of a child with autism spectrum disorder under </w:t>
      </w:r>
      <w:r w:rsidR="00827B35">
        <w:rPr>
          <w:color w:val="000000" w:themeColor="text1"/>
          <w:u w:color="000000" w:themeColor="text1"/>
        </w:rPr>
        <w:t>six</w:t>
      </w:r>
      <w:r w:rsidRPr="00DD4EBC">
        <w:rPr>
          <w:color w:val="000000" w:themeColor="text1"/>
          <w:u w:color="000000" w:themeColor="text1"/>
        </w:rPr>
        <w:t xml:space="preserve"> years of age;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b</w:t>
      </w:r>
      <w:r>
        <w:rPr>
          <w:color w:val="000000" w:themeColor="text1"/>
          <w:u w:color="000000" w:themeColor="text1"/>
        </w:rPr>
        <w:t>)</w:t>
      </w:r>
      <w:r w:rsidRPr="00DD4EBC">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 xml:space="preserve">arent of a child with autism spectrum disorder age </w:t>
      </w:r>
      <w:r>
        <w:rPr>
          <w:color w:val="000000" w:themeColor="text1"/>
          <w:u w:color="000000" w:themeColor="text1"/>
        </w:rPr>
        <w:t>six through twenty-one</w:t>
      </w:r>
      <w:r w:rsidRPr="00DD4EBC">
        <w:rPr>
          <w:color w:val="000000" w:themeColor="text1"/>
          <w:u w:color="000000" w:themeColor="text1"/>
        </w:rPr>
        <w:t xml:space="preserve"> years </w:t>
      </w:r>
      <w:r>
        <w:rPr>
          <w:color w:val="000000" w:themeColor="text1"/>
          <w:u w:color="000000" w:themeColor="text1"/>
        </w:rPr>
        <w:t>of age</w:t>
      </w:r>
      <w:r w:rsidRPr="00DD4EBC">
        <w:rPr>
          <w:color w:val="000000" w:themeColor="text1"/>
          <w:u w:color="000000" w:themeColor="text1"/>
        </w:rPr>
        <w:t>;</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c</w:t>
      </w:r>
      <w:r>
        <w:rPr>
          <w:color w:val="000000" w:themeColor="text1"/>
          <w:u w:color="000000" w:themeColor="text1"/>
        </w:rPr>
        <w:t>)</w:t>
      </w:r>
      <w:r w:rsidR="00827B35">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arent of a child with autism spectrum disorder over</w:t>
      </w:r>
      <w:r>
        <w:rPr>
          <w:color w:val="000000" w:themeColor="text1"/>
          <w:u w:color="000000" w:themeColor="text1"/>
        </w:rPr>
        <w:t xml:space="preserve"> twenty-two </w:t>
      </w:r>
      <w:r w:rsidRPr="00DD4EBC">
        <w:rPr>
          <w:color w:val="000000" w:themeColor="text1"/>
          <w:u w:color="000000" w:themeColor="text1"/>
        </w:rPr>
        <w:t xml:space="preserve">years </w:t>
      </w:r>
      <w:r>
        <w:rPr>
          <w:color w:val="000000" w:themeColor="text1"/>
          <w:u w:color="000000" w:themeColor="text1"/>
        </w:rPr>
        <w:t>of age</w:t>
      </w:r>
      <w:r w:rsidR="002D1855">
        <w:rPr>
          <w:color w:val="000000" w:themeColor="text1"/>
          <w:u w:color="000000" w:themeColor="text1"/>
        </w:rPr>
        <w:t>;</w:t>
      </w:r>
      <w:r w:rsidRPr="00DD4EBC">
        <w:rPr>
          <w:color w:val="000000" w:themeColor="text1"/>
          <w:u w:color="000000" w:themeColor="text1"/>
        </w:rPr>
        <w:t xml:space="preserv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d</w:t>
      </w:r>
      <w:r>
        <w:rPr>
          <w:color w:val="000000" w:themeColor="text1"/>
          <w:u w:color="000000" w:themeColor="text1"/>
        </w:rPr>
        <w:t>)</w:t>
      </w:r>
      <w:r w:rsidRPr="00DD4EBC">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arent of a child with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w:t>
      </w:r>
      <w:r w:rsidR="00827B35">
        <w:rPr>
          <w:color w:val="000000" w:themeColor="text1"/>
          <w:u w:color="000000" w:themeColor="text1"/>
        </w:rPr>
        <w:t>D</w:t>
      </w:r>
      <w:r w:rsidRPr="00DD4EBC">
        <w:rPr>
          <w:color w:val="000000" w:themeColor="text1"/>
          <w:u w:color="000000" w:themeColor="text1"/>
        </w:rPr>
        <w:t>)</w:t>
      </w:r>
      <w:r w:rsidRPr="00DD4EBC">
        <w:rPr>
          <w:color w:val="000000" w:themeColor="text1"/>
          <w:u w:color="000000" w:themeColor="text1"/>
        </w:rPr>
        <w:tab/>
        <w:t xml:space="preserve">The study committee shall meet as often as is necessary, or as called by the chair, and shall convene no later than sixty days after the effective date of this joint resolution, at which time at least a majority of the members must have been appointed.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4EBC">
        <w:rPr>
          <w:color w:val="000000" w:themeColor="text1"/>
          <w:u w:color="000000" w:themeColor="text1"/>
        </w:rPr>
        <w:tab/>
      </w:r>
      <w:r w:rsidR="00827B35">
        <w:rPr>
          <w:color w:val="000000" w:themeColor="text1"/>
          <w:u w:color="000000" w:themeColor="text1"/>
        </w:rPr>
        <w:t>(E</w:t>
      </w:r>
      <w:r w:rsidRPr="00DD4EBC">
        <w:rPr>
          <w:color w:val="000000" w:themeColor="text1"/>
          <w:u w:color="000000" w:themeColor="text1"/>
        </w:rPr>
        <w:t>)</w:t>
      </w:r>
      <w:r w:rsidRPr="00DD4EBC">
        <w:rPr>
          <w:color w:val="000000" w:themeColor="text1"/>
          <w:u w:color="000000" w:themeColor="text1"/>
        </w:rPr>
        <w:tab/>
        <w:t xml:space="preserve">The staffing for the study committee must be provided by the Department of Disabilities and Special Needs and the appropriate committees of the Senate and House of Representatives that oversee health care policy in this State.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Pr>
          <w:color w:val="000000" w:themeColor="text1"/>
          <w:u w:color="000000" w:themeColor="text1"/>
        </w:rPr>
        <w:t>(</w:t>
      </w:r>
      <w:r w:rsidR="00827B35">
        <w:rPr>
          <w:color w:val="000000" w:themeColor="text1"/>
          <w:u w:color="000000" w:themeColor="text1"/>
        </w:rPr>
        <w:t>F</w:t>
      </w:r>
      <w:r w:rsidRPr="00DD4EBC">
        <w:rPr>
          <w:color w:val="000000" w:themeColor="text1"/>
          <w:u w:color="000000" w:themeColor="text1"/>
        </w:rPr>
        <w:t>)</w:t>
      </w:r>
      <w:r w:rsidRPr="00DD4EBC">
        <w:rPr>
          <w:color w:val="000000" w:themeColor="text1"/>
          <w:u w:color="000000" w:themeColor="text1"/>
        </w:rPr>
        <w:tab/>
        <w:t xml:space="preserve">The members of the study committee may not receive compensation and are not entitled to receive mileage, subsistence, </w:t>
      </w:r>
      <w:r w:rsidRPr="00DD4EBC">
        <w:rPr>
          <w:color w:val="000000" w:themeColor="text1"/>
          <w:u w:color="000000" w:themeColor="text1"/>
        </w:rPr>
        <w:lastRenderedPageBreak/>
        <w:t>and per diem authorized by law for members of state boards, committees</w:t>
      </w:r>
      <w:r w:rsidR="00827B35">
        <w:rPr>
          <w:color w:val="000000" w:themeColor="text1"/>
          <w:u w:color="000000" w:themeColor="text1"/>
        </w:rPr>
        <w:t>, and commissions</w:t>
      </w:r>
      <w:r w:rsidRPr="00DD4EBC">
        <w:rPr>
          <w:color w:val="000000" w:themeColor="text1"/>
          <w:u w:color="000000" w:themeColor="text1"/>
        </w:rPr>
        <w:t xml:space="preserv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EBC">
        <w:rPr>
          <w:color w:val="000000" w:themeColor="text1"/>
          <w:u w:color="000000" w:themeColor="text1"/>
        </w:rPr>
        <w:t>(</w:t>
      </w:r>
      <w:r w:rsidR="00827B35">
        <w:rPr>
          <w:color w:val="000000" w:themeColor="text1"/>
          <w:u w:color="000000" w:themeColor="text1"/>
        </w:rPr>
        <w:t>G</w:t>
      </w:r>
      <w:r w:rsidRPr="00DD4EBC">
        <w:rPr>
          <w:color w:val="000000" w:themeColor="text1"/>
          <w:u w:color="000000" w:themeColor="text1"/>
        </w:rPr>
        <w:t>)</w:t>
      </w:r>
      <w:r>
        <w:rPr>
          <w:color w:val="000000" w:themeColor="text1"/>
          <w:u w:color="000000" w:themeColor="text1"/>
        </w:rPr>
        <w:tab/>
      </w:r>
      <w:r w:rsidRPr="00DD4EBC">
        <w:rPr>
          <w:color w:val="000000" w:themeColor="text1"/>
          <w:u w:color="000000" w:themeColor="text1"/>
        </w:rPr>
        <w:t xml:space="preserve">The study committee shall submit a report containing its findings and recommendations to the General Assembly and the Governor no later than December 1, 2011, at which time the study committee is abolished.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SECTION</w:t>
      </w:r>
      <w:r w:rsidRPr="00DD4EBC">
        <w:rPr>
          <w:color w:val="000000" w:themeColor="text1"/>
          <w:u w:color="000000" w:themeColor="text1"/>
        </w:rPr>
        <w:tab/>
        <w:t>2.</w:t>
      </w:r>
      <w:r w:rsidRPr="00DD4EBC">
        <w:rPr>
          <w:color w:val="000000" w:themeColor="text1"/>
          <w:u w:color="000000" w:themeColor="text1"/>
        </w:rPr>
        <w:tab/>
        <w:t>This joint resolution takes effect upon approval by the Governor.</w:t>
      </w:r>
    </w:p>
    <w:p w:rsidR="003E25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25BC" w:rsidRDefault="003E25BC" w:rsidP="00EA7D94">
      <w:pPr>
        <w:suppressAutoHyphens/>
      </w:pPr>
    </w:p>
    <w:sectPr w:rsidR="003E25BC" w:rsidSect="00A843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285" w:rsidRDefault="00BF2285" w:rsidP="009F0C77">
      <w:r>
        <w:separator/>
      </w:r>
    </w:p>
  </w:endnote>
  <w:endnote w:type="continuationSeparator" w:id="0">
    <w:p w:rsidR="00BF2285" w:rsidRDefault="00BF22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C4A267-9CCA-49DB-8D18-E370D5ADD448}"/>
    <w:embedBold r:id="rId2" w:fontKey="{6D1E2B05-A8AC-4F2D-B401-981AFD369514}"/>
    <w:embedItalic r:id="rId3" w:fontKey="{ADD5E99F-BE58-4D5D-A00A-C95321A5BECA}"/>
  </w:font>
  <w:font w:name="Calibri">
    <w:panose1 w:val="020F0502020204030204"/>
    <w:charset w:val="00"/>
    <w:family w:val="swiss"/>
    <w:pitch w:val="variable"/>
    <w:sig w:usb0="A00002EF" w:usb1="4000207B" w:usb2="00000000" w:usb3="00000000" w:csb0="0000009F" w:csb1="00000000"/>
    <w:embedRegular r:id="rId4" w:fontKey="{61139C24-8624-45EB-B0B5-764FF12FF11C}"/>
  </w:font>
  <w:font w:name="Tahoma">
    <w:panose1 w:val="020B0604030504040204"/>
    <w:charset w:val="00"/>
    <w:family w:val="swiss"/>
    <w:pitch w:val="variable"/>
    <w:sig w:usb0="61002A87" w:usb1="80000000" w:usb2="00000008" w:usb3="00000000" w:csb0="000101FF" w:csb1="00000000"/>
    <w:embedRegular r:id="rId5" w:fontKey="{41FE9879-880F-4E66-AECD-29A4141E9539}"/>
  </w:font>
  <w:font w:name="Cambria">
    <w:panose1 w:val="02040503050406030204"/>
    <w:charset w:val="00"/>
    <w:family w:val="roman"/>
    <w:pitch w:val="variable"/>
    <w:sig w:usb0="A00002EF" w:usb1="4000004B" w:usb2="00000000" w:usb3="00000000" w:csb0="0000009F" w:csb1="00000000"/>
    <w:embedRegular r:id="rId6" w:fontKey="{6BB55C41-8982-4916-83EB-A436FDD892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FEA" w:rsidRPr="003E25BC" w:rsidRDefault="003E25BC" w:rsidP="003E25BC">
    <w:pPr>
      <w:pStyle w:val="Footer"/>
      <w:tabs>
        <w:tab w:val="clear" w:pos="4680"/>
        <w:tab w:val="clear" w:pos="9360"/>
        <w:tab w:val="center" w:pos="2995"/>
      </w:tabs>
      <w:spacing w:before="120"/>
    </w:pPr>
    <w:r>
      <w:t>[4341</w:t>
    </w:r>
    <w:r w:rsidR="00A84372">
      <w:t>-</w:t>
    </w:r>
    <w:fldSimple w:instr=" PAGE  \* MERGEFORMAT ">
      <w:r w:rsidR="00EA7D94">
        <w:rPr>
          <w:noProof/>
        </w:rPr>
        <w:t>1</w:t>
      </w:r>
    </w:fldSimple>
    <w:r w:rsidR="00A843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372" w:rsidRPr="003E25BC" w:rsidRDefault="00A84372" w:rsidP="003E25BC">
    <w:pPr>
      <w:pStyle w:val="Footer"/>
      <w:tabs>
        <w:tab w:val="clear" w:pos="4680"/>
        <w:tab w:val="clear" w:pos="9360"/>
        <w:tab w:val="center" w:pos="2995"/>
      </w:tabs>
      <w:spacing w:before="120"/>
    </w:pPr>
    <w:r>
      <w:t>[4341]</w:t>
    </w:r>
    <w:r>
      <w:tab/>
    </w:r>
    <w:fldSimple w:instr=" PAGE  \* MERGEFORMAT ">
      <w:r w:rsidR="00EA7D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285" w:rsidRDefault="00BF2285" w:rsidP="009F0C77">
      <w:r>
        <w:separator/>
      </w:r>
    </w:p>
  </w:footnote>
  <w:footnote w:type="continuationSeparator" w:id="0">
    <w:p w:rsidR="00BF2285" w:rsidRDefault="00BF22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25AC10"/>
    <w:docVar w:name="CoverBillType" w:val="j"/>
    <w:docVar w:name="docpath" w:val="L:\Council\bills\NBD\11625AC10.DOCX"/>
    <w:docVar w:name="dvBillNumber" w:val="4341"/>
    <w:docVar w:name="dvBillNumberPrefix" w:val="H. "/>
    <w:docVar w:name="dvOriginalBody" w:val="House"/>
    <w:docVar w:name="dvSteno" w:val="NBD"/>
    <w:docVar w:name="NameofBody" w:val="h"/>
    <w:docVar w:name="vgroup2" w:val="Council"/>
  </w:docVars>
  <w:rsids>
    <w:rsidRoot w:val="00BB3115"/>
    <w:rsid w:val="00011869"/>
    <w:rsid w:val="000E1785"/>
    <w:rsid w:val="000F40FA"/>
    <w:rsid w:val="001004E7"/>
    <w:rsid w:val="0010776B"/>
    <w:rsid w:val="00122A6D"/>
    <w:rsid w:val="00133E66"/>
    <w:rsid w:val="001410E3"/>
    <w:rsid w:val="001435A3"/>
    <w:rsid w:val="00173335"/>
    <w:rsid w:val="001D08F2"/>
    <w:rsid w:val="001D525B"/>
    <w:rsid w:val="001D7F4F"/>
    <w:rsid w:val="002321B6"/>
    <w:rsid w:val="00250967"/>
    <w:rsid w:val="002543C8"/>
    <w:rsid w:val="00284AAE"/>
    <w:rsid w:val="002876C6"/>
    <w:rsid w:val="002B3FEA"/>
    <w:rsid w:val="002D1855"/>
    <w:rsid w:val="002E5912"/>
    <w:rsid w:val="00325348"/>
    <w:rsid w:val="0032732C"/>
    <w:rsid w:val="00336AD0"/>
    <w:rsid w:val="00355B1A"/>
    <w:rsid w:val="0037079A"/>
    <w:rsid w:val="003974B9"/>
    <w:rsid w:val="003D01E8"/>
    <w:rsid w:val="003E25BC"/>
    <w:rsid w:val="003E5288"/>
    <w:rsid w:val="003F6D79"/>
    <w:rsid w:val="0041760A"/>
    <w:rsid w:val="00417C01"/>
    <w:rsid w:val="004809EE"/>
    <w:rsid w:val="004E7D54"/>
    <w:rsid w:val="0050337E"/>
    <w:rsid w:val="005273C6"/>
    <w:rsid w:val="00530A69"/>
    <w:rsid w:val="00545593"/>
    <w:rsid w:val="00577C6C"/>
    <w:rsid w:val="005C2FE2"/>
    <w:rsid w:val="005E2BC9"/>
    <w:rsid w:val="00605102"/>
    <w:rsid w:val="0061551E"/>
    <w:rsid w:val="006215AA"/>
    <w:rsid w:val="006913C9"/>
    <w:rsid w:val="0069470D"/>
    <w:rsid w:val="00734F00"/>
    <w:rsid w:val="0075355A"/>
    <w:rsid w:val="007A70AE"/>
    <w:rsid w:val="00827B35"/>
    <w:rsid w:val="00831E9C"/>
    <w:rsid w:val="008362E8"/>
    <w:rsid w:val="008A1768"/>
    <w:rsid w:val="008F4429"/>
    <w:rsid w:val="009062E2"/>
    <w:rsid w:val="0092057E"/>
    <w:rsid w:val="0094021A"/>
    <w:rsid w:val="009C6A0B"/>
    <w:rsid w:val="009F0C77"/>
    <w:rsid w:val="009F4DD1"/>
    <w:rsid w:val="00A41684"/>
    <w:rsid w:val="00A64E80"/>
    <w:rsid w:val="00A72BCD"/>
    <w:rsid w:val="00A741D9"/>
    <w:rsid w:val="00A833AB"/>
    <w:rsid w:val="00A84372"/>
    <w:rsid w:val="00A949B3"/>
    <w:rsid w:val="00A9741D"/>
    <w:rsid w:val="00AB7215"/>
    <w:rsid w:val="00AD4B17"/>
    <w:rsid w:val="00B24B5F"/>
    <w:rsid w:val="00B412D4"/>
    <w:rsid w:val="00BB3115"/>
    <w:rsid w:val="00BE3C22"/>
    <w:rsid w:val="00BF2285"/>
    <w:rsid w:val="00C0345E"/>
    <w:rsid w:val="00C3483A"/>
    <w:rsid w:val="00C36547"/>
    <w:rsid w:val="00C74E9D"/>
    <w:rsid w:val="00C813A4"/>
    <w:rsid w:val="00C82FD3"/>
    <w:rsid w:val="00C92819"/>
    <w:rsid w:val="00CC6B7B"/>
    <w:rsid w:val="00CD2089"/>
    <w:rsid w:val="00D73A67"/>
    <w:rsid w:val="00D970A9"/>
    <w:rsid w:val="00DF3845"/>
    <w:rsid w:val="00E41911"/>
    <w:rsid w:val="00E92EEF"/>
    <w:rsid w:val="00EA7D94"/>
    <w:rsid w:val="00F24442"/>
    <w:rsid w:val="00F50AE3"/>
    <w:rsid w:val="00F67CF1"/>
    <w:rsid w:val="00F840F0"/>
    <w:rsid w:val="00FB0D0D"/>
    <w:rsid w:val="00FB43B4"/>
    <w:rsid w:val="00FF184D"/>
    <w:rsid w:val="00FF6B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84D"/>
    <w:rPr>
      <w:rFonts w:ascii="Tahoma" w:hAnsi="Tahoma" w:cs="Tahoma"/>
      <w:sz w:val="16"/>
      <w:szCs w:val="16"/>
    </w:rPr>
  </w:style>
  <w:style w:type="character" w:customStyle="1" w:styleId="BalloonTextChar">
    <w:name w:val="Balloon Text Char"/>
    <w:basedOn w:val="DefaultParagraphFont"/>
    <w:link w:val="BalloonText"/>
    <w:uiPriority w:val="99"/>
    <w:semiHidden/>
    <w:rsid w:val="00FF18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05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BDF58-BDD4-4320-BCD6-0CC6532CB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1069</Words>
  <Characters>6095</Characters>
  <Application>Microsoft Office Word</Application>
  <DocSecurity>0</DocSecurity>
  <Lines>50</Lines>
  <Paragraphs>14</Paragraphs>
  <ScaleCrop>false</ScaleCrop>
  <Company> </Company>
  <LinksUpToDate>false</LinksUpToDate>
  <CharactersWithSpaces>7150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2010-01-13T14:44:00Z</cp:lastPrinted>
  <dcterms:created xsi:type="dcterms:W3CDTF">2010-03-25T17:45:00Z</dcterms:created>
  <dcterms:modified xsi:type="dcterms:W3CDTF">2010-03-25T17:45:00Z</dcterms:modified>
</cp:coreProperties>
</file>