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2C6" w:rsidRDefault="000052C6" w:rsidP="00552131">
      <w:pPr>
        <w:pStyle w:val="BillDots"/>
      </w:pPr>
      <w:r>
        <w:rPr>
          <w:strike/>
        </w:rPr>
        <w:t>Indicates Matter Stricken</w:t>
      </w:r>
    </w:p>
    <w:p w:rsidR="000052C6" w:rsidRPr="000052C6" w:rsidRDefault="000052C6" w:rsidP="00552131">
      <w:pPr>
        <w:pStyle w:val="BillDots"/>
      </w:pPr>
      <w:r>
        <w:rPr>
          <w:u w:val="single"/>
        </w:rPr>
        <w:t>Indicates New Matter</w:t>
      </w:r>
    </w:p>
    <w:p w:rsidR="000052C6" w:rsidRDefault="000052C6" w:rsidP="00552131">
      <w:pPr>
        <w:pStyle w:val="BillDots"/>
      </w:pPr>
    </w:p>
    <w:p w:rsidR="000052C6" w:rsidRDefault="000052C6" w:rsidP="00552131">
      <w:pPr>
        <w:pStyle w:val="BillDots"/>
      </w:pPr>
      <w:r>
        <w:t>COMMITTEE REPORT</w:t>
      </w:r>
    </w:p>
    <w:p w:rsidR="000052C6" w:rsidRDefault="000052C6" w:rsidP="00552131">
      <w:pPr>
        <w:pStyle w:val="BillDots"/>
      </w:pPr>
      <w:r>
        <w:t>May 18, 2010</w:t>
      </w:r>
    </w:p>
    <w:p w:rsidR="000052C6" w:rsidRDefault="000052C6" w:rsidP="00552131">
      <w:pPr>
        <w:pStyle w:val="BillDots"/>
      </w:pPr>
    </w:p>
    <w:p w:rsidR="000052C6" w:rsidRPr="000052C6" w:rsidRDefault="000052C6" w:rsidP="000052C6">
      <w:pPr>
        <w:pStyle w:val="BillDots"/>
        <w:tabs>
          <w:tab w:val="clear" w:pos="216"/>
          <w:tab w:val="clear" w:pos="432"/>
          <w:tab w:val="clear" w:pos="648"/>
          <w:tab w:val="clear" w:pos="864"/>
          <w:tab w:val="clear" w:pos="1080"/>
          <w:tab w:val="clear" w:pos="1296"/>
          <w:tab w:val="clear" w:pos="5904"/>
          <w:tab w:val="right" w:pos="5933"/>
        </w:tabs>
      </w:pPr>
      <w:r>
        <w:tab/>
      </w:r>
      <w:r>
        <w:rPr>
          <w:b/>
          <w:sz w:val="36"/>
        </w:rPr>
        <w:t>H. 4413</w:t>
      </w:r>
    </w:p>
    <w:p w:rsidR="000052C6" w:rsidRDefault="000052C6" w:rsidP="00552131">
      <w:pPr>
        <w:pStyle w:val="BillDots"/>
      </w:pPr>
    </w:p>
    <w:p w:rsidR="000052C6" w:rsidRDefault="000052C6" w:rsidP="00552131">
      <w:pPr>
        <w:pStyle w:val="BillDots"/>
      </w:pPr>
      <w:r>
        <w:t>Introduced by Reps. Chalk, Gunn, Hardwick, Clemmons, Lowe, Crawford, Long, J.M. Neal, G.R. Smith, Harrison, A.D. Young, Horne, Brady, Erickson, Herbkersman, Millwood, Allison, Parker, Duncan, M.A. Pitts, Harvin, Williams, Neilson, Battle, Miller, Huggins, Spires, Willis, Hearn, Scott, Daning, J.E. Smith, Vick and H.B. Brown</w:t>
      </w:r>
    </w:p>
    <w:p w:rsidR="000052C6" w:rsidRDefault="000052C6" w:rsidP="00552131">
      <w:pPr>
        <w:pStyle w:val="BillDots"/>
      </w:pPr>
    </w:p>
    <w:p w:rsidR="000052C6" w:rsidRDefault="000052C6" w:rsidP="000F0AD6">
      <w:pPr>
        <w:pStyle w:val="BillDots"/>
        <w:tabs>
          <w:tab w:val="clear" w:pos="216"/>
          <w:tab w:val="clear" w:pos="432"/>
          <w:tab w:val="clear" w:pos="648"/>
          <w:tab w:val="clear" w:pos="864"/>
          <w:tab w:val="clear" w:pos="1080"/>
          <w:tab w:val="clear" w:pos="1296"/>
          <w:tab w:val="clear" w:pos="5904"/>
          <w:tab w:val="right" w:pos="5933"/>
        </w:tabs>
      </w:pPr>
      <w:r>
        <w:t>S. Printed 5/18/10--S.</w:t>
      </w:r>
      <w:r w:rsidR="000F0AD6">
        <w:tab/>
        <w:t>[SEC 5/19/10 1:46 PM]</w:t>
      </w:r>
    </w:p>
    <w:p w:rsidR="000052C6" w:rsidRDefault="000052C6" w:rsidP="00552131">
      <w:pPr>
        <w:pStyle w:val="BillDots"/>
      </w:pPr>
      <w:r>
        <w:t>Read the first time April 29, 2010.</w:t>
      </w:r>
    </w:p>
    <w:p w:rsidR="000052C6" w:rsidRPr="000052C6" w:rsidRDefault="000052C6" w:rsidP="000052C6">
      <w:pPr>
        <w:pStyle w:val="BillDots"/>
        <w:jc w:val="center"/>
      </w:pPr>
      <w:r>
        <w:rPr>
          <w:u w:val="single"/>
        </w:rPr>
        <w:t>            </w:t>
      </w:r>
    </w:p>
    <w:p w:rsidR="000052C6" w:rsidRDefault="000052C6" w:rsidP="00552131">
      <w:pPr>
        <w:pStyle w:val="BillDots"/>
      </w:pPr>
    </w:p>
    <w:p w:rsidR="000052C6" w:rsidRPr="000052C6" w:rsidRDefault="000052C6" w:rsidP="000052C6">
      <w:pPr>
        <w:pStyle w:val="BillDots"/>
        <w:jc w:val="center"/>
      </w:pPr>
      <w:r>
        <w:rPr>
          <w:b/>
        </w:rPr>
        <w:t>THE COMMITTEE ON MEDICAL AFFAIRS</w:t>
      </w:r>
    </w:p>
    <w:p w:rsidR="000052C6" w:rsidRDefault="000052C6" w:rsidP="00552131">
      <w:pPr>
        <w:pStyle w:val="BillDots"/>
      </w:pPr>
      <w:r>
        <w:tab/>
        <w:t xml:space="preserve">To whom was referred a Bill (H. 4413) </w:t>
      </w:r>
      <w:r w:rsidRPr="000052C6">
        <w:rPr>
          <w:color w:val="000000" w:themeColor="text1"/>
          <w:u w:color="000000" w:themeColor="text1"/>
        </w:rPr>
        <w:t>to amend the Code of Laws of South Carolina, 1976, by adding Chapter 70 to Title 44 to enact the “Licensure of In</w:t>
      </w:r>
      <w:r w:rsidRPr="000052C6">
        <w:rPr>
          <w:color w:val="000000" w:themeColor="text1"/>
          <w:u w:color="000000" w:themeColor="text1"/>
        </w:rPr>
        <w:noBreakHyphen/>
        <w:t>Home Care Provider Act” so</w:t>
      </w:r>
      <w:r>
        <w:t xml:space="preserve"> as to require, etc., respectfully</w:t>
      </w:r>
    </w:p>
    <w:p w:rsidR="000052C6" w:rsidRPr="000052C6" w:rsidRDefault="000052C6" w:rsidP="000052C6">
      <w:pPr>
        <w:pStyle w:val="BillDots"/>
        <w:jc w:val="center"/>
      </w:pPr>
      <w:r>
        <w:rPr>
          <w:b/>
        </w:rPr>
        <w:t>REPORT:</w:t>
      </w:r>
    </w:p>
    <w:p w:rsidR="000052C6" w:rsidRDefault="000052C6" w:rsidP="00552131">
      <w:pPr>
        <w:pStyle w:val="BillDots"/>
      </w:pPr>
      <w:r>
        <w:tab/>
        <w:t>That they have duly and carefully considered the same and recommend that the same do pass with amendment:</w:t>
      </w:r>
    </w:p>
    <w:p w:rsidR="000052C6" w:rsidRDefault="000052C6" w:rsidP="00552131">
      <w:pPr>
        <w:pStyle w:val="BillDots"/>
      </w:pP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3F31">
        <w:rPr>
          <w:snapToGrid w:val="0"/>
        </w:rPr>
        <w:tab/>
        <w:t>Amend the bill, as and if amended, by striking lines 29-34 and inserting:</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00FC23A3">
        <w:rPr>
          <w:snapToGrid w:val="0"/>
        </w:rPr>
        <w:t>/</w:t>
      </w:r>
      <w:r w:rsidR="00FC23A3">
        <w:rPr>
          <w:snapToGrid w:val="0"/>
        </w:rPr>
        <w:tab/>
      </w:r>
      <w:r w:rsidR="00FC23A3">
        <w:rPr>
          <w:snapToGrid w:val="0"/>
        </w:rPr>
        <w:tab/>
      </w:r>
      <w:r w:rsidRPr="00363F31">
        <w:rPr>
          <w:u w:color="000000" w:themeColor="text1"/>
        </w:rPr>
        <w:t>(b)</w:t>
      </w:r>
      <w:r w:rsidRPr="00363F31">
        <w:rPr>
          <w:u w:color="000000" w:themeColor="text1"/>
        </w:rPr>
        <w:tab/>
        <w:t xml:space="preserve">an individual or agency who provides only a house cleaning service;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3F31">
        <w:rPr>
          <w:u w:color="000000" w:themeColor="text1"/>
        </w:rPr>
        <w:tab/>
      </w:r>
      <w:r w:rsidRPr="00363F31">
        <w:rPr>
          <w:u w:color="000000" w:themeColor="text1"/>
        </w:rPr>
        <w:tab/>
      </w:r>
      <w:r w:rsidRPr="00363F31">
        <w:rPr>
          <w:u w:color="000000" w:themeColor="text1"/>
        </w:rPr>
        <w:tab/>
        <w:t>(c)</w:t>
      </w:r>
      <w:r w:rsidRPr="00363F31">
        <w:rPr>
          <w:u w:color="000000" w:themeColor="text1"/>
        </w:rPr>
        <w:tab/>
      </w:r>
      <w:r w:rsidRPr="00363F31">
        <w:rPr>
          <w:snapToGrid w:val="0"/>
        </w:rPr>
        <w:t>an individual hired directly by the person receiving care or hired by his family;</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snapToGrid w:val="0"/>
        </w:rPr>
        <w:tab/>
      </w:r>
      <w:r w:rsidRPr="00363F31">
        <w:rPr>
          <w:snapToGrid w:val="0"/>
        </w:rPr>
        <w:tab/>
      </w:r>
      <w:r w:rsidRPr="00363F31">
        <w:rPr>
          <w:snapToGrid w:val="0"/>
        </w:rPr>
        <w:tab/>
        <w:t>(d)</w:t>
      </w:r>
      <w:r w:rsidRPr="00363F31">
        <w:rPr>
          <w:snapToGrid w:val="0"/>
        </w:rPr>
        <w:tab/>
      </w:r>
      <w:r w:rsidRPr="00363F31">
        <w:rPr>
          <w:u w:color="000000" w:themeColor="text1"/>
        </w:rPr>
        <w:t>a direct care entity defined by Section 44</w:t>
      </w:r>
      <w:r w:rsidRPr="00363F31">
        <w:rPr>
          <w:u w:color="000000" w:themeColor="text1"/>
        </w:rPr>
        <w:noBreakHyphen/>
        <w:t>7</w:t>
      </w:r>
      <w:r w:rsidRPr="00363F31">
        <w:rPr>
          <w:u w:color="000000" w:themeColor="text1"/>
        </w:rPr>
        <w:noBreakHyphen/>
        <w:t>2910 (B)(1)(e), a direct caregiver or caregiver defined by Section 44</w:t>
      </w:r>
      <w:r w:rsidRPr="00363F31">
        <w:rPr>
          <w:u w:color="000000" w:themeColor="text1"/>
        </w:rPr>
        <w:noBreakHyphen/>
        <w:t>7</w:t>
      </w:r>
      <w:r w:rsidRPr="00363F31">
        <w:rPr>
          <w:u w:color="000000" w:themeColor="text1"/>
        </w:rPr>
        <w:noBreakHyphen/>
        <w:t>2910 (B)(2)(e) or an individual who provides a service or services defined by Section 44</w:t>
      </w:r>
      <w:r w:rsidRPr="00363F31">
        <w:rPr>
          <w:u w:color="000000" w:themeColor="text1"/>
        </w:rPr>
        <w:noBreakHyphen/>
        <w:t>21</w:t>
      </w:r>
      <w:r w:rsidRPr="00363F31">
        <w:rPr>
          <w:u w:color="000000" w:themeColor="text1"/>
        </w:rPr>
        <w:noBreakHyphen/>
        <w:t>60; or</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r>
      <w:r w:rsidRPr="00363F31">
        <w:rPr>
          <w:u w:color="000000" w:themeColor="text1"/>
        </w:rPr>
        <w:tab/>
      </w:r>
      <w:r w:rsidRPr="00363F31">
        <w:rPr>
          <w:u w:color="000000" w:themeColor="text1"/>
        </w:rPr>
        <w:tab/>
        <w:t>(e)</w:t>
      </w:r>
      <w:r w:rsidRPr="00363F31">
        <w:rPr>
          <w:u w:color="000000" w:themeColor="text1"/>
        </w:rPr>
        <w:tab/>
        <w:t xml:space="preserve">a church or another religious institution recognized as a 501(c)(3) organization by the Internal Revenue Service that provides in-home care services without compensation or for a </w:t>
      </w:r>
      <w:r w:rsidRPr="00363F31">
        <w:rPr>
          <w:u w:color="000000" w:themeColor="text1"/>
        </w:rPr>
        <w:lastRenderedPageBreak/>
        <w:t>nominal fee collected to cover incidental expenses directly related to such care.</w:t>
      </w:r>
      <w:r w:rsidRPr="00363F31">
        <w:rPr>
          <w:u w:color="000000" w:themeColor="text1"/>
        </w:rPr>
        <w:tab/>
      </w:r>
      <w:r w:rsidRPr="00363F31">
        <w:rPr>
          <w:u w:color="000000" w:themeColor="text1"/>
        </w:rPr>
        <w:tab/>
      </w:r>
      <w:r w:rsidRPr="00363F31">
        <w:rPr>
          <w:u w:color="000000" w:themeColor="text1"/>
        </w:rPr>
        <w:tab/>
      </w:r>
      <w:r w:rsidRPr="00363F31">
        <w:rPr>
          <w:u w:color="000000" w:themeColor="text1"/>
        </w:rPr>
        <w:tab/>
        <w:t>/</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363F31">
        <w:rPr>
          <w:u w:color="000000" w:themeColor="text1"/>
        </w:rPr>
        <w:t xml:space="preserve">Amend the bill further, </w:t>
      </w:r>
      <w:r w:rsidRPr="00363F31">
        <w:rPr>
          <w:snapToGrid w:val="0"/>
        </w:rPr>
        <w:t>beginning on page 2, beginning on line 41, by striking Section 44-70-40 in its entirety and inserting:</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63F31">
        <w:rPr>
          <w:snapToGrid w:val="0"/>
        </w:rPr>
        <w:t>/</w:t>
      </w:r>
      <w:r w:rsidRPr="00363F31">
        <w:rPr>
          <w:snapToGrid w:val="0"/>
        </w:rPr>
        <w:tab/>
      </w:r>
      <w:r w:rsidRPr="00363F31">
        <w:rPr>
          <w:snapToGrid w:val="0"/>
        </w:rPr>
        <w:tab/>
      </w:r>
      <w:r w:rsidRPr="00363F31">
        <w:rPr>
          <w:snapToGrid w:val="0"/>
        </w:rPr>
        <w:tab/>
      </w:r>
      <w:r w:rsidRPr="00363F31">
        <w:rPr>
          <w:snapToGrid w:val="0"/>
        </w:rPr>
        <w:tab/>
      </w:r>
      <w:r w:rsidRPr="00363F31">
        <w:rPr>
          <w:u w:color="000000" w:themeColor="text1"/>
        </w:rPr>
        <w:t>Section 44</w:t>
      </w:r>
      <w:r w:rsidRPr="00363F31">
        <w:rPr>
          <w:u w:color="000000" w:themeColor="text1"/>
        </w:rPr>
        <w:noBreakHyphen/>
        <w:t>70</w:t>
      </w:r>
      <w:r w:rsidRPr="00363F31">
        <w:rPr>
          <w:u w:color="000000" w:themeColor="text1"/>
        </w:rPr>
        <w:noBreakHyphen/>
        <w:t>40.</w:t>
      </w:r>
      <w:r w:rsidRPr="00363F31">
        <w:rPr>
          <w:u w:color="000000" w:themeColor="text1"/>
        </w:rPr>
        <w:tab/>
        <w:t>The department shall promulgate regulations for the licensure of in</w:t>
      </w:r>
      <w:r w:rsidRPr="00363F31">
        <w:rPr>
          <w:u w:color="000000" w:themeColor="text1"/>
        </w:rPr>
        <w:noBreakHyphen/>
        <w:t xml:space="preserve">home care providers. The department must use as a basis for these regulations the current standards for the appropriate levels of care of as outlined in Medicaid Scope of Services for Personal Care Services as outlined by the Department of Health and Human Services and in use on July 1, 2010, and must include: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(1)</w:t>
      </w:r>
      <w:r w:rsidRPr="00363F31">
        <w:rPr>
          <w:u w:color="000000" w:themeColor="text1"/>
        </w:rPr>
        <w:tab/>
        <w:t xml:space="preserve">license application and renewal procedures;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(2)</w:t>
      </w:r>
      <w:r w:rsidRPr="00363F31">
        <w:rPr>
          <w:u w:color="000000" w:themeColor="text1"/>
        </w:rPr>
        <w:tab/>
        <w:t>criminal background checks for licensure applicants, which may include criminal offenses that preclude licensure;</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(3)</w:t>
      </w:r>
      <w:r w:rsidRPr="00363F31">
        <w:rPr>
          <w:u w:color="000000" w:themeColor="text1"/>
        </w:rPr>
        <w:tab/>
        <w:t xml:space="preserve">responsibilities and duties of a licensee, including requirements for bonding, record keeping, and reporting;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(4)</w:t>
      </w:r>
      <w:r w:rsidRPr="00363F31">
        <w:rPr>
          <w:u w:color="000000" w:themeColor="text1"/>
        </w:rPr>
        <w:tab/>
        <w:t xml:space="preserve">fees the department may charge to process an application for a license, the issuance of a license, the renewal of a license, and the reinstatement of a revoked or suspended license;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(5)</w:t>
      </w:r>
      <w:r w:rsidRPr="00363F31">
        <w:rPr>
          <w:u w:color="000000" w:themeColor="text1"/>
        </w:rPr>
        <w:tab/>
        <w:t>criteria that a licensee’s employee, agent, independent contractor</w:t>
      </w:r>
      <w:r w:rsidR="000F0AD6">
        <w:rPr>
          <w:u w:color="000000" w:themeColor="text1"/>
        </w:rPr>
        <w:t>,</w:t>
      </w:r>
      <w:r w:rsidRPr="00363F31">
        <w:rPr>
          <w:u w:color="000000" w:themeColor="text1"/>
        </w:rPr>
        <w:t xml:space="preserve"> or referral must satisfy before providing in</w:t>
      </w:r>
      <w:r w:rsidRPr="00363F31">
        <w:rPr>
          <w:u w:color="000000" w:themeColor="text1"/>
        </w:rPr>
        <w:noBreakHyphen/>
        <w:t>home care service. These criteria must include, but are not limited to, personal information, completion of a minimum education requirement, completion of minimum training and continuing education requirements, and screening for communicable diseases; and</w:t>
      </w:r>
      <w:r w:rsidRPr="00363F31">
        <w:rPr>
          <w:u w:color="000000" w:themeColor="text1"/>
        </w:rPr>
        <w:tab/>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(6)</w:t>
      </w:r>
      <w:r w:rsidRPr="00363F31">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363F31">
        <w:rPr>
          <w:u w:color="000000" w:themeColor="text1"/>
        </w:rPr>
        <w:noBreakHyphen/>
        <w:t>1</w:t>
      </w:r>
      <w:r w:rsidRPr="00363F31">
        <w:rPr>
          <w:u w:color="000000" w:themeColor="text1"/>
        </w:rPr>
        <w:noBreakHyphen/>
        <w:t>60.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3F31">
        <w:rPr>
          <w:u w:color="000000" w:themeColor="text1"/>
        </w:rPr>
        <w:t>Amend the bill further, page 3, beginning on line 32, by striking Section 44-70-60 in its entirety and inserting:</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3F31">
        <w:rPr>
          <w:u w:color="000000" w:themeColor="text1"/>
        </w:rPr>
        <w:t>/</w:t>
      </w:r>
      <w:r w:rsidRPr="00363F31">
        <w:rPr>
          <w:u w:color="000000" w:themeColor="text1"/>
        </w:rPr>
        <w:tab/>
      </w:r>
      <w:r w:rsidRPr="00363F31">
        <w:rPr>
          <w:u w:color="000000" w:themeColor="text1"/>
        </w:rPr>
        <w:tab/>
      </w:r>
      <w:r w:rsidRPr="00363F31">
        <w:rPr>
          <w:u w:color="000000" w:themeColor="text1"/>
        </w:rPr>
        <w:tab/>
        <w:t>Section 44</w:t>
      </w:r>
      <w:r w:rsidRPr="00363F31">
        <w:rPr>
          <w:u w:color="000000" w:themeColor="text1"/>
        </w:rPr>
        <w:noBreakHyphen/>
        <w:t>70</w:t>
      </w:r>
      <w:r w:rsidRPr="00363F31">
        <w:rPr>
          <w:u w:color="000000" w:themeColor="text1"/>
        </w:rPr>
        <w:noBreakHyphen/>
        <w:t>60.</w:t>
      </w:r>
      <w:r w:rsidRPr="00363F31">
        <w:rPr>
          <w:u w:color="000000" w:themeColor="text1"/>
        </w:rPr>
        <w:tab/>
        <w:t>(A)</w:t>
      </w:r>
      <w:r w:rsidRPr="00363F31">
        <w:rPr>
          <w:u w:color="000000" w:themeColor="text1"/>
        </w:rPr>
        <w:tab/>
        <w:t>Before becoming licensed as an in</w:t>
      </w:r>
      <w:r w:rsidRPr="00363F31">
        <w:rPr>
          <w:u w:color="000000" w:themeColor="text1"/>
        </w:rPr>
        <w:noBreakHyphen/>
        <w:t xml:space="preserve">home care provider, a person must undergo a criminal background check as provided for in Section 44-7-2910 and submit to a drug test.  </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3F31">
        <w:rPr>
          <w:u w:color="000000" w:themeColor="text1"/>
        </w:rPr>
        <w:tab/>
        <w:t>(B)</w:t>
      </w:r>
      <w:r w:rsidRPr="00363F31">
        <w:rPr>
          <w:u w:color="000000" w:themeColor="text1"/>
        </w:rPr>
        <w:tab/>
        <w:t>Before being employed as an in</w:t>
      </w:r>
      <w:r w:rsidRPr="00363F31">
        <w:rPr>
          <w:u w:color="000000" w:themeColor="text1"/>
        </w:rPr>
        <w:noBreakHyphen/>
        <w:t>home caregiver by a licensed in</w:t>
      </w:r>
      <w:r w:rsidRPr="00363F31">
        <w:rPr>
          <w:u w:color="000000" w:themeColor="text1"/>
        </w:rPr>
        <w:noBreakHyphen/>
        <w:t>home care provider, a person shall undergo a criminal background check as provided for in Section 44</w:t>
      </w:r>
      <w:r w:rsidRPr="00363F31">
        <w:rPr>
          <w:u w:color="000000" w:themeColor="text1"/>
        </w:rPr>
        <w:noBreakHyphen/>
        <w:t>7</w:t>
      </w:r>
      <w:r w:rsidRPr="00363F31">
        <w:rPr>
          <w:u w:color="000000" w:themeColor="text1"/>
        </w:rPr>
        <w:noBreakHyphen/>
        <w:t>2910 and submit to a drug test.</w:t>
      </w:r>
      <w:r w:rsidRPr="00363F31">
        <w:rPr>
          <w:u w:color="000000" w:themeColor="text1"/>
        </w:rPr>
        <w:tab/>
      </w:r>
      <w:r w:rsidRPr="00363F31">
        <w:rPr>
          <w:u w:color="000000" w:themeColor="text1"/>
        </w:rPr>
        <w:tab/>
      </w:r>
      <w:r w:rsidRPr="00363F31">
        <w:rPr>
          <w:u w:color="000000" w:themeColor="text1"/>
        </w:rPr>
        <w:tab/>
        <w:t>/</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3F31">
        <w:rPr>
          <w:u w:color="000000" w:themeColor="text1"/>
        </w:rPr>
        <w:t>Amend the bill further, page 3, after line 43 by adding:</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3F31">
        <w:rPr>
          <w:u w:color="000000" w:themeColor="text1"/>
        </w:rPr>
        <w:t>/</w:t>
      </w:r>
      <w:r w:rsidRPr="00363F31">
        <w:rPr>
          <w:u w:color="000000" w:themeColor="text1"/>
        </w:rPr>
        <w:tab/>
      </w:r>
      <w:r w:rsidRPr="00363F31">
        <w:rPr>
          <w:u w:color="000000" w:themeColor="text1"/>
        </w:rPr>
        <w:tab/>
        <w:t>Section 44-70-80.  A licensed in-home provider and an individual employed as an in-home caregiver by a licensed in-</w:t>
      </w:r>
      <w:r w:rsidRPr="00363F31">
        <w:rPr>
          <w:u w:color="000000" w:themeColor="text1"/>
        </w:rPr>
        <w:lastRenderedPageBreak/>
        <w:t xml:space="preserve">home care provider shall be subject to random drug testing by the department.  </w:t>
      </w:r>
      <w:bookmarkStart w:id="0" w:name="OCC1"/>
      <w:bookmarkEnd w:id="0"/>
      <w:r w:rsidRPr="00363F31">
        <w:rPr>
          <w:u w:color="000000" w:themeColor="text1"/>
        </w:rPr>
        <w:tab/>
      </w:r>
      <w:r w:rsidRPr="00363F31">
        <w:rPr>
          <w:u w:color="000000" w:themeColor="text1"/>
        </w:rPr>
        <w:tab/>
      </w:r>
      <w:r w:rsidRPr="00363F31">
        <w:rPr>
          <w:u w:color="000000" w:themeColor="text1"/>
        </w:rPr>
        <w:tab/>
      </w:r>
      <w:r w:rsidRPr="00363F31">
        <w:rPr>
          <w:u w:color="000000" w:themeColor="text1"/>
        </w:rPr>
        <w:tab/>
        <w:t>/</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3F31">
        <w:rPr>
          <w:snapToGrid w:val="0"/>
        </w:rPr>
        <w:tab/>
        <w:t>Renumber sections to conform.</w:t>
      </w:r>
    </w:p>
    <w:p w:rsidR="000052C6"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3F31">
        <w:rPr>
          <w:snapToGrid w:val="0"/>
        </w:rPr>
        <w:tab/>
        <w:t>Amend title to conform.</w:t>
      </w:r>
    </w:p>
    <w:p w:rsidR="000052C6" w:rsidRPr="00363F31" w:rsidRDefault="000052C6" w:rsidP="00005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052C6" w:rsidRDefault="000052C6" w:rsidP="00552131">
      <w:pPr>
        <w:pStyle w:val="BillDots"/>
      </w:pPr>
      <w:r>
        <w:t>HARVEY S. PEELER, JR. for Committee.</w:t>
      </w:r>
    </w:p>
    <w:p w:rsidR="000052C6" w:rsidRPr="000052C6" w:rsidRDefault="000052C6" w:rsidP="000052C6">
      <w:pPr>
        <w:pStyle w:val="BillDots"/>
        <w:jc w:val="center"/>
      </w:pPr>
      <w:r>
        <w:rPr>
          <w:u w:val="single"/>
        </w:rPr>
        <w:t>            </w:t>
      </w:r>
    </w:p>
    <w:p w:rsidR="00AB2F06" w:rsidRDefault="00AB2F06" w:rsidP="00552131">
      <w:pPr>
        <w:pStyle w:val="BillDots"/>
        <w:sectPr w:rsidR="00AB2F06" w:rsidSect="00AB2F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2131" w:rsidRDefault="00552131" w:rsidP="00552131">
      <w:pPr>
        <w:pStyle w:val="BillDots"/>
      </w:pPr>
    </w:p>
    <w:p w:rsidR="00552131" w:rsidRDefault="00552131" w:rsidP="00552131">
      <w:pPr>
        <w:pStyle w:val="Numbersforbill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0F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8949B4">
        <w:rPr>
          <w:color w:val="000000" w:themeColor="text1"/>
          <w:u w:color="000000" w:themeColor="text1"/>
        </w:rPr>
        <w:t>TO AMEND THE CODE OF LAWS OF SOUTH CAROLINA, 1976, BY ADDING CHAPTER 70 TO TITLE 44 TO ENACT THE “LICENSURE OF IN</w:t>
      </w:r>
      <w:r w:rsidR="00515083">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sidR="00515083">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sidR="00515083">
        <w:rPr>
          <w:color w:val="000000" w:themeColor="text1"/>
          <w:u w:color="000000" w:themeColor="text1"/>
        </w:rPr>
        <w:noBreakHyphen/>
      </w:r>
      <w:r w:rsidRPr="008949B4">
        <w:rPr>
          <w:color w:val="000000" w:themeColor="text1"/>
          <w:u w:color="000000" w:themeColor="text1"/>
        </w:rPr>
        <w:t>HOME CAREGIVERS EMPLOYED BY IN</w:t>
      </w:r>
      <w:r w:rsidR="00515083">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00515083" w:rsidRPr="00515083">
        <w:rPr>
          <w:color w:val="000000" w:themeColor="text1"/>
          <w:u w:color="000000" w:themeColor="text1"/>
        </w:rPr>
        <w:t>’</w:t>
      </w:r>
      <w:r w:rsidRPr="008949B4">
        <w:rPr>
          <w:color w:val="000000" w:themeColor="text1"/>
          <w:u w:color="000000" w:themeColor="text1"/>
        </w:rPr>
        <w:t>S RESPONSIBILITIES UNDER THIS CHAPTER.</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1.</w:t>
      </w:r>
      <w:r w:rsidRPr="008949B4">
        <w:rPr>
          <w:color w:val="000000" w:themeColor="text1"/>
          <w:u w:color="000000" w:themeColor="text1"/>
        </w:rPr>
        <w:tab/>
        <w:t>Title 44 of the 1976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sidR="00515083">
        <w:rPr>
          <w:color w:val="000000" w:themeColor="text1"/>
          <w:u w:color="000000" w:themeColor="text1"/>
        </w:rPr>
        <w:noBreakHyphen/>
        <w:t>Home Care Provider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00515083" w:rsidRPr="00515083">
        <w:rPr>
          <w:color w:val="000000" w:themeColor="text1"/>
          <w:u w:color="000000" w:themeColor="text1"/>
        </w:rPr>
        <w:t>‘</w:t>
      </w:r>
      <w:r w:rsidRPr="008949B4">
        <w:rPr>
          <w:color w:val="000000" w:themeColor="text1"/>
          <w:u w:color="000000" w:themeColor="text1"/>
        </w:rPr>
        <w:t>Licensure of In</w:t>
      </w:r>
      <w:r w:rsidR="00515083">
        <w:rPr>
          <w:color w:val="000000" w:themeColor="text1"/>
          <w:u w:color="000000" w:themeColor="text1"/>
        </w:rPr>
        <w:noBreakHyphen/>
      </w:r>
      <w:r w:rsidRPr="008949B4">
        <w:rPr>
          <w:color w:val="000000" w:themeColor="text1"/>
          <w:u w:color="000000" w:themeColor="text1"/>
        </w:rPr>
        <w:t>Home Care Provider Act</w:t>
      </w:r>
      <w:r w:rsidR="00515083" w:rsidRPr="00515083">
        <w:rPr>
          <w:color w:val="000000" w:themeColor="text1"/>
          <w:u w:color="000000" w:themeColor="text1"/>
        </w:rPr>
        <w:t>’</w:t>
      </w:r>
      <w:r w:rsidRPr="008949B4">
        <w:rPr>
          <w:color w:val="000000" w:themeColor="text1"/>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Department</w:t>
      </w:r>
      <w:r w:rsidR="00515083" w:rsidRPr="00515083">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w:t>
      </w:r>
      <w:r w:rsidR="00515083" w:rsidRPr="00515083">
        <w:rPr>
          <w:color w:val="000000" w:themeColor="text1"/>
          <w:u w:color="000000" w:themeColor="text1"/>
        </w:rPr>
        <w:t>’</w:t>
      </w:r>
      <w:r w:rsidRPr="008949B4">
        <w:rPr>
          <w:color w:val="000000" w:themeColor="text1"/>
          <w:u w:color="000000" w:themeColor="text1"/>
        </w:rPr>
        <w:t xml:space="preserve"> means care:</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sidR="00515083">
        <w:rPr>
          <w:color w:val="000000" w:themeColor="text1"/>
          <w:u w:color="000000" w:themeColor="text1"/>
        </w:rPr>
        <w:noBreakHyphen/>
      </w:r>
      <w:r w:rsidRPr="008949B4">
        <w:rPr>
          <w:color w:val="000000" w:themeColor="text1"/>
          <w:u w:color="000000" w:themeColor="text1"/>
        </w:rPr>
        <w:t xml:space="preserve">administered medication;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 provider</w:t>
      </w:r>
      <w:r w:rsidR="00515083" w:rsidRPr="00515083">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sidR="00515083">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sidR="00515083">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sidR="00515083">
        <w:rPr>
          <w:color w:val="000000" w:themeColor="text1"/>
          <w:u w:color="000000" w:themeColor="text1"/>
        </w:rPr>
        <w:noBreakHyphen/>
      </w:r>
      <w:r w:rsidRPr="008949B4">
        <w:rPr>
          <w:color w:val="000000" w:themeColor="text1"/>
          <w:u w:color="000000" w:themeColor="text1"/>
        </w:rPr>
        <w:t xml:space="preserve">home care provider does not include: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a home health agency or hospice or an entity licensed under 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260;</w:t>
      </w:r>
      <w:r w:rsidRPr="008949B4">
        <w:rPr>
          <w:color w:val="000000" w:themeColor="text1"/>
          <w:u w:color="000000" w:themeColor="text1"/>
        </w:rPr>
        <w:tab/>
      </w:r>
      <w:r w:rsidR="00C02030">
        <w:rPr>
          <w:color w:val="000000" w:themeColor="text1"/>
          <w:u w:color="000000" w:themeColor="text1"/>
        </w:rPr>
        <w:t xml:space="preserve"> </w:t>
      </w:r>
      <w:r w:rsidRPr="008949B4">
        <w:rPr>
          <w:color w:val="000000" w:themeColor="text1"/>
          <w:u w:color="000000" w:themeColor="text1"/>
        </w:rPr>
        <w:t>or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00661558" w:rsidRPr="008949B4">
        <w:rPr>
          <w:color w:val="000000" w:themeColor="text1"/>
          <w:u w:color="000000" w:themeColor="text1"/>
        </w:rPr>
        <w:tab/>
        <w:t>a direct care entity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(B)(1)(e), a direct caregiver or caregiver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(B)(2)(e) or an individual who provides a service or services defined by Section 44</w:t>
      </w:r>
      <w:r w:rsidR="00515083">
        <w:rPr>
          <w:color w:val="000000" w:themeColor="text1"/>
          <w:u w:color="000000" w:themeColor="text1"/>
        </w:rPr>
        <w:noBreakHyphen/>
      </w:r>
      <w:r w:rsidR="00661558" w:rsidRPr="008949B4">
        <w:rPr>
          <w:color w:val="000000" w:themeColor="text1"/>
          <w:u w:color="000000" w:themeColor="text1"/>
        </w:rPr>
        <w:t>21</w:t>
      </w:r>
      <w:r w:rsidR="00515083">
        <w:rPr>
          <w:color w:val="000000" w:themeColor="text1"/>
          <w:u w:color="000000" w:themeColor="text1"/>
        </w:rPr>
        <w:noBreakHyphen/>
      </w:r>
      <w:r w:rsidR="00661558" w:rsidRPr="008949B4">
        <w:rPr>
          <w:color w:val="000000" w:themeColor="text1"/>
          <w:u w:color="000000" w:themeColor="text1"/>
        </w:rPr>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sidR="00515083">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008A2882" w:rsidRPr="002A7190">
        <w:rPr>
          <w:u w:color="000000" w:themeColor="text1"/>
        </w:rPr>
        <w:t>Section 44</w:t>
      </w:r>
      <w:r w:rsidR="008A2882" w:rsidRPr="002A7190">
        <w:rPr>
          <w:u w:color="000000" w:themeColor="text1"/>
        </w:rPr>
        <w:noBreakHyphen/>
        <w:t>70</w:t>
      </w:r>
      <w:r w:rsidR="008A2882" w:rsidRPr="002A7190">
        <w:rPr>
          <w:u w:color="000000" w:themeColor="text1"/>
        </w:rPr>
        <w:noBreakHyphen/>
        <w:t>40.</w:t>
      </w:r>
      <w:r w:rsidR="008A2882" w:rsidRPr="002A7190">
        <w:rPr>
          <w:u w:color="000000" w:themeColor="text1"/>
        </w:rPr>
        <w:tab/>
        <w:t>The department shall promulgate regulations for the licensure of in</w:t>
      </w:r>
      <w:r w:rsidR="008A2882" w:rsidRPr="002A7190">
        <w:rPr>
          <w:u w:color="000000" w:themeColor="text1"/>
        </w:rPr>
        <w:noBreakHyphen/>
        <w:t xml:space="preserve">home care providers. </w:t>
      </w:r>
      <w:r w:rsidR="008A2882">
        <w:rPr>
          <w:u w:color="000000" w:themeColor="text1"/>
        </w:rPr>
        <w:t>T</w:t>
      </w:r>
      <w:r w:rsidR="008A2882" w:rsidRPr="002A7190">
        <w:rPr>
          <w:u w:color="000000" w:themeColor="text1"/>
        </w:rPr>
        <w:t>he department must use as a basis for these regulations the current standards for the appropriate levels of care of as outlined in Medicaid Scope of Services for Personal Care II Services as</w:t>
      </w:r>
      <w:r w:rsidR="008A2882">
        <w:rPr>
          <w:u w:color="000000" w:themeColor="text1"/>
        </w:rPr>
        <w:t xml:space="preserve"> </w:t>
      </w:r>
      <w:r w:rsidRPr="008949B4">
        <w:rPr>
          <w:color w:val="000000" w:themeColor="text1"/>
          <w:u w:color="000000" w:themeColor="text1"/>
        </w:rPr>
        <w:t xml:space="preserve">outlined by the </w:t>
      </w:r>
      <w:r w:rsidRPr="008949B4">
        <w:rPr>
          <w:color w:val="000000" w:themeColor="text1"/>
          <w:u w:color="000000" w:themeColor="text1"/>
        </w:rPr>
        <w:lastRenderedPageBreak/>
        <w:t xml:space="preserve">Department of Health and Human Services and in use on July 1, 2010, and must include: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(1)</w:t>
      </w:r>
      <w:r w:rsidRPr="00BB27E7">
        <w:rPr>
          <w:u w:color="000000" w:themeColor="text1"/>
        </w:rPr>
        <w:tab/>
        <w:t xml:space="preserve">license application and renewal procedures;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(2)</w:t>
      </w:r>
      <w:r w:rsidRPr="00BB27E7">
        <w:rPr>
          <w:u w:color="000000" w:themeColor="text1"/>
        </w:rPr>
        <w:tab/>
        <w:t>criminal background checks for licensure applicants, which may include criminal offenses that preclude licensure;</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(3)</w:t>
      </w:r>
      <w:r w:rsidRPr="00BB27E7">
        <w:rPr>
          <w:u w:color="000000" w:themeColor="text1"/>
        </w:rPr>
        <w:tab/>
        <w:t>drug testing of licensure applicants;</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(4)</w:t>
      </w:r>
      <w:r w:rsidRPr="00BB27E7">
        <w:rPr>
          <w:u w:color="000000" w:themeColor="text1"/>
        </w:rPr>
        <w:tab/>
        <w:t xml:space="preserve">responsibilities and duties of a licensee, including requirements for bonding, record keeping, and reporting;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(5)</w:t>
      </w:r>
      <w:r w:rsidRPr="00BB27E7">
        <w:rPr>
          <w:u w:color="000000" w:themeColor="text1"/>
        </w:rPr>
        <w:tab/>
        <w:t xml:space="preserve">fees the department may charge to process an application for a license, the issuance of a license, the renewal of a license, and the reinstatement of a revoked or suspended license;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(6)</w:t>
      </w:r>
      <w:r w:rsidRPr="00BB27E7">
        <w:rPr>
          <w:u w:color="000000" w:themeColor="text1"/>
        </w:rPr>
        <w:tab/>
        <w:t>criteria that a licensee’s employee, agent, independent contractor or referral must satisfy before providing in</w:t>
      </w:r>
      <w:r w:rsidRPr="00BB27E7">
        <w:rPr>
          <w:u w:color="000000" w:themeColor="text1"/>
        </w:rPr>
        <w:noBreakHyphen/>
        <w:t>home care service. These criteria must include, but are not limited to, personal information, completion of a minimum education requirement, completion of minimum training and continuing education requirements, and screening for communicable diseases; and</w:t>
      </w:r>
      <w:r w:rsidRPr="00BB27E7">
        <w:rPr>
          <w:u w:color="000000" w:themeColor="text1"/>
        </w:rPr>
        <w:tab/>
      </w:r>
    </w:p>
    <w:p w:rsidR="00661558" w:rsidRPr="008949B4"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27E7">
        <w:rPr>
          <w:u w:color="000000" w:themeColor="text1"/>
        </w:rPr>
        <w:tab/>
        <w:t>(7)</w:t>
      </w:r>
      <w:r w:rsidRPr="00BB27E7">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BB27E7">
        <w:rPr>
          <w:u w:color="000000" w:themeColor="text1"/>
        </w:rPr>
        <w:noBreakHyphen/>
        <w:t>1</w:t>
      </w:r>
      <w:r w:rsidRPr="00BB27E7">
        <w:rPr>
          <w:u w:color="000000" w:themeColor="text1"/>
        </w:rPr>
        <w:noBreakHyphen/>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sidR="00515083">
        <w:rPr>
          <w:color w:val="000000" w:themeColor="text1"/>
          <w:u w:color="000000" w:themeColor="text1"/>
        </w:rPr>
        <w:noBreakHyphen/>
      </w:r>
      <w:r w:rsidRPr="008949B4">
        <w:rPr>
          <w:color w:val="000000" w:themeColor="text1"/>
          <w:u w:color="000000" w:themeColor="text1"/>
        </w:rPr>
        <w:t xml:space="preserve">home care provider is: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sidR="00515083">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 xml:space="preserve">40.  </w:t>
      </w:r>
    </w:p>
    <w:p w:rsidR="00661558" w:rsidRPr="008949B4" w:rsidRDefault="00AD19FE"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61558" w:rsidRPr="008949B4">
        <w:rPr>
          <w:color w:val="000000" w:themeColor="text1"/>
          <w:u w:color="000000" w:themeColor="text1"/>
        </w:rPr>
        <w:t>Before being employed as an in</w:t>
      </w:r>
      <w:r w:rsidR="00515083">
        <w:rPr>
          <w:color w:val="000000" w:themeColor="text1"/>
          <w:u w:color="000000" w:themeColor="text1"/>
        </w:rPr>
        <w:noBreakHyphen/>
      </w:r>
      <w:r w:rsidR="00661558" w:rsidRPr="008949B4">
        <w:rPr>
          <w:color w:val="000000" w:themeColor="text1"/>
          <w:u w:color="000000" w:themeColor="text1"/>
        </w:rPr>
        <w:t>home caregiver by a licensed in</w:t>
      </w:r>
      <w:r w:rsidR="00515083">
        <w:rPr>
          <w:color w:val="000000" w:themeColor="text1"/>
          <w:u w:color="000000" w:themeColor="text1"/>
        </w:rPr>
        <w:noBreakHyphen/>
      </w:r>
      <w:r w:rsidR="00661558" w:rsidRPr="008949B4">
        <w:rPr>
          <w:color w:val="000000" w:themeColor="text1"/>
          <w:u w:color="000000" w:themeColor="text1"/>
        </w:rPr>
        <w:t>home care provider, a person shall undergo a criminal background check as provided for in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lastRenderedPageBreak/>
        <w:t>SECTION</w:t>
      </w:r>
      <w:r w:rsidRPr="008949B4">
        <w:rPr>
          <w:color w:val="000000" w:themeColor="text1"/>
          <w:u w:color="000000" w:themeColor="text1"/>
        </w:rPr>
        <w:tab/>
        <w:t>2.</w:t>
      </w: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2910(B) of the 1</w:t>
      </w:r>
      <w:r w:rsidR="00515083">
        <w:rPr>
          <w:color w:val="000000" w:themeColor="text1"/>
          <w:u w:color="000000" w:themeColor="text1"/>
        </w:rPr>
        <w:t>9</w:t>
      </w:r>
      <w:r w:rsidRPr="008949B4">
        <w:rPr>
          <w:color w:val="000000" w:themeColor="text1"/>
          <w:u w:color="000000" w:themeColor="text1"/>
        </w:rPr>
        <w:t>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00661558" w:rsidRPr="008949B4">
        <w:rPr>
          <w:color w:val="000000" w:themeColor="text1"/>
          <w:u w:val="single" w:color="000000" w:themeColor="text1"/>
        </w:rPr>
        <w:t>“(f)</w:t>
      </w:r>
      <w:r w:rsidRPr="00A1284F">
        <w:rPr>
          <w:color w:val="000000" w:themeColor="text1"/>
          <w:u w:color="000000" w:themeColor="text1"/>
        </w:rPr>
        <w:tab/>
      </w:r>
      <w:r w:rsidR="00661558" w:rsidRPr="008949B4">
        <w:rPr>
          <w:color w:val="000000" w:themeColor="text1"/>
          <w:u w:val="single" w:color="000000" w:themeColor="text1"/>
        </w:rPr>
        <w:t>an in</w:t>
      </w:r>
      <w:r w:rsidR="00515083">
        <w:rPr>
          <w:color w:val="000000" w:themeColor="text1"/>
          <w:u w:val="single" w:color="000000" w:themeColor="text1"/>
        </w:rPr>
        <w:noBreakHyphen/>
      </w:r>
      <w:r w:rsidR="00661558" w:rsidRPr="008949B4">
        <w:rPr>
          <w:color w:val="000000" w:themeColor="text1"/>
          <w:u w:val="single" w:color="000000" w:themeColor="text1"/>
        </w:rPr>
        <w:t>home care provider, as defined in Section 44</w:t>
      </w:r>
      <w:r w:rsidR="00515083">
        <w:rPr>
          <w:color w:val="000000" w:themeColor="text1"/>
          <w:u w:val="single" w:color="000000" w:themeColor="text1"/>
        </w:rPr>
        <w:noBreakHyphen/>
      </w:r>
      <w:r w:rsidR="00661558" w:rsidRPr="008949B4">
        <w:rPr>
          <w:color w:val="000000" w:themeColor="text1"/>
          <w:u w:val="single" w:color="000000" w:themeColor="text1"/>
        </w:rPr>
        <w:t>70</w:t>
      </w:r>
      <w:r w:rsidR="00515083">
        <w:rPr>
          <w:color w:val="000000" w:themeColor="text1"/>
          <w:u w:val="single" w:color="000000" w:themeColor="text1"/>
        </w:rPr>
        <w:noBreakHyphen/>
      </w:r>
      <w:r w:rsidR="00661558" w:rsidRPr="008949B4">
        <w:rPr>
          <w:color w:val="000000" w:themeColor="text1"/>
          <w:u w:val="single" w:color="000000" w:themeColor="text1"/>
        </w:rPr>
        <w:t>20 (3).</w:t>
      </w:r>
      <w:r w:rsidR="00661558" w:rsidRPr="00A1284F">
        <w:rPr>
          <w:color w:val="000000" w:themeColor="text1"/>
          <w:u w:color="000000" w:themeColor="text1"/>
        </w:rPr>
        <w: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40, as added by Section 1 of this act.</w:t>
      </w:r>
    </w:p>
    <w:p w:rsidR="00594CBD" w:rsidRDefault="00515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CBD" w:rsidRDefault="00594CBD" w:rsidP="00FA3EA7">
      <w:pPr>
        <w:suppressAutoHyphens/>
      </w:pPr>
    </w:p>
    <w:sectPr w:rsidR="00594CBD" w:rsidSect="00AB2F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1FC" w:rsidRDefault="007041FC" w:rsidP="009F0C77">
      <w:r>
        <w:separator/>
      </w:r>
    </w:p>
  </w:endnote>
  <w:endnote w:type="continuationSeparator" w:id="0">
    <w:p w:rsidR="007041FC" w:rsidRDefault="007041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B83F90-673D-47DC-A805-1BDEBF31F838}"/>
    <w:embedBold r:id="rId2" w:fontKey="{58F9DE28-8D86-4F16-B949-7441EDE6880D}"/>
  </w:font>
  <w:font w:name="Calibri">
    <w:panose1 w:val="020F0502020204030204"/>
    <w:charset w:val="00"/>
    <w:family w:val="swiss"/>
    <w:pitch w:val="variable"/>
    <w:sig w:usb0="A00002EF" w:usb1="4000207B" w:usb2="00000000" w:usb3="00000000" w:csb0="0000009F" w:csb1="00000000"/>
    <w:embedRegular r:id="rId3" w:fontKey="{537E8012-7886-47C8-80B9-74CCA571B44E}"/>
  </w:font>
  <w:font w:name="Tahoma">
    <w:panose1 w:val="020B0604030504040204"/>
    <w:charset w:val="00"/>
    <w:family w:val="swiss"/>
    <w:pitch w:val="variable"/>
    <w:sig w:usb0="61002A87" w:usb1="80000000" w:usb2="00000008" w:usb3="00000000" w:csb0="000101FF" w:csb1="00000000"/>
    <w:embedRegular r:id="rId4" w:fontKey="{B898E5E2-47F4-4B2D-8024-A1C507715D24}"/>
  </w:font>
  <w:font w:name="Cambria">
    <w:panose1 w:val="02040503050406030204"/>
    <w:charset w:val="00"/>
    <w:family w:val="roman"/>
    <w:pitch w:val="variable"/>
    <w:sig w:usb0="A00002EF" w:usb1="4000004B" w:usb2="00000000" w:usb3="00000000" w:csb0="0000009F" w:csb1="00000000"/>
    <w:embedRegular r:id="rId5" w:fontKey="{6A772A20-9E16-40F5-99AF-19FCE287F1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8C" w:rsidRPr="00594CBD" w:rsidRDefault="00594CBD" w:rsidP="00594CBD">
    <w:pPr>
      <w:pStyle w:val="Footer"/>
      <w:tabs>
        <w:tab w:val="clear" w:pos="4680"/>
        <w:tab w:val="clear" w:pos="9360"/>
        <w:tab w:val="center" w:pos="2995"/>
      </w:tabs>
      <w:spacing w:before="120"/>
    </w:pPr>
    <w:r>
      <w:t>[4413</w:t>
    </w:r>
    <w:r w:rsidR="00AB2F06">
      <w:t>-</w:t>
    </w:r>
    <w:fldSimple w:instr=" PAGE  \* MERGEFORMAT ">
      <w:r w:rsidR="00FA3EA7">
        <w:rPr>
          <w:noProof/>
        </w:rPr>
        <w:t>3</w:t>
      </w:r>
    </w:fldSimple>
    <w:r w:rsidR="00AB2F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F06" w:rsidRPr="00594CBD" w:rsidRDefault="00AB2F06" w:rsidP="00594CBD">
    <w:pPr>
      <w:pStyle w:val="Footer"/>
      <w:tabs>
        <w:tab w:val="clear" w:pos="4680"/>
        <w:tab w:val="clear" w:pos="9360"/>
        <w:tab w:val="center" w:pos="2995"/>
      </w:tabs>
      <w:spacing w:before="120"/>
    </w:pPr>
    <w:r>
      <w:t>[4413]</w:t>
    </w:r>
    <w:r>
      <w:tab/>
    </w:r>
    <w:fldSimple w:instr=" PAGE  \* MERGEFORMAT ">
      <w:r w:rsidR="00FA3E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1FC" w:rsidRDefault="007041FC" w:rsidP="009F0C77">
      <w:r>
        <w:separator/>
      </w:r>
    </w:p>
  </w:footnote>
  <w:footnote w:type="continuationSeparator" w:id="0">
    <w:p w:rsidR="007041FC" w:rsidRDefault="007041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8AC10"/>
    <w:docVar w:name="CoverBillType" w:val="b"/>
    <w:docVar w:name="docpath" w:val="L:\Council\bills\NBD\11638AC10.DOCX"/>
    <w:docVar w:name="dvBillNumber" w:val="4413"/>
    <w:docVar w:name="dvBillNumberPrefix" w:val="H. "/>
    <w:docVar w:name="dvOriginalBody" w:val="House"/>
    <w:docVar w:name="dvSteno" w:val="NBD"/>
    <w:docVar w:name="NameofBody" w:val="h"/>
    <w:docVar w:name="vgroup2" w:val="Council"/>
  </w:docVars>
  <w:rsids>
    <w:rsidRoot w:val="003B69C6"/>
    <w:rsid w:val="000052C6"/>
    <w:rsid w:val="00011869"/>
    <w:rsid w:val="00067AEE"/>
    <w:rsid w:val="000716A0"/>
    <w:rsid w:val="000C7BF1"/>
    <w:rsid w:val="000E1785"/>
    <w:rsid w:val="000F0AD6"/>
    <w:rsid w:val="000F40FA"/>
    <w:rsid w:val="0010776B"/>
    <w:rsid w:val="00133E66"/>
    <w:rsid w:val="001435A3"/>
    <w:rsid w:val="00176FCD"/>
    <w:rsid w:val="001D08F2"/>
    <w:rsid w:val="001D525B"/>
    <w:rsid w:val="001D7F4F"/>
    <w:rsid w:val="002321B6"/>
    <w:rsid w:val="00250967"/>
    <w:rsid w:val="002543C8"/>
    <w:rsid w:val="00284AAE"/>
    <w:rsid w:val="002A5BBE"/>
    <w:rsid w:val="002E5912"/>
    <w:rsid w:val="00307EF1"/>
    <w:rsid w:val="00325348"/>
    <w:rsid w:val="0032732C"/>
    <w:rsid w:val="00336AD0"/>
    <w:rsid w:val="0037079A"/>
    <w:rsid w:val="003B69C6"/>
    <w:rsid w:val="003D01E8"/>
    <w:rsid w:val="003E5288"/>
    <w:rsid w:val="003F6D79"/>
    <w:rsid w:val="0041760A"/>
    <w:rsid w:val="00417C01"/>
    <w:rsid w:val="00474D66"/>
    <w:rsid w:val="004809EE"/>
    <w:rsid w:val="004E7D54"/>
    <w:rsid w:val="00512AF1"/>
    <w:rsid w:val="00515083"/>
    <w:rsid w:val="005273C6"/>
    <w:rsid w:val="00530A69"/>
    <w:rsid w:val="00545593"/>
    <w:rsid w:val="00552131"/>
    <w:rsid w:val="00577C6C"/>
    <w:rsid w:val="00581D9A"/>
    <w:rsid w:val="00594CBD"/>
    <w:rsid w:val="005A6CF3"/>
    <w:rsid w:val="005C2FE2"/>
    <w:rsid w:val="005D2C93"/>
    <w:rsid w:val="005E2BC9"/>
    <w:rsid w:val="00605102"/>
    <w:rsid w:val="006215AA"/>
    <w:rsid w:val="00633084"/>
    <w:rsid w:val="00661558"/>
    <w:rsid w:val="0068304B"/>
    <w:rsid w:val="006913C9"/>
    <w:rsid w:val="0069470D"/>
    <w:rsid w:val="006D6C5B"/>
    <w:rsid w:val="007041FC"/>
    <w:rsid w:val="00713817"/>
    <w:rsid w:val="00734F00"/>
    <w:rsid w:val="007A6733"/>
    <w:rsid w:val="007A70AE"/>
    <w:rsid w:val="007E398A"/>
    <w:rsid w:val="008362E8"/>
    <w:rsid w:val="00853454"/>
    <w:rsid w:val="008A1768"/>
    <w:rsid w:val="008A2882"/>
    <w:rsid w:val="008C2A68"/>
    <w:rsid w:val="008F4429"/>
    <w:rsid w:val="00921B0A"/>
    <w:rsid w:val="0094021A"/>
    <w:rsid w:val="009409A6"/>
    <w:rsid w:val="009C6A0B"/>
    <w:rsid w:val="009E71B1"/>
    <w:rsid w:val="009F0C77"/>
    <w:rsid w:val="009F4DD1"/>
    <w:rsid w:val="00A1284F"/>
    <w:rsid w:val="00A12F8D"/>
    <w:rsid w:val="00A41684"/>
    <w:rsid w:val="00A64E80"/>
    <w:rsid w:val="00A72BCD"/>
    <w:rsid w:val="00A741D9"/>
    <w:rsid w:val="00A833AB"/>
    <w:rsid w:val="00A9741D"/>
    <w:rsid w:val="00AA0C43"/>
    <w:rsid w:val="00AB2F06"/>
    <w:rsid w:val="00AD19FE"/>
    <w:rsid w:val="00AD4B17"/>
    <w:rsid w:val="00AE05FD"/>
    <w:rsid w:val="00AF0F64"/>
    <w:rsid w:val="00B01255"/>
    <w:rsid w:val="00B412D4"/>
    <w:rsid w:val="00BE3C22"/>
    <w:rsid w:val="00C02030"/>
    <w:rsid w:val="00C0345E"/>
    <w:rsid w:val="00C07575"/>
    <w:rsid w:val="00C3483A"/>
    <w:rsid w:val="00C424CC"/>
    <w:rsid w:val="00C65AB4"/>
    <w:rsid w:val="00C74E9D"/>
    <w:rsid w:val="00C82FD3"/>
    <w:rsid w:val="00C84703"/>
    <w:rsid w:val="00C92819"/>
    <w:rsid w:val="00CC6B7B"/>
    <w:rsid w:val="00CD2089"/>
    <w:rsid w:val="00D6400A"/>
    <w:rsid w:val="00D65B8C"/>
    <w:rsid w:val="00D73A67"/>
    <w:rsid w:val="00D970A9"/>
    <w:rsid w:val="00DF3845"/>
    <w:rsid w:val="00E41911"/>
    <w:rsid w:val="00E92EEF"/>
    <w:rsid w:val="00F24442"/>
    <w:rsid w:val="00F50AE3"/>
    <w:rsid w:val="00F67CF1"/>
    <w:rsid w:val="00F840F0"/>
    <w:rsid w:val="00FA3EA7"/>
    <w:rsid w:val="00FB0D0D"/>
    <w:rsid w:val="00FB43B4"/>
    <w:rsid w:val="00FC23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CF3"/>
    <w:rPr>
      <w:rFonts w:ascii="Tahoma" w:hAnsi="Tahoma" w:cs="Tahoma"/>
      <w:sz w:val="16"/>
      <w:szCs w:val="16"/>
    </w:rPr>
  </w:style>
  <w:style w:type="character" w:customStyle="1" w:styleId="BalloonTextChar">
    <w:name w:val="Balloon Text Char"/>
    <w:basedOn w:val="DefaultParagraphFont"/>
    <w:link w:val="BalloonText"/>
    <w:uiPriority w:val="99"/>
    <w:semiHidden/>
    <w:rsid w:val="005A6CF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6C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2BC36-91F9-4A98-866A-125FA1CE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2010-01-14T17:38:00Z</cp:lastPrinted>
  <dcterms:created xsi:type="dcterms:W3CDTF">2010-05-19T17:47:00Z</dcterms:created>
  <dcterms:modified xsi:type="dcterms:W3CDTF">2010-05-19T17:47:00Z</dcterms:modified>
</cp:coreProperties>
</file>