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467F" w:rsidRP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2010</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67F" w:rsidRPr="0082467F" w:rsidRDefault="0082467F" w:rsidP="0082467F">
      <w:pPr>
        <w:tabs>
          <w:tab w:val="right" w:pos="5933"/>
        </w:tabs>
        <w:suppressAutoHyphens/>
        <w:jc w:val="both"/>
        <w:rPr>
          <w:rFonts w:eastAsia="Times New Roman"/>
        </w:rPr>
      </w:pPr>
      <w:r>
        <w:rPr>
          <w:rFonts w:eastAsia="Times New Roman"/>
        </w:rPr>
        <w:tab/>
      </w:r>
      <w:r>
        <w:rPr>
          <w:rFonts w:eastAsia="Times New Roman"/>
          <w:b/>
          <w:sz w:val="36"/>
        </w:rPr>
        <w:t>S. 442</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67F" w:rsidRDefault="0082467F" w:rsidP="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Ryberg and Massey</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3/2/10--H.</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82467F" w:rsidRPr="0082467F" w:rsidRDefault="0082467F" w:rsidP="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67F" w:rsidRPr="0082467F" w:rsidRDefault="0082467F" w:rsidP="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AIKEN DELEGATION</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442) </w:t>
      </w:r>
      <w:r w:rsidRPr="0082467F">
        <w:rPr>
          <w:rFonts w:eastAsia="Times New Roman"/>
          <w:szCs w:val="20"/>
        </w:rPr>
        <w:t>to amend Act 503 of 1982, as amended, relating to the Aiken County School District and the Aiken County Board of Education, so as to revise the board’s authority</w:t>
      </w:r>
      <w:r>
        <w:rPr>
          <w:rFonts w:eastAsia="Times New Roman"/>
        </w:rPr>
        <w:t>, etc., respectfully</w:t>
      </w:r>
    </w:p>
    <w:p w:rsidR="0082467F" w:rsidRPr="0082467F" w:rsidRDefault="0082467F" w:rsidP="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67F" w:rsidRDefault="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 ROLAND SMITH for Committee.</w:t>
      </w:r>
    </w:p>
    <w:p w:rsidR="0082467F" w:rsidRPr="0082467F" w:rsidRDefault="0082467F" w:rsidP="0082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47C9" w:rsidSect="000747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TO AMEND ACT 503 OF 1982, AS AMENDED, RELATING TO THE AIKEN COUNTY SCHOOL DISTRICT AND THE AIKEN COUNTY BOARD OF EDUCATION, SO AS TO REVISE THE BOARD’S AUTHORITY WITH REGARD TO ADMINISTRATIVE AREA OFFICES AND AREA ADVISORY COUNCILS.</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71E0E">
        <w:rPr>
          <w:color w:val="000000" w:themeColor="text1"/>
          <w:u w:color="000000" w:themeColor="text1"/>
        </w:rPr>
        <w:t xml:space="preserve">Sections 15 </w:t>
      </w:r>
      <w:r>
        <w:rPr>
          <w:color w:val="000000" w:themeColor="text1"/>
          <w:u w:color="000000" w:themeColor="text1"/>
        </w:rPr>
        <w:t>and 16 of Act 503 of 1982 are amended to read:</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71E0E">
        <w:rPr>
          <w:color w:val="000000" w:themeColor="text1"/>
          <w:u w:color="000000" w:themeColor="text1"/>
        </w:rPr>
        <w:t>“</w:t>
      </w: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 xml:space="preserve">The area advisory councils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determine local policies in their respective administrative areas; provided, such policies are not inconsistent with the policies set forth by the county board of education.  The county board of education may delegate additional authority to the area advisory councils to the extent necessary for the effective operation of the public schools in the county.</w:t>
      </w: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Patrons of the schools in each administrative area shall present their grievances to their area advisory council through their area superintendent.  Appeals may be made to the county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16.</w:t>
      </w:r>
      <w:r>
        <w:rPr>
          <w:color w:val="000000" w:themeColor="text1"/>
          <w:u w:color="000000" w:themeColor="text1"/>
        </w:rPr>
        <w:tab/>
        <w:t xml:space="preserve">Each of the administrative areas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have an area superintendent appointed by the county board of education upon recommendation of the district superintendent.  Each area superintendent shall be responsible to the district superintendent for the operation of the schools within his area and the annual preparation of a proposed classified budget for the operation of the schools in his administrative area.  The </w:t>
      </w:r>
      <w:r>
        <w:rPr>
          <w:color w:val="000000" w:themeColor="text1"/>
          <w:u w:val="single" w:color="000000" w:themeColor="text1"/>
        </w:rPr>
        <w:t>area</w:t>
      </w:r>
      <w:r>
        <w:rPr>
          <w:color w:val="000000" w:themeColor="text1"/>
          <w:u w:color="000000" w:themeColor="text1"/>
        </w:rPr>
        <w:t xml:space="preserve"> superintendent shall </w:t>
      </w:r>
      <w:r>
        <w:rPr>
          <w:color w:val="000000" w:themeColor="text1"/>
          <w:u w:color="000000" w:themeColor="text1"/>
        </w:rPr>
        <w:lastRenderedPageBreak/>
        <w:t xml:space="preserve">have supervisory control over the expenditure of funds allocated to his area.  Each area superintendent shall recommend to the district superintendent for nomination to the county board for employment those school personnel whose services are required to his administrative area.  The area superintendents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be delegated additional authority as deemed necessary in consultation with the district superintendent of schools by the county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3E37" w:rsidRDefault="00463E37" w:rsidP="00E75548">
      <w:pPr>
        <w:suppressAutoHyphens/>
        <w:jc w:val="both"/>
        <w:rPr>
          <w:rFonts w:eastAsia="Times New Roman"/>
        </w:rPr>
      </w:pPr>
    </w:p>
    <w:sectPr w:rsidR="00463E37" w:rsidSect="000747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E37" w:rsidRDefault="000747C9">
      <w:r>
        <w:separator/>
      </w:r>
    </w:p>
  </w:endnote>
  <w:endnote w:type="continuationSeparator" w:id="0">
    <w:p w:rsidR="00463E37" w:rsidRDefault="00074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585B7E-C435-4858-9ACC-C7387F0E9092}"/>
    <w:embedBold r:id="rId2" w:fontKey="{5F0D681C-B14C-4AD2-84F0-717028120E02}"/>
  </w:font>
  <w:font w:name="Calibri">
    <w:panose1 w:val="020F0502020204030204"/>
    <w:charset w:val="00"/>
    <w:family w:val="swiss"/>
    <w:pitch w:val="variable"/>
    <w:sig w:usb0="A00002EF" w:usb1="4000207B" w:usb2="00000000" w:usb3="00000000" w:csb0="0000009F" w:csb1="00000000"/>
    <w:embedRegular r:id="rId3" w:fontKey="{C32251B9-8DC6-4103-B8E4-9BA8377404AE}"/>
  </w:font>
  <w:font w:name="Cambria">
    <w:panose1 w:val="02040503050406030204"/>
    <w:charset w:val="00"/>
    <w:family w:val="roman"/>
    <w:pitch w:val="variable"/>
    <w:sig w:usb0="A00002EF" w:usb1="4000004B" w:usb2="00000000" w:usb3="00000000" w:csb0="0000009F" w:csb1="00000000"/>
    <w:embedRegular r:id="rId4" w:fontKey="{DEB94517-CF0A-483A-ACB1-77A2667F48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37" w:rsidRDefault="000747C9">
    <w:pPr>
      <w:pStyle w:val="Footer"/>
      <w:tabs>
        <w:tab w:val="clear" w:pos="4680"/>
        <w:tab w:val="clear" w:pos="9360"/>
        <w:tab w:val="center" w:pos="2995"/>
      </w:tabs>
      <w:spacing w:before="120"/>
    </w:pPr>
    <w:r>
      <w:t>[442-</w:t>
    </w:r>
    <w:fldSimple w:instr=" PAGE  \* MERGEFORMAT ">
      <w:r w:rsidR="00E755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C9" w:rsidRDefault="000747C9">
    <w:pPr>
      <w:pStyle w:val="Footer"/>
      <w:tabs>
        <w:tab w:val="clear" w:pos="4680"/>
        <w:tab w:val="clear" w:pos="9360"/>
        <w:tab w:val="center" w:pos="2995"/>
      </w:tabs>
      <w:spacing w:before="120"/>
    </w:pPr>
    <w:r>
      <w:t>[442]</w:t>
    </w:r>
    <w:r>
      <w:tab/>
    </w:r>
    <w:fldSimple w:instr=" PAGE  \* MERGEFORMAT ">
      <w:r w:rsidR="00E755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E37" w:rsidRDefault="000747C9">
      <w:r>
        <w:separator/>
      </w:r>
    </w:p>
  </w:footnote>
  <w:footnote w:type="continuationSeparator" w:id="0">
    <w:p w:rsidR="00463E37" w:rsidRDefault="000747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AIKE.MRH.WGR"/>
    <w:docVar w:name="CoverAttorneyInitials" w:val="MRH"/>
    <w:docVar w:name="CoverAttorneyLastName" w:val="Hitchcock"/>
    <w:docVar w:name="CoverBillType" w:val="b"/>
    <w:docVar w:name="CoverSenator" w:val="WGR"/>
    <w:docVar w:name="dvBillNumber" w:val="442"/>
    <w:docVar w:name="dvBillNumberPrefix" w:val="S. "/>
    <w:docVar w:name="dvOriginalBody" w:val="Senate"/>
    <w:docVar w:name="fulldraftpath" w:val="L:\S-RES\WGR\007AIKE.MRH.WGR.DOCX"/>
    <w:docVar w:name="NameofBody" w:val="S"/>
    <w:docVar w:name="vgroup2" w:val="S-RES"/>
  </w:docVars>
  <w:rsids>
    <w:rsidRoot w:val="00463E37"/>
    <w:rsid w:val="000747C9"/>
    <w:rsid w:val="00431DEE"/>
    <w:rsid w:val="00463E37"/>
    <w:rsid w:val="006D676F"/>
    <w:rsid w:val="00706E77"/>
    <w:rsid w:val="007D7DD1"/>
    <w:rsid w:val="0082467F"/>
    <w:rsid w:val="00B61940"/>
    <w:rsid w:val="00C63A8C"/>
    <w:rsid w:val="00C91EA8"/>
    <w:rsid w:val="00E75548"/>
    <w:rsid w:val="00F71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63E37"/>
    <w:pPr>
      <w:tabs>
        <w:tab w:val="center" w:pos="4680"/>
        <w:tab w:val="right" w:pos="9360"/>
      </w:tabs>
    </w:pPr>
  </w:style>
  <w:style w:type="character" w:customStyle="1" w:styleId="FooterChar">
    <w:name w:val="Footer Char"/>
    <w:basedOn w:val="DefaultParagraphFont"/>
    <w:link w:val="Footer"/>
    <w:uiPriority w:val="99"/>
    <w:semiHidden/>
    <w:rsid w:val="00463E37"/>
  </w:style>
  <w:style w:type="character" w:styleId="PageNumber">
    <w:name w:val="page number"/>
    <w:basedOn w:val="DefaultParagraphFont"/>
    <w:uiPriority w:val="99"/>
    <w:semiHidden/>
    <w:unhideWhenUsed/>
    <w:rsid w:val="00463E37"/>
  </w:style>
  <w:style w:type="character" w:styleId="LineNumber">
    <w:name w:val="line number"/>
    <w:basedOn w:val="DefaultParagraphFont"/>
    <w:uiPriority w:val="99"/>
    <w:semiHidden/>
    <w:unhideWhenUsed/>
    <w:rsid w:val="00463E37"/>
  </w:style>
  <w:style w:type="paragraph" w:styleId="Header">
    <w:name w:val="header"/>
    <w:basedOn w:val="Normal"/>
    <w:link w:val="HeaderChar"/>
    <w:uiPriority w:val="99"/>
    <w:semiHidden/>
    <w:unhideWhenUsed/>
    <w:rsid w:val="00463E37"/>
    <w:pPr>
      <w:tabs>
        <w:tab w:val="center" w:pos="4680"/>
        <w:tab w:val="right" w:pos="9360"/>
      </w:tabs>
    </w:pPr>
  </w:style>
  <w:style w:type="character" w:customStyle="1" w:styleId="HeaderChar">
    <w:name w:val="Header Char"/>
    <w:basedOn w:val="DefaultParagraphFont"/>
    <w:link w:val="Header"/>
    <w:uiPriority w:val="99"/>
    <w:semiHidden/>
    <w:rsid w:val="00463E37"/>
  </w:style>
  <w:style w:type="paragraph" w:customStyle="1" w:styleId="BillDots">
    <w:name w:val="BillDots"/>
    <w:basedOn w:val="Normal"/>
    <w:qFormat/>
    <w:rsid w:val="00463E3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63E37"/>
    <w:pPr>
      <w:tabs>
        <w:tab w:val="right" w:pos="5904"/>
      </w:tabs>
    </w:pPr>
  </w:style>
  <w:style w:type="character" w:styleId="FollowedHyperlink">
    <w:name w:val="FollowedHyperlink"/>
    <w:basedOn w:val="DefaultParagraphFont"/>
    <w:uiPriority w:val="99"/>
    <w:semiHidden/>
    <w:unhideWhenUsed/>
    <w:rsid w:val="007D7D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2182</Characters>
  <Application>Microsoft Office Word</Application>
  <DocSecurity>0</DocSecurity>
  <Lines>80</Lines>
  <Paragraphs>26</Paragraphs>
  <ScaleCrop>false</ScaleCrop>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MiriamCook</cp:lastModifiedBy>
  <cp:revision>2</cp:revision>
  <cp:lastPrinted>2009-02-26T16:37:00Z</cp:lastPrinted>
  <dcterms:created xsi:type="dcterms:W3CDTF">2010-03-02T23:42:00Z</dcterms:created>
  <dcterms:modified xsi:type="dcterms:W3CDTF">2010-03-02T23:42:00Z</dcterms:modified>
</cp:coreProperties>
</file>