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E5F" w:rsidRDefault="00193E5F" w:rsidP="00193E5F">
      <w:pPr>
        <w:pStyle w:val="BillDots"/>
      </w:pPr>
    </w:p>
    <w:p w:rsidR="00193E5F" w:rsidRDefault="00193E5F" w:rsidP="00193E5F">
      <w:pPr>
        <w:pStyle w:val="Numbersforbills"/>
      </w:pPr>
    </w:p>
    <w:p w:rsidR="00193E5F" w:rsidRDefault="00193E5F" w:rsidP="0019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E5F" w:rsidRDefault="00193E5F" w:rsidP="0019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E5F" w:rsidRDefault="00193E5F" w:rsidP="0019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E5F" w:rsidRDefault="00193E5F" w:rsidP="0019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E5F" w:rsidRDefault="00193E5F" w:rsidP="0019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62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rsidR="005346D9">
        <w:noBreakHyphen/>
      </w:r>
      <w:r>
        <w:t>7</w:t>
      </w:r>
      <w:r w:rsidR="005346D9">
        <w:noBreakHyphen/>
      </w:r>
      <w:r>
        <w:t>61 SO AS TO PROVIDE THAT UNTIL THE GENERAL ASSEMBLY BY LAW OR THE CONSTITUTION OF THIS STATE PROVIDES FOR A RESERVE FUND OR FUNDS OF WHATEVER NAME AND DENOMINATION CONSISTING IN TOTAL OF MONIES</w:t>
      </w:r>
      <w:r w:rsidR="002320B0">
        <w:t xml:space="preserve"> APPROPRIATED FROM THE GENERAL FUND</w:t>
      </w:r>
      <w:r>
        <w:t xml:space="preserve"> AT LEAST EQUAL TO TEN PERCENT OF THE GENERAL FUND REVENUE COLLECTED FOR THE MOST RECENTLY COMPLETED FISCAL YEAR, AND UNTIL SUCH RESERVE FUNDS HAVE UNENCUMBERED BALANCES IN AT LEAST THIS AMOUNT AS CERTIFIED BY THE</w:t>
      </w:r>
      <w:r w:rsidR="00774778">
        <w:t xml:space="preserve"> OFFICE OF</w:t>
      </w:r>
      <w:r>
        <w:t xml:space="preserve"> STATE BUDGET, A SUPPLEMENTAL APPROPRIATION BILL MAY NOT BE ENACTED BY THE GENERAL ASSEMBLY INTO LAW.</w:t>
      </w:r>
    </w:p>
    <w:p w:rsidR="0088622D" w:rsidRDefault="0088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622D" w:rsidRDefault="0088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22D" w:rsidRDefault="0088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22D" w:rsidRDefault="0088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08E8">
        <w:t>Chapter 7, Title 2 of the 1976 Code is amended by adding:</w:t>
      </w:r>
    </w:p>
    <w:p w:rsidR="001508E8" w:rsidRDefault="00150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E8" w:rsidRDefault="00150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5346D9">
        <w:noBreakHyphen/>
      </w:r>
      <w:r>
        <w:t>7</w:t>
      </w:r>
      <w:r w:rsidR="005346D9">
        <w:noBreakHyphen/>
      </w:r>
      <w:r>
        <w:t>61.</w:t>
      </w:r>
      <w:r>
        <w:tab/>
        <w:t>Until the General Assembly by law or the Constitution of this State provides for a reserve fund or funds of whatever name and denomination consisting in total of monies</w:t>
      </w:r>
      <w:r w:rsidR="002320B0">
        <w:t xml:space="preserve"> appropriated from the</w:t>
      </w:r>
      <w:r>
        <w:t xml:space="preserve"> </w:t>
      </w:r>
      <w:r w:rsidR="002320B0">
        <w:t xml:space="preserve">general fund </w:t>
      </w:r>
      <w:r>
        <w:t>at least equal to ten percent of the general fund revenue collected for the most recently completed fiscal year, and until such reserve funds have unencumbered balances in at least this amount as certified by the</w:t>
      </w:r>
      <w:r w:rsidR="00774778">
        <w:t xml:space="preserve"> Office of</w:t>
      </w:r>
      <w:r>
        <w:t xml:space="preserve"> State Budget, a supplemental appropriation bill may not be enacted by the </w:t>
      </w:r>
      <w:r w:rsidR="002320B0">
        <w:t>General Assembly</w:t>
      </w:r>
      <w:r>
        <w:t xml:space="preserve"> into law.”</w:t>
      </w:r>
    </w:p>
    <w:p w:rsidR="0088622D" w:rsidRDefault="0088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508E8">
        <w:t>2</w:t>
      </w:r>
      <w:r>
        <w:t>.</w:t>
      </w:r>
      <w:r>
        <w:tab/>
        <w:t>This act takes effect upon approval by the Governor.</w:t>
      </w:r>
    </w:p>
    <w:p w:rsidR="00F536E2" w:rsidRDefault="005346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36E2" w:rsidRDefault="00F536E2" w:rsidP="00F536E2">
      <w:pPr>
        <w:suppressAutoHyphens/>
      </w:pPr>
    </w:p>
    <w:sectPr w:rsidR="00F536E2" w:rsidSect="00F536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22D" w:rsidRDefault="0088622D" w:rsidP="009F0C77">
      <w:r>
        <w:separator/>
      </w:r>
    </w:p>
  </w:endnote>
  <w:endnote w:type="continuationSeparator" w:id="0">
    <w:p w:rsidR="0088622D" w:rsidRDefault="008862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BAAB73-0DAA-4347-8DF4-7BC93396DB91}"/>
    <w:embedBold r:id="rId2" w:fontKey="{F76AC271-F89F-4D9C-98E9-8754FE9A9F48}"/>
  </w:font>
  <w:font w:name="Calibri">
    <w:panose1 w:val="020F0502020204030204"/>
    <w:charset w:val="00"/>
    <w:family w:val="swiss"/>
    <w:pitch w:val="variable"/>
    <w:sig w:usb0="A00002EF" w:usb1="4000207B" w:usb2="00000000" w:usb3="00000000" w:csb0="0000009F" w:csb1="00000000"/>
    <w:embedRegular r:id="rId3" w:fontKey="{F9091394-8722-49AC-8FE0-3DBB247B65CE}"/>
  </w:font>
  <w:font w:name="Tahoma">
    <w:panose1 w:val="020B0604030504040204"/>
    <w:charset w:val="00"/>
    <w:family w:val="swiss"/>
    <w:pitch w:val="variable"/>
    <w:sig w:usb0="61002A87" w:usb1="80000000" w:usb2="00000008" w:usb3="00000000" w:csb0="000101FF" w:csb1="00000000"/>
    <w:embedRegular r:id="rId4" w:fontKey="{2A09DFAE-4902-4778-9681-EA486497B19C}"/>
  </w:font>
  <w:font w:name="Cambria">
    <w:panose1 w:val="02040503050406030204"/>
    <w:charset w:val="00"/>
    <w:family w:val="roman"/>
    <w:pitch w:val="variable"/>
    <w:sig w:usb0="A00002EF" w:usb1="4000004B" w:usb2="00000000" w:usb3="00000000" w:csb0="0000009F" w:csb1="00000000"/>
    <w:embedRegular r:id="rId5" w:fontKey="{57C27E46-9E4E-47C7-AE49-92DC9B9EDE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A6A" w:rsidRPr="00F536E2" w:rsidRDefault="00F536E2" w:rsidP="00F536E2">
    <w:pPr>
      <w:pStyle w:val="Footer"/>
      <w:tabs>
        <w:tab w:val="clear" w:pos="4680"/>
        <w:tab w:val="clear" w:pos="9360"/>
        <w:tab w:val="center" w:pos="2995"/>
      </w:tabs>
      <w:spacing w:before="120"/>
    </w:pPr>
    <w:r>
      <w:t>[4441]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22D" w:rsidRDefault="0088622D" w:rsidP="009F0C77">
      <w:r>
        <w:separator/>
      </w:r>
    </w:p>
  </w:footnote>
  <w:footnote w:type="continuationSeparator" w:id="0">
    <w:p w:rsidR="0088622D" w:rsidRDefault="008862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03SD10"/>
    <w:docVar w:name="CoverBillType" w:val="b"/>
    <w:docVar w:name="docpath" w:val="L:\Council\bills\NBD\20803SD10.DOCX"/>
    <w:docVar w:name="dvBillNumber" w:val="4441"/>
    <w:docVar w:name="dvBillNumberPrefix" w:val="H. "/>
    <w:docVar w:name="dvOriginalBody" w:val="House"/>
    <w:docVar w:name="dvSteno" w:val="NBD"/>
    <w:docVar w:name="NameofBody" w:val="h"/>
    <w:docVar w:name="vgroup2" w:val="Council"/>
  </w:docVars>
  <w:rsids>
    <w:rsidRoot w:val="005235CC"/>
    <w:rsid w:val="00011869"/>
    <w:rsid w:val="000E1785"/>
    <w:rsid w:val="000E3392"/>
    <w:rsid w:val="000F40FA"/>
    <w:rsid w:val="0010776B"/>
    <w:rsid w:val="00133E66"/>
    <w:rsid w:val="001435A3"/>
    <w:rsid w:val="001508E8"/>
    <w:rsid w:val="00193E5F"/>
    <w:rsid w:val="001D08F2"/>
    <w:rsid w:val="001D525B"/>
    <w:rsid w:val="001D7F4F"/>
    <w:rsid w:val="002320B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35CC"/>
    <w:rsid w:val="005273C6"/>
    <w:rsid w:val="00530A69"/>
    <w:rsid w:val="005346D9"/>
    <w:rsid w:val="00545593"/>
    <w:rsid w:val="00577C6C"/>
    <w:rsid w:val="005C2FE2"/>
    <w:rsid w:val="005E2BC9"/>
    <w:rsid w:val="00605102"/>
    <w:rsid w:val="006215AA"/>
    <w:rsid w:val="00652312"/>
    <w:rsid w:val="006913C9"/>
    <w:rsid w:val="0069470D"/>
    <w:rsid w:val="00734F00"/>
    <w:rsid w:val="00774778"/>
    <w:rsid w:val="007A70AE"/>
    <w:rsid w:val="008362E8"/>
    <w:rsid w:val="0088622D"/>
    <w:rsid w:val="008A1768"/>
    <w:rsid w:val="008A1CA6"/>
    <w:rsid w:val="008C6129"/>
    <w:rsid w:val="008F4429"/>
    <w:rsid w:val="0094021A"/>
    <w:rsid w:val="009C6A0B"/>
    <w:rsid w:val="009F0C77"/>
    <w:rsid w:val="009F4DD1"/>
    <w:rsid w:val="00A27CC0"/>
    <w:rsid w:val="00A41684"/>
    <w:rsid w:val="00A64E80"/>
    <w:rsid w:val="00A72BCD"/>
    <w:rsid w:val="00A741D9"/>
    <w:rsid w:val="00A833AB"/>
    <w:rsid w:val="00A9741D"/>
    <w:rsid w:val="00AD4B17"/>
    <w:rsid w:val="00B412D4"/>
    <w:rsid w:val="00B90A6A"/>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36E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6D9"/>
    <w:rPr>
      <w:rFonts w:ascii="Tahoma" w:hAnsi="Tahoma" w:cs="Tahoma"/>
      <w:sz w:val="16"/>
      <w:szCs w:val="16"/>
    </w:rPr>
  </w:style>
  <w:style w:type="character" w:customStyle="1" w:styleId="BalloonTextChar">
    <w:name w:val="Balloon Text Char"/>
    <w:basedOn w:val="DefaultParagraphFont"/>
    <w:link w:val="BalloonText"/>
    <w:uiPriority w:val="99"/>
    <w:semiHidden/>
    <w:rsid w:val="005346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A1FC1-0AF2-4B86-AE70-6E0EB8D38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1198</Characters>
  <Application>Microsoft Office Word</Application>
  <DocSecurity>0</DocSecurity>
  <Lines>9</Lines>
  <Paragraphs>2</Paragraphs>
  <ScaleCrop>false</ScaleCrop>
  <Company> </Company>
  <LinksUpToDate>false</LinksUpToDate>
  <CharactersWithSpaces>1406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2010-01-12T18:13:00Z</cp:lastPrinted>
  <dcterms:created xsi:type="dcterms:W3CDTF">2010-01-27T17:20:00Z</dcterms:created>
  <dcterms:modified xsi:type="dcterms:W3CDTF">2010-01-27T17:20:00Z</dcterms:modified>
</cp:coreProperties>
</file>