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692" w:rsidRDefault="00967692" w:rsidP="001D7F4F">
      <w:pPr>
        <w:pStyle w:val="BillDots"/>
      </w:pPr>
      <w:r>
        <w:t>INTRODUCED</w:t>
      </w:r>
    </w:p>
    <w:p w:rsidR="00967692" w:rsidRDefault="00967692" w:rsidP="001D7F4F">
      <w:pPr>
        <w:pStyle w:val="BillDots"/>
      </w:pPr>
      <w:r>
        <w:t>February 3, 2010</w:t>
      </w:r>
    </w:p>
    <w:p w:rsidR="00967692" w:rsidRDefault="00967692" w:rsidP="001D7F4F">
      <w:pPr>
        <w:pStyle w:val="BillDots"/>
      </w:pPr>
    </w:p>
    <w:p w:rsidR="00967692" w:rsidRPr="00967692" w:rsidRDefault="00967692" w:rsidP="00967692">
      <w:pPr>
        <w:pStyle w:val="BillDots"/>
        <w:tabs>
          <w:tab w:val="clear" w:pos="216"/>
          <w:tab w:val="clear" w:pos="432"/>
          <w:tab w:val="clear" w:pos="648"/>
          <w:tab w:val="clear" w:pos="864"/>
          <w:tab w:val="clear" w:pos="1080"/>
          <w:tab w:val="clear" w:pos="1296"/>
          <w:tab w:val="clear" w:pos="5904"/>
          <w:tab w:val="right" w:pos="5933"/>
        </w:tabs>
      </w:pPr>
      <w:r>
        <w:tab/>
      </w:r>
      <w:r>
        <w:rPr>
          <w:b/>
          <w:sz w:val="36"/>
        </w:rPr>
        <w:t>H. 4511</w:t>
      </w:r>
    </w:p>
    <w:p w:rsidR="00967692" w:rsidRDefault="00967692" w:rsidP="001D7F4F">
      <w:pPr>
        <w:pStyle w:val="BillDots"/>
      </w:pPr>
    </w:p>
    <w:p w:rsidR="00967692" w:rsidRDefault="00967692" w:rsidP="001D7F4F">
      <w:pPr>
        <w:pStyle w:val="BillDots"/>
      </w:pPr>
      <w:r>
        <w:t xml:space="preserve">Introduced by </w:t>
      </w:r>
      <w:r w:rsidRPr="002F7102">
        <w:t>Reps. Clyburn, Harrison, Wylie, Bales, Brantley, Cobb</w:t>
      </w:r>
      <w:r w:rsidRPr="002F7102">
        <w:noBreakHyphen/>
        <w:t>Hunter, Ott, Hosey, Hodges, Battle, Whipper, Alexander, Gilliard, Kennedy, Skelton, Jefferson, Merrill, Frye, King, Anderson, J.R. Smith, McEachern, Mitchell, Rice, G.R. Smith, A.D. Young, J.H. Neal, Allen, Hardwick, Williams, Harrell, Clemmons, G.M. Smith, Vick, Bingham, Branham, H.B. Brown, R.L. Brown, Cooper, Dillard, Duncan, Gunn, Hart, Hayes, Hearn, Littlejohn, V.S. Moss, J.M. Neal, Neilson, Rutherford, Thompson, Weeks, White, Willis and T.R. Young</w:t>
      </w:r>
    </w:p>
    <w:p w:rsidR="00967692" w:rsidRDefault="00967692" w:rsidP="001D7F4F">
      <w:pPr>
        <w:pStyle w:val="BillDots"/>
      </w:pPr>
    </w:p>
    <w:p w:rsidR="00967692" w:rsidRDefault="00967692" w:rsidP="001D7F4F">
      <w:pPr>
        <w:pStyle w:val="BillDots"/>
      </w:pPr>
      <w:r>
        <w:t>S. Printed 2/3/10--H.</w:t>
      </w:r>
    </w:p>
    <w:p w:rsidR="00967692" w:rsidRDefault="00967692" w:rsidP="001D7F4F">
      <w:pPr>
        <w:pStyle w:val="BillDots"/>
      </w:pPr>
      <w:r>
        <w:t>Read the first time February 3, 2010.</w:t>
      </w:r>
    </w:p>
    <w:p w:rsidR="00967692" w:rsidRPr="00967692" w:rsidRDefault="00967692" w:rsidP="00967692">
      <w:pPr>
        <w:pStyle w:val="BillDots"/>
        <w:jc w:val="center"/>
      </w:pPr>
      <w:r>
        <w:rPr>
          <w:u w:val="single"/>
        </w:rPr>
        <w:t>            </w:t>
      </w:r>
    </w:p>
    <w:p w:rsidR="00967692" w:rsidRDefault="00967692" w:rsidP="001D7F4F">
      <w:pPr>
        <w:pStyle w:val="BillDots"/>
      </w:pPr>
    </w:p>
    <w:p w:rsidR="00967692" w:rsidRDefault="00967692" w:rsidP="001D7F4F">
      <w:pPr>
        <w:pStyle w:val="BillDots"/>
        <w:sectPr w:rsidR="00967692" w:rsidSect="00967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6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10.</w:t>
      </w:r>
      <w:r>
        <w:tab/>
      </w:r>
      <w:r>
        <w:tab/>
        <w:t xml:space="preserve">This chapter may be referred to as the </w:t>
      </w:r>
      <w:r w:rsidR="00064483" w:rsidRPr="00064483">
        <w:t>‘</w:t>
      </w:r>
      <w:r>
        <w:t>South Carolina Rural Infrastructure Act</w:t>
      </w:r>
      <w:r w:rsidR="00064483" w:rsidRPr="00064483">
        <w:t>’</w:t>
      </w:r>
      <w:r>
        <w: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20.</w:t>
      </w:r>
      <w:r>
        <w:tab/>
      </w:r>
      <w:r>
        <w:tab/>
        <w:t>The General Assembly finds that: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30.</w:t>
      </w:r>
      <w:r>
        <w:tab/>
      </w:r>
      <w:r>
        <w:tab/>
        <w:t>(A)</w:t>
      </w:r>
      <w:r>
        <w:tab/>
        <w:t xml:space="preserve">There is created a body corporate and politic and an instrumentality of the State to be known as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40.</w:t>
      </w:r>
      <w:r>
        <w:tab/>
      </w:r>
      <w:r>
        <w:tab/>
        <w:t xml:space="preserve">As used in this chapter unless the context clearly indicates otherwise: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64483" w:rsidRPr="00064483">
        <w:t>‘</w:t>
      </w:r>
      <w:r>
        <w:t>Authority</w:t>
      </w:r>
      <w:r w:rsidR="00064483" w:rsidRPr="00064483">
        <w:t>’</w:t>
      </w:r>
      <w:r>
        <w:t xml:space="preserve"> means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064483" w:rsidRPr="00064483">
        <w:t>‘</w:t>
      </w:r>
      <w:r>
        <w:t>Board</w:t>
      </w:r>
      <w:r w:rsidR="00064483" w:rsidRPr="00064483">
        <w:t>’</w:t>
      </w:r>
      <w:r>
        <w:t xml:space="preserve"> means the board of directors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64483" w:rsidRPr="00064483">
        <w:t>‘</w:t>
      </w:r>
      <w:r>
        <w:t>Eligible cost</w:t>
      </w:r>
      <w:r w:rsidR="00064483" w:rsidRPr="00064483">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64483" w:rsidRPr="00064483">
        <w:t>‘</w:t>
      </w:r>
      <w:r>
        <w:t>Eligible project</w:t>
      </w:r>
      <w:r w:rsidR="00064483" w:rsidRPr="00064483">
        <w:t>’</w:t>
      </w:r>
      <w:r>
        <w:t xml:space="preserve"> means rural infrastructure as defined in item (13).</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r>
      <w:r w:rsidR="00064483" w:rsidRPr="00064483">
        <w:t>‘</w:t>
      </w:r>
      <w:r w:rsidRPr="00654D79">
        <w:t>Eligible entity</w:t>
      </w:r>
      <w:r w:rsidR="00064483" w:rsidRPr="00064483">
        <w:t>’</w:t>
      </w:r>
      <w:r w:rsidRPr="00654D79">
        <w:t xml:space="preserve"> means a municipality, county, special purpose or public service district, and public works commission. The term </w:t>
      </w:r>
      <w:r w:rsidR="00064483" w:rsidRPr="00064483">
        <w:t>‘</w:t>
      </w:r>
      <w:r w:rsidRPr="00654D79">
        <w:t>eligible project</w:t>
      </w:r>
      <w:r w:rsidR="00064483" w:rsidRPr="00064483">
        <w:t>’</w:t>
      </w:r>
      <w:r w:rsidRPr="00654D79">
        <w:t xml:space="preserve"> also includes a not</w:t>
      </w:r>
      <w:r w:rsidR="00064483">
        <w:noBreakHyphen/>
      </w:r>
      <w:r w:rsidRPr="00654D79">
        <w:t>for</w:t>
      </w:r>
      <w:r w:rsidR="00064483">
        <w:noBreakHyphen/>
      </w:r>
      <w:r w:rsidRPr="00654D79">
        <w:t>profit water company.</w:t>
      </w:r>
      <w:r w:rsidRPr="00654D79">
        <w:tab/>
      </w:r>
      <w:r>
        <w:t xml:space="preserv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64483" w:rsidRPr="00064483">
        <w:t>‘</w:t>
      </w:r>
      <w:r>
        <w:t>Financing agreement</w:t>
      </w:r>
      <w:r w:rsidR="00064483" w:rsidRPr="00064483">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064483" w:rsidRPr="00064483">
        <w:t>‘</w:t>
      </w:r>
      <w:r>
        <w:t>financing agreement</w:t>
      </w:r>
      <w:r w:rsidR="00064483" w:rsidRPr="00064483">
        <w:t>’</w:t>
      </w:r>
      <w:r>
        <w:t xml:space="preserve"> includes, without limitation, a loan agreement, trust indenture, security agreement, reimbursement agreement, guarantee agreement, bond or note, ordinance or resolution, or similar instrument.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064483" w:rsidRPr="00064483">
        <w:t>‘</w:t>
      </w:r>
      <w:r>
        <w:t>Loan</w:t>
      </w:r>
      <w:r w:rsidR="00064483" w:rsidRPr="00064483">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64483" w:rsidRPr="00064483">
        <w:t>‘</w:t>
      </w:r>
      <w:r>
        <w:t>Loan obligation</w:t>
      </w:r>
      <w:r w:rsidR="00064483" w:rsidRPr="00064483">
        <w:t>’</w:t>
      </w:r>
      <w:r>
        <w:t xml:space="preserve"> means a bond, note, or other evidence of an obligation issued by a qualified borrower.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064483" w:rsidRPr="00064483">
        <w:t>‘</w:t>
      </w:r>
      <w:r>
        <w:t>Other financial assistance</w:t>
      </w:r>
      <w:r w:rsidR="00064483" w:rsidRPr="00064483">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064483" w:rsidRPr="00064483">
        <w:t>‘</w:t>
      </w:r>
      <w:r>
        <w:t>Qualified borrower</w:t>
      </w:r>
      <w:r w:rsidR="00064483" w:rsidRPr="00064483">
        <w:t>’</w:t>
      </w:r>
      <w:r>
        <w:t xml:space="preserve"> means any eligible entity which is authorized to construct, operate, or own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064483" w:rsidRPr="00064483">
        <w:t>‘</w:t>
      </w:r>
      <w:r>
        <w:t>Qualified project</w:t>
      </w:r>
      <w:r w:rsidR="00064483" w:rsidRPr="00064483">
        <w:t>’</w:t>
      </w:r>
      <w:r>
        <w:t xml:space="preserve"> means an eligible project which has been selected by the authority to receive a loan or other financial assistance from the authority to defray an eligible cost.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064483" w:rsidRPr="00064483">
        <w:t>‘</w:t>
      </w:r>
      <w:r>
        <w:t>Revenues</w:t>
      </w:r>
      <w:r w:rsidR="00064483" w:rsidRPr="00064483">
        <w:t>’</w:t>
      </w:r>
      <w:r>
        <w:t xml:space="preserve">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r>
      <w:r w:rsidR="00064483" w:rsidRPr="00064483">
        <w:t>‘</w:t>
      </w:r>
      <w:r w:rsidRPr="00654D79">
        <w:t>Rural infrastructure project</w:t>
      </w:r>
      <w:r w:rsidR="00064483" w:rsidRPr="00064483">
        <w:t>’</w:t>
      </w:r>
      <w:r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064483">
        <w:noBreakHyphen/>
      </w:r>
      <w:r w:rsidRPr="00654D79">
        <w:t>6</w:t>
      </w:r>
      <w:r w:rsidR="00064483">
        <w:noBreakHyphen/>
      </w:r>
      <w:r w:rsidRPr="00654D79">
        <w:t>3360 for 200</w:t>
      </w:r>
      <w:r w:rsidR="005C115E">
        <w:t>9</w:t>
      </w:r>
      <w:r w:rsidRPr="00654D79">
        <w:t xml:space="preserve"> or located in a county with a project that otherwise meets the requirements of this item.  A rural infrastructure project also includes water supply and aquaculture projects.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50.</w:t>
      </w:r>
      <w:r>
        <w:tab/>
      </w:r>
      <w:r>
        <w:tab/>
        <w:t>The board of directors is the governing board of the authority.  The board consists of seven voting directors appointed as follows: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rsidR="00064483">
        <w:noBreakHyphen/>
      </w:r>
      <w:r>
        <w:t>6</w:t>
      </w:r>
      <w:r w:rsidR="00064483">
        <w:noBreakHyphen/>
      </w:r>
      <w:r>
        <w:t>3360 for 200</w:t>
      </w:r>
      <w:r w:rsidR="005C115E">
        <w:t>9</w:t>
      </w:r>
      <w:r>
        <w:t>; two each appointed by the Speaker of the House, the President Pro Tempore of the Senate, and the Governor;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60.</w:t>
      </w:r>
      <w:r>
        <w:tab/>
      </w:r>
      <w:r>
        <w:tab/>
        <w:t>(A)</w:t>
      </w:r>
      <w:r>
        <w:tab/>
        <w:t xml:space="preserve">In addition to the powers contained elsewhere in this chapter, the authority has all power necessary, </w:t>
      </w:r>
      <w:r>
        <w:lastRenderedPageBreak/>
        <w:t xml:space="preserve">useful, or appropriate to fund, operate, and administer the authority, and to perform its other functions including, but not limited to, the power to: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064483" w:rsidRPr="00064483">
        <w:t>’</w:t>
      </w:r>
      <w:r>
        <w:t xml:space="preserve">s affairs and the implementation of its functions including the right of the board to select qualifying projects and to provide loans and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064483">
        <w:noBreakHyphen/>
      </w:r>
      <w:r>
        <w:t xml:space="preserve">insurer against any and all such losses;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authority is subject to the provisions of Article 1, Chapter 23</w:t>
      </w:r>
      <w:r w:rsidR="00E43DEC">
        <w:t>,</w:t>
      </w:r>
      <w:r>
        <w:t xml:space="preserve"> Title 1, the Administrative Procedures Act.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70.</w:t>
      </w:r>
      <w:r>
        <w:tab/>
      </w:r>
      <w:r>
        <w:tab/>
        <w:t xml:space="preserve">The following sources may be used to capitalize the Rural Infrastructure Fund and for the authority to carry out its purposes: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federal funds made available to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064483" w:rsidRPr="00064483">
        <w:t>’</w:t>
      </w:r>
      <w:r>
        <w:t>s monies;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100.</w:t>
      </w:r>
      <w:r>
        <w:tab/>
      </w:r>
      <w:r>
        <w:tab/>
        <w:t>(A)</w:t>
      </w:r>
      <w:r>
        <w:tab/>
        <w:t xml:space="preserve">Eligible entities are authorized to obtain loans or other financial assistance from the authority through financing agreements.  Qualified borrowers entering into </w:t>
      </w:r>
      <w:r>
        <w:lastRenderedPageBreak/>
        <w:t xml:space="preserve">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064483">
        <w:noBreakHyphen/>
      </w:r>
      <w:r>
        <w:t>9</w:t>
      </w:r>
      <w:r w:rsidR="00064483">
        <w:noBreakHyphen/>
      </w:r>
      <w:r>
        <w:t>660.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180.</w:t>
      </w:r>
      <w:r>
        <w:tab/>
      </w:r>
      <w:r>
        <w:tab/>
        <w:t xml:space="preserve">If any provision of this chapter is held or determined to be unconstitutional, invalid, or otherwise unenforceable by a court of competent jurisdiction, it is the </w:t>
      </w:r>
      <w:r>
        <w:lastRenderedPageBreak/>
        <w:t>intention of the General Assembly that the provision is severable from the remaining provisions of the chapter and that the holding does not invalidate or render unenforceable another provision of the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4A85" w:rsidRDefault="00064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A85" w:rsidRDefault="00CD4A85" w:rsidP="00AC2894">
      <w:pPr>
        <w:suppressAutoHyphens/>
      </w:pPr>
    </w:p>
    <w:sectPr w:rsidR="00CD4A85" w:rsidSect="00967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697" w:rsidRDefault="009E5697" w:rsidP="009F0C77">
      <w:r>
        <w:separator/>
      </w:r>
    </w:p>
  </w:endnote>
  <w:endnote w:type="continuationSeparator" w:id="0">
    <w:p w:rsidR="009E5697" w:rsidRDefault="009E56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5E883A-D12B-432D-A494-78A57C360F92}"/>
    <w:embedBold r:id="rId2" w:fontKey="{C165C785-4A5D-4789-8C3C-1CA35BFC88C5}"/>
  </w:font>
  <w:font w:name="Calibri">
    <w:panose1 w:val="020F0502020204030204"/>
    <w:charset w:val="00"/>
    <w:family w:val="swiss"/>
    <w:pitch w:val="variable"/>
    <w:sig w:usb0="A00002EF" w:usb1="4000207B" w:usb2="00000000" w:usb3="00000000" w:csb0="0000009F" w:csb1="00000000"/>
    <w:embedRegular r:id="rId3" w:fontKey="{86C4AEF1-F3A9-47B8-82FF-6109E4F02F84}"/>
  </w:font>
  <w:font w:name="Cambria">
    <w:panose1 w:val="02040503050406030204"/>
    <w:charset w:val="00"/>
    <w:family w:val="roman"/>
    <w:pitch w:val="variable"/>
    <w:sig w:usb0="A00002EF" w:usb1="4000004B" w:usb2="00000000" w:usb3="00000000" w:csb0="0000009F" w:csb1="00000000"/>
    <w:embedRegular r:id="rId4" w:fontKey="{252075D6-8006-4122-8B09-8FD8B88FBF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D4" w:rsidRPr="00CD4A85" w:rsidRDefault="00CD4A85" w:rsidP="00CD4A85">
    <w:pPr>
      <w:pStyle w:val="Footer"/>
      <w:tabs>
        <w:tab w:val="clear" w:pos="4680"/>
        <w:tab w:val="clear" w:pos="9360"/>
        <w:tab w:val="center" w:pos="2995"/>
      </w:tabs>
      <w:spacing w:before="120"/>
    </w:pPr>
    <w:r>
      <w:t>[4511</w:t>
    </w:r>
    <w:r w:rsidR="00967692">
      <w:t>-</w:t>
    </w:r>
    <w:fldSimple w:instr=" PAGE  \* MERGEFORMAT ">
      <w:r w:rsidR="00AC2894">
        <w:rPr>
          <w:noProof/>
        </w:rPr>
        <w:t>1</w:t>
      </w:r>
    </w:fldSimple>
    <w:r w:rsidR="00967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692" w:rsidRPr="00CD4A85" w:rsidRDefault="00967692" w:rsidP="00CD4A85">
    <w:pPr>
      <w:pStyle w:val="Footer"/>
      <w:tabs>
        <w:tab w:val="clear" w:pos="4680"/>
        <w:tab w:val="clear" w:pos="9360"/>
        <w:tab w:val="center" w:pos="2995"/>
      </w:tabs>
      <w:spacing w:before="120"/>
    </w:pPr>
    <w:r>
      <w:t>[4511]</w:t>
    </w:r>
    <w:r>
      <w:tab/>
    </w:r>
    <w:fldSimple w:instr=" PAGE  \* MERGEFORMAT ">
      <w:r w:rsidR="00AC28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697" w:rsidRDefault="009E5697" w:rsidP="009F0C77">
      <w:r>
        <w:separator/>
      </w:r>
    </w:p>
  </w:footnote>
  <w:footnote w:type="continuationSeparator" w:id="0">
    <w:p w:rsidR="009E5697" w:rsidRDefault="009E56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0sd10"/>
    <w:docVar w:name="CoverBillType" w:val="b"/>
    <w:docVar w:name="docpath" w:val="L:\Council\bills\NBD\20810sd10.DOCX"/>
    <w:docVar w:name="dvBillNumber" w:val="4511"/>
    <w:docVar w:name="dvBillNumberPrefix" w:val="H. "/>
    <w:docVar w:name="dvOriginalBody" w:val="House"/>
    <w:docVar w:name="dvSteno" w:val="NBD"/>
    <w:docVar w:name="NameofBody" w:val="h"/>
    <w:docVar w:name="vgroup2" w:val="Council"/>
  </w:docVars>
  <w:rsids>
    <w:rsidRoot w:val="008B6E0A"/>
    <w:rsid w:val="00011869"/>
    <w:rsid w:val="00064483"/>
    <w:rsid w:val="000E1785"/>
    <w:rsid w:val="000F40FA"/>
    <w:rsid w:val="0010776B"/>
    <w:rsid w:val="00133E66"/>
    <w:rsid w:val="001435A3"/>
    <w:rsid w:val="001463AC"/>
    <w:rsid w:val="00190F8D"/>
    <w:rsid w:val="001D08F2"/>
    <w:rsid w:val="001D525B"/>
    <w:rsid w:val="001D7F4F"/>
    <w:rsid w:val="002321B6"/>
    <w:rsid w:val="00250967"/>
    <w:rsid w:val="002543C8"/>
    <w:rsid w:val="00284AAE"/>
    <w:rsid w:val="002D6975"/>
    <w:rsid w:val="002E5912"/>
    <w:rsid w:val="00325348"/>
    <w:rsid w:val="0032732C"/>
    <w:rsid w:val="00336AD0"/>
    <w:rsid w:val="0037079A"/>
    <w:rsid w:val="003D01E8"/>
    <w:rsid w:val="003E5288"/>
    <w:rsid w:val="003F6D79"/>
    <w:rsid w:val="0041760A"/>
    <w:rsid w:val="00417C01"/>
    <w:rsid w:val="004809EE"/>
    <w:rsid w:val="004E7D54"/>
    <w:rsid w:val="00524FA5"/>
    <w:rsid w:val="005273C6"/>
    <w:rsid w:val="00530A69"/>
    <w:rsid w:val="00545593"/>
    <w:rsid w:val="00577C6C"/>
    <w:rsid w:val="005C115E"/>
    <w:rsid w:val="005C2FE2"/>
    <w:rsid w:val="005E2BC9"/>
    <w:rsid w:val="00605102"/>
    <w:rsid w:val="006215AA"/>
    <w:rsid w:val="006913C9"/>
    <w:rsid w:val="0069470D"/>
    <w:rsid w:val="00734F00"/>
    <w:rsid w:val="007A70AE"/>
    <w:rsid w:val="008362E8"/>
    <w:rsid w:val="008A1768"/>
    <w:rsid w:val="008B6E0A"/>
    <w:rsid w:val="008F4429"/>
    <w:rsid w:val="0094021A"/>
    <w:rsid w:val="00967692"/>
    <w:rsid w:val="009C6A0B"/>
    <w:rsid w:val="009E5697"/>
    <w:rsid w:val="009F0C77"/>
    <w:rsid w:val="009F29D4"/>
    <w:rsid w:val="009F4DD1"/>
    <w:rsid w:val="00A41684"/>
    <w:rsid w:val="00A64E80"/>
    <w:rsid w:val="00A72BCD"/>
    <w:rsid w:val="00A741D9"/>
    <w:rsid w:val="00A833AB"/>
    <w:rsid w:val="00A9741D"/>
    <w:rsid w:val="00AC2894"/>
    <w:rsid w:val="00AD4B17"/>
    <w:rsid w:val="00B412D4"/>
    <w:rsid w:val="00BE3C22"/>
    <w:rsid w:val="00C0345E"/>
    <w:rsid w:val="00C03C74"/>
    <w:rsid w:val="00C3483A"/>
    <w:rsid w:val="00C74E9D"/>
    <w:rsid w:val="00C82FD3"/>
    <w:rsid w:val="00C92819"/>
    <w:rsid w:val="00CC6B7B"/>
    <w:rsid w:val="00CD2089"/>
    <w:rsid w:val="00CD4A85"/>
    <w:rsid w:val="00D73A67"/>
    <w:rsid w:val="00D970A9"/>
    <w:rsid w:val="00DB574F"/>
    <w:rsid w:val="00DF3845"/>
    <w:rsid w:val="00E41911"/>
    <w:rsid w:val="00E43DEC"/>
    <w:rsid w:val="00E92EEF"/>
    <w:rsid w:val="00F24442"/>
    <w:rsid w:val="00F50AE3"/>
    <w:rsid w:val="00F67CF1"/>
    <w:rsid w:val="00F840F0"/>
    <w:rsid w:val="00F904B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24F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9B5B8-CDAA-434B-A11A-DBA2613DE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3221</Words>
  <Characters>17621</Characters>
  <Application>Microsoft Office Word</Application>
  <DocSecurity>0</DocSecurity>
  <Lines>419</Lines>
  <Paragraphs>107</Paragraphs>
  <ScaleCrop>false</ScaleCrop>
  <Company> </Company>
  <LinksUpToDate>false</LinksUpToDate>
  <CharactersWithSpaces>20735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2010-01-29T18:31:00Z</cp:lastPrinted>
  <dcterms:created xsi:type="dcterms:W3CDTF">2010-02-03T23:12:00Z</dcterms:created>
  <dcterms:modified xsi:type="dcterms:W3CDTF">2010-02-03T23:12:00Z</dcterms:modified>
</cp:coreProperties>
</file>