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711E1" w:rsidRP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29, 2010</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1E1" w:rsidRPr="00F711E1" w:rsidRDefault="00F711E1" w:rsidP="00F711E1">
      <w:pPr>
        <w:tabs>
          <w:tab w:val="right" w:pos="5933"/>
        </w:tabs>
        <w:suppressAutoHyphens/>
        <w:jc w:val="both"/>
        <w:rPr>
          <w:rFonts w:eastAsia="Times New Roman"/>
        </w:rPr>
      </w:pPr>
      <w:r>
        <w:rPr>
          <w:rFonts w:eastAsia="Times New Roman"/>
        </w:rPr>
        <w:tab/>
      </w:r>
      <w:r>
        <w:rPr>
          <w:rFonts w:eastAsia="Times New Roman"/>
          <w:b/>
          <w:sz w:val="36"/>
        </w:rPr>
        <w:t>S. 452</w:t>
      </w:r>
    </w:p>
    <w:p w:rsidR="00F711E1" w:rsidRDefault="00F711E1" w:rsidP="006E3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1E1" w:rsidRDefault="00F711E1" w:rsidP="006E3D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Campbell, Leatherman, Reese, Shoopman, Williams, Mulvaney, Pinckney, O’Dell, Ford, Knotts, Bryant, Land, Grooms, Hutto, Fair, Peeler, Sheheen, Ryberg, Massey, Elliott, Alexander, McGill, Bright, L. Martin, Matthews, Setzler, Rose, Hayes and Campsen</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1E1" w:rsidRDefault="00F711E1" w:rsidP="00D52A00">
      <w:pPr>
        <w:tabs>
          <w:tab w:val="right" w:pos="5933"/>
        </w:tabs>
        <w:suppressAutoHyphens/>
        <w:jc w:val="both"/>
        <w:rPr>
          <w:rFonts w:eastAsia="Times New Roman"/>
        </w:rPr>
      </w:pPr>
      <w:r>
        <w:rPr>
          <w:rFonts w:eastAsia="Times New Roman"/>
        </w:rPr>
        <w:t>S. Printed 4/29/10--H.</w:t>
      </w:r>
      <w:r w:rsidR="00D52A00">
        <w:rPr>
          <w:rFonts w:eastAsia="Times New Roman"/>
        </w:rPr>
        <w:tab/>
        <w:t>[SEC 4/30/10 2:50 PM]</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March 17, 2010.</w:t>
      </w:r>
    </w:p>
    <w:p w:rsidR="00F711E1" w:rsidRPr="00F711E1"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1E1"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Pr>
          <w:rFonts w:eastAsia="Times New Roman"/>
          <w:b/>
        </w:rPr>
        <w:t>THE COMMITTEE ON AGRICULTURE, NATURAL</w:t>
      </w:r>
    </w:p>
    <w:p w:rsidR="00F711E1" w:rsidRPr="00F711E1"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RESOURCES AND ENVIRONMENTAL AFFAIRS</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452) to amend  Chapter 4, Title 49 of the 1976 Code, relating to the South Carolina Surface Water Withdrawal and Reporting Act, to provide that subject to certain exceptions, surface, etc., respectfully</w:t>
      </w:r>
    </w:p>
    <w:p w:rsidR="00F711E1" w:rsidRPr="00F711E1"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711E1" w:rsidRPr="003F379D"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Pr>
          <w:u w:color="000000" w:themeColor="text1"/>
        </w:rPr>
        <w:tab/>
      </w:r>
      <w:r w:rsidRPr="003F379D">
        <w:rPr>
          <w:u w:color="000000" w:themeColor="text1"/>
        </w:rPr>
        <w:t>Amend the bill, as and if amended, by deleting Section 49</w:t>
      </w:r>
      <w:r w:rsidRPr="003F379D">
        <w:rPr>
          <w:u w:color="000000" w:themeColor="text1"/>
        </w:rPr>
        <w:noBreakHyphen/>
        <w:t>4</w:t>
      </w:r>
      <w:r w:rsidRPr="003F379D">
        <w:rPr>
          <w:u w:color="000000" w:themeColor="text1"/>
        </w:rPr>
        <w:noBreakHyphen/>
        <w:t>35(B) on page 8 and inserting:</w:t>
      </w:r>
    </w:p>
    <w:p w:rsidR="00F711E1" w:rsidRPr="003F379D"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3F379D">
        <w:rPr>
          <w:u w:color="000000" w:themeColor="text1"/>
        </w:rPr>
        <w:t>/</w:t>
      </w:r>
      <w:r w:rsidRPr="003F379D">
        <w:rPr>
          <w:u w:color="000000" w:themeColor="text1"/>
        </w:rPr>
        <w:tab/>
      </w:r>
      <w:r w:rsidRPr="003F379D">
        <w:rPr>
          <w:u w:val="single" w:color="000000" w:themeColor="text1"/>
        </w:rPr>
        <w:t>(B)</w:t>
      </w:r>
      <w:r w:rsidRPr="003F379D">
        <w:rPr>
          <w:u w:color="000000" w:themeColor="text1"/>
        </w:rPr>
        <w:tab/>
      </w:r>
      <w:r w:rsidRPr="003F379D">
        <w:rPr>
          <w:u w:val="single" w:color="000000" w:themeColor="text1"/>
        </w:rPr>
        <w:t>An existing registered surface water withdrawer already reporting its withdrawals to the department as of January 1, 2011, may maintain its withdrawals at its highest reported level or at the design capacity of the intake structure which will be permanent as of January 1, 2011, and is deemed to be registered with the department.</w:t>
      </w:r>
      <w:r w:rsidRPr="003F379D">
        <w:rPr>
          <w:u w:color="000000" w:themeColor="text1"/>
        </w:rPr>
        <w:t xml:space="preserve"> /</w:t>
      </w:r>
    </w:p>
    <w:p w:rsidR="00F711E1" w:rsidRPr="003F379D"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F379D">
        <w:rPr>
          <w:rFonts w:eastAsia="Times New Roman"/>
          <w:szCs w:val="20"/>
        </w:rPr>
        <w:t>Renumber sections to conform.</w:t>
      </w:r>
    </w:p>
    <w:p w:rsidR="00F711E1"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3F379D">
        <w:rPr>
          <w:rFonts w:eastAsia="Times New Roman"/>
          <w:szCs w:val="20"/>
        </w:rPr>
        <w:t>Amend title to conform.</w:t>
      </w:r>
    </w:p>
    <w:p w:rsidR="00F711E1" w:rsidRPr="003F379D"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F711E1" w:rsidRDefault="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JEFF D. DUNCAN for Committee.</w:t>
      </w:r>
    </w:p>
    <w:p w:rsidR="00F711E1" w:rsidRPr="00F711E1" w:rsidRDefault="00F711E1" w:rsidP="00F711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7704E"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7704E" w:rsidSect="00F7704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BILL</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CHAPTER 4, TITLE 49 OF THE 1976 CODE, RELATING TO THE SOUTH CAROLINA SURFACE WATER WITHDRAWAL AND REPORTING ACT, TO PROVIDE THAT SUBJECT TO CERTAIN EXCEPTIONS, SURFACE WATER WITHDRAWALS MUST BE MADE PURSUANT TO A PERMIT, TO PROVIDE FOR COMPLETE EXEMPTIONS FROM THE PERMITTING REQUIREMENT, TO PROVIDE THAT REGISTERED SURFACE WATER WITHDRAWERS MAY WITHDRAW SURFACE WATER WITHOUT A PERMIT BUT SUBJECT TO CERTAIN RESTRICTIONS, TO PROVIDE FOR NONCONSUMPTIVE SURFACE WATER WITHDRAWAL PERMITS, TO PROVIDE FOR AN APPLICATION PROCEDURE FOR SURFACE WATER WITHDRAWERS THAT OWN AND OPERATE A LICENSED IMPOUNDMENT OR NEW SURFACE WATER WITHDRAWERS THAT WITHDRAW WATER FROM A LICENSED IMPOUNDMENT, TO PROVIDE FOR REPORTS TO THE DEPARTMENT OF NATURAL RESOURCES FROM PERMITTED AND REGISTERED WATER WITHDRAWERS AND THE CONTENTS OF THOSE REPORTS, TO PROVIDE THAT REGISTERED AND EXEMPT SURFACE WATER WITHDRAWERS MAY APPLY FOR A SURFACE WATER WITHDRAWAL PERMIT, TO AUTHORIZE NONRIPARIAN USE OF SURFACE WATER, TO PROVIDE FOR A PERMITTING PROCESS FOR NEW SURFACE WATER WITHDRAWERS, TO PROVIDE FOR THE CONTENTS OF THE APPLICATION, TO PROVIDE FOR THE DEPARTMENT’S DETERMINATION CONCERNING THE PERMIT, TO PROVIDE FOR PUBLIC HEARINGS CONCERNING NEW PERMIT APPLICATIONS FOR INTERBASIN TRANSFERS, TO PROVIDE FOR THE CONTENTS OF ISSUED PERMITS AND THE RIGHTS </w:t>
      </w:r>
      <w:r>
        <w:rPr>
          <w:rFonts w:eastAsia="Times New Roman"/>
        </w:rPr>
        <w:lastRenderedPageBreak/>
        <w:t>CONFERRED BY A PERMIT, TO PROVIDE FOR CIRCUMSTANCES UNDER WHICH A PERMIT MAY BE MODIFIED, SUSPENDED, OR REVOKED, TO PROVIDE FOR NOTICE TO THE DEPARTMENT CONCERNING CERTAIN NEW WATER INTAKES, TO PROVIDE FOR TEMPORARY PERMITS, TO PROVIDE AUTHORIZED WITHDRAWAL AMOUNTS, TO PROVIDE FOR OPERATIONAL AND CONTINGENCY PLANS, TO PROVIDE FOR POWERS AND DUTIES OF THE DEPARTMENT OF NATURAL RESOURCES CONCERNING IMPLEMENTATION OF THE CHAPTER, TO PROVIDE APPROPRIATE PENALTIES FOR VIOLATIONS, TO PROVIDE FOR PERMIT APPLICATION FEES; AND TO REPEAL CHAPTER 21, TITLE 49, RELATING TO THE INTERBASIN TRANSFER OF WATER, TO PROVIDE THAT CHAPTER 1, TITLE 49, RELATING TO GENERAL PROVISIONS CONCERNING WATER, WATER RESOURCES, AND DRAINAGE IS NOT AFFECTED BY AND SUPERCEDED BY CHAPTER 4, TITLE 49 AND TO PROVIDE APPROPRIATE DEFINITIONS.</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Be it enacted by the General Assembly of the State of South Carolina:</w:t>
      </w:r>
    </w:p>
    <w:p w:rsidR="00D74A34" w:rsidRDefault="00D74A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1.</w:t>
      </w:r>
      <w:r w:rsidRPr="00472759">
        <w:rPr>
          <w:color w:val="000000" w:themeColor="text1"/>
          <w:u w:color="000000" w:themeColor="text1"/>
        </w:rPr>
        <w:tab/>
        <w:t>Chapter 4, Title 49 of the 1976 Code is amended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346BC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“CHAPTER 4</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72759">
        <w:rPr>
          <w:color w:val="000000" w:themeColor="text1"/>
          <w:u w:color="000000" w:themeColor="text1"/>
        </w:rPr>
        <w:t>SOUTH CAROLINA SURFACE WATER WITHDRAWAL</w:t>
      </w:r>
      <w:r w:rsidRPr="00472759">
        <w:rPr>
          <w:color w:val="000000" w:themeColor="text1"/>
          <w:u w:val="single" w:color="000000" w:themeColor="text1"/>
        </w:rPr>
        <w:t>, PERMITTING, USE,</w:t>
      </w:r>
      <w:r w:rsidRPr="00472759">
        <w:rPr>
          <w:color w:val="000000" w:themeColor="text1"/>
          <w:u w:color="000000" w:themeColor="text1"/>
        </w:rPr>
        <w:t xml:space="preserve"> AND REPORTING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10.</w:t>
      </w:r>
      <w:r w:rsidRPr="00472759">
        <w:rPr>
          <w:color w:val="000000" w:themeColor="text1"/>
          <w:u w:color="000000" w:themeColor="text1"/>
        </w:rPr>
        <w:tab/>
        <w:t>This chapter may be cited as the South Carolina Surface Water Withdrawal</w:t>
      </w:r>
      <w:r w:rsidRPr="00472759">
        <w:rPr>
          <w:color w:val="000000" w:themeColor="text1"/>
          <w:u w:val="single" w:color="000000" w:themeColor="text1"/>
        </w:rPr>
        <w:t>, Permitting, Use,</w:t>
      </w:r>
      <w:r w:rsidRPr="00472759">
        <w:rPr>
          <w:color w:val="000000" w:themeColor="text1"/>
          <w:u w:color="000000" w:themeColor="text1"/>
        </w:rPr>
        <w:t xml:space="preserve"> and Reporting Act.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20.</w:t>
      </w:r>
      <w:r w:rsidRPr="00472759">
        <w:rPr>
          <w:color w:val="000000" w:themeColor="text1"/>
          <w:u w:color="000000" w:themeColor="text1"/>
        </w:rPr>
        <w:tab/>
        <w:t>As used in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r>
      <w:r w:rsidRPr="00472759">
        <w:rPr>
          <w:strike/>
          <w:color w:val="000000" w:themeColor="text1"/>
          <w:u w:color="000000" w:themeColor="text1"/>
        </w:rPr>
        <w:t>‘Board’ means the Board of the Department of Health and Environmental Control.</w:t>
      </w:r>
      <w:r w:rsidRPr="00472759">
        <w:rPr>
          <w:color w:val="000000" w:themeColor="text1"/>
          <w:u w:color="000000" w:themeColor="text1"/>
        </w:rPr>
        <w:t xml:space="preserve">  </w:t>
      </w:r>
      <w:r w:rsidRPr="00472759">
        <w:rPr>
          <w:color w:val="000000" w:themeColor="text1"/>
          <w:u w:val="single" w:color="000000" w:themeColor="text1"/>
        </w:rPr>
        <w:t>‘Affected area’ means that portion of a county or counties within a river basin that, under the circumstances, are determined by the department to likely be affected by a proposed surface water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‘Agriculture facility’ means any land, building, structure, pond, impoundment</w:t>
      </w:r>
      <w:r w:rsidR="00346BC3">
        <w:rPr>
          <w:color w:val="000000" w:themeColor="text1"/>
          <w:u w:val="single" w:color="000000" w:themeColor="text1"/>
        </w:rPr>
        <w:t>,</w:t>
      </w:r>
      <w:r w:rsidRPr="00472759">
        <w:rPr>
          <w:color w:val="000000" w:themeColor="text1"/>
          <w:u w:val="single" w:color="000000" w:themeColor="text1"/>
        </w:rPr>
        <w:t xml:space="preserve"> appurtenance, machinery, or equipment </w:t>
      </w:r>
      <w:r w:rsidRPr="00472759">
        <w:rPr>
          <w:color w:val="000000" w:themeColor="text1"/>
          <w:u w:val="single" w:color="000000" w:themeColor="text1"/>
        </w:rPr>
        <w:lastRenderedPageBreak/>
        <w:t>which is used for the commercial production or processing of crops, trees, livestock, animals, poultry, honeybees, honeybee products, livestock products, poultry products, or products which are used in commercial aquaculture.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Pr>
          <w:color w:val="000000" w:themeColor="text1"/>
          <w:u w:val="single" w:color="000000" w:themeColor="text1"/>
        </w:rPr>
        <w:t>‘Agricultural use’ means: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plowing, tilling, or preparing the so</w:t>
      </w:r>
      <w:r>
        <w:rPr>
          <w:color w:val="000000" w:themeColor="text1"/>
          <w:u w:val="single" w:color="000000" w:themeColor="text1"/>
        </w:rPr>
        <w:t>il at an agricultural facility;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 xml:space="preserve">planting, growing, fertilizing, or harvesting crops, ornamental horticulture, floriculture, and turf grasses;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application of pesticides, herbicides, or other chemicals, compounds, or substances to crops, weeds, or soil in connection with the production of crops, </w:t>
      </w:r>
      <w:r>
        <w:rPr>
          <w:color w:val="000000" w:themeColor="text1"/>
          <w:u w:val="single" w:color="000000" w:themeColor="text1"/>
        </w:rPr>
        <w:t>livestock, animals, or poultry;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breeding, hatching, raising, producing, feeding, keeping, slaughtering, or processing livestock, hogs, aquatic animals, equines, chickens, turkeys, poultry, or other fowl normally raised for food, mules, cattle, sheep, goats, rabbits, or similar farm a</w:t>
      </w:r>
      <w:r>
        <w:rPr>
          <w:color w:val="000000" w:themeColor="text1"/>
          <w:u w:val="single" w:color="000000" w:themeColor="text1"/>
        </w:rPr>
        <w:t>nimals for commercial purposes;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 xml:space="preserve">producing and keeping honeybees, producing honeybee products, and </w:t>
      </w:r>
      <w:r>
        <w:rPr>
          <w:color w:val="000000" w:themeColor="text1"/>
          <w:u w:val="single" w:color="000000" w:themeColor="text1"/>
        </w:rPr>
        <w:t>honeybee processing facilities;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 xml:space="preserve">producing, processing, or </w:t>
      </w:r>
      <w:r>
        <w:rPr>
          <w:color w:val="000000" w:themeColor="text1"/>
          <w:u w:val="single" w:color="000000" w:themeColor="text1"/>
        </w:rPr>
        <w:t>packaging eggs or egg products;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sidRPr="00472759">
        <w:rPr>
          <w:color w:val="000000" w:themeColor="text1"/>
          <w:u w:val="single" w:color="000000" w:themeColor="text1"/>
        </w:rPr>
        <w:t>manufacturing</w:t>
      </w:r>
      <w:r>
        <w:rPr>
          <w:color w:val="000000" w:themeColor="text1"/>
          <w:u w:val="single" w:color="000000" w:themeColor="text1"/>
        </w:rPr>
        <w:t xml:space="preserve"> feed for poultry or livestock;</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 xml:space="preserve">rotation of crops;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(i)</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 xml:space="preserve">commercial aquaculture;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(j)</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 xml:space="preserve">application of existing, changed, or new technology, practices, processes, or procedures to an agricultural use;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(k)</w:t>
      </w:r>
      <w:r w:rsidRPr="00472759">
        <w:rPr>
          <w:color w:val="000000" w:themeColor="text1"/>
          <w:u w:color="000000" w:themeColor="text1"/>
        </w:rPr>
        <w:tab/>
      </w:r>
      <w:r w:rsidRPr="00472759">
        <w:rPr>
          <w:color w:val="000000" w:themeColor="text1"/>
          <w:u w:val="single" w:color="000000" w:themeColor="text1"/>
        </w:rPr>
        <w:t>the oper</w:t>
      </w:r>
      <w:r>
        <w:rPr>
          <w:color w:val="000000" w:themeColor="text1"/>
          <w:u w:val="single" w:color="000000" w:themeColor="text1"/>
        </w:rPr>
        <w:t>ation of a roadside market;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silviculture.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‘Consumptive use’ means any use of water which is not a nonconsumptive use.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(2)</w:t>
      </w:r>
      <w:r w:rsidRPr="00472759">
        <w:rPr>
          <w:color w:val="000000" w:themeColor="text1"/>
          <w:u w:val="single" w:color="000000" w:themeColor="text1"/>
        </w:rPr>
        <w:t>(5)</w:t>
      </w:r>
      <w:r w:rsidR="00F711E1">
        <w:rPr>
          <w:color w:val="000000" w:themeColor="text1"/>
          <w:u w:color="000000" w:themeColor="text1"/>
        </w:rPr>
        <w:tab/>
      </w:r>
      <w:r w:rsidRPr="00472759">
        <w:rPr>
          <w:color w:val="000000" w:themeColor="text1"/>
          <w:u w:color="000000" w:themeColor="text1"/>
        </w:rPr>
        <w:t xml:space="preserve">‘Department’ means the Department of Health and Environmental Control.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(3)</w:t>
      </w:r>
      <w:r w:rsidRPr="00472759">
        <w:rPr>
          <w:color w:val="000000" w:themeColor="text1"/>
          <w:u w:color="000000" w:themeColor="text1"/>
        </w:rPr>
        <w:tab/>
      </w:r>
      <w:r w:rsidRPr="00472759">
        <w:rPr>
          <w:strike/>
          <w:color w:val="000000" w:themeColor="text1"/>
          <w:u w:color="000000" w:themeColor="text1"/>
        </w:rPr>
        <w:t>‘Dewatering operations’ means an operation that is withdrawing surface water for the purpose of draining an excavation or preventing or retarding flow into an excavation.  Such an operation would include, but is not limited to, water and sewer line construction and excavating for a building foundation.</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(4)</w:t>
      </w:r>
      <w:r w:rsidRPr="00472759">
        <w:rPr>
          <w:color w:val="000000" w:themeColor="text1"/>
          <w:u w:val="single" w:color="000000" w:themeColor="text1"/>
        </w:rPr>
        <w:t>(6)</w:t>
      </w:r>
      <w:r w:rsidRPr="00472759">
        <w:rPr>
          <w:color w:val="000000" w:themeColor="text1"/>
          <w:u w:color="000000" w:themeColor="text1"/>
        </w:rPr>
        <w:tab/>
        <w:t>‘Diffuse surface water’ means water on the surface of the earth not located in defined courses, streams, or water bodies.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‘Drought contingency pond’ means a pond or lake designated solely as a supplemental water source in a surface water withdrawer’s operational and contingency plan.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strike/>
          <w:color w:val="000000" w:themeColor="text1"/>
          <w:u w:color="000000" w:themeColor="text1"/>
        </w:rPr>
        <w:t>(5)</w:t>
      </w:r>
      <w:r w:rsidRPr="00472759">
        <w:rPr>
          <w:color w:val="000000" w:themeColor="text1"/>
          <w:u w:val="single" w:color="000000" w:themeColor="text1"/>
        </w:rPr>
        <w:t>(8)</w:t>
      </w:r>
      <w:r w:rsidRPr="00472759">
        <w:rPr>
          <w:color w:val="000000" w:themeColor="text1"/>
          <w:u w:color="000000" w:themeColor="text1"/>
        </w:rPr>
        <w:tab/>
        <w:t xml:space="preserve">‘Emergency withdrawal’ means the withdrawal of water, for a period not exceeding thirty days, for the purpose of firefighting, hazardous substance waste spill response, or both, or other emergency withdrawal of water as determined by the department.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(6)</w:t>
      </w:r>
      <w:r w:rsidRPr="00472759">
        <w:rPr>
          <w:color w:val="000000" w:themeColor="text1"/>
          <w:u w:val="single" w:color="000000" w:themeColor="text1"/>
        </w:rPr>
        <w:t>(9)</w:t>
      </w:r>
      <w:r w:rsidRPr="00472759">
        <w:rPr>
          <w:color w:val="000000" w:themeColor="text1"/>
          <w:u w:color="000000" w:themeColor="text1"/>
        </w:rPr>
        <w:tab/>
        <w:t xml:space="preserve">‘Existing surface water withdrawer’ means a surface water withdrawer withdrawing surface water </w:t>
      </w:r>
      <w:r w:rsidRPr="00472759">
        <w:rPr>
          <w:color w:val="000000" w:themeColor="text1"/>
          <w:u w:val="single" w:color="000000" w:themeColor="text1"/>
        </w:rPr>
        <w:t>as of the effective date of this chapter</w:t>
      </w:r>
      <w:r w:rsidRPr="00472759">
        <w:rPr>
          <w:color w:val="000000" w:themeColor="text1"/>
          <w:u w:color="000000" w:themeColor="text1"/>
        </w:rPr>
        <w:t xml:space="preserve"> or a proposed surface water withdrawer with its intakes under construction before </w:t>
      </w:r>
      <w:r w:rsidRPr="00472759">
        <w:rPr>
          <w:strike/>
          <w:color w:val="000000" w:themeColor="text1"/>
          <w:u w:color="000000" w:themeColor="text1"/>
        </w:rPr>
        <w:t>January 1, 2000</w:t>
      </w:r>
      <w:r w:rsidRPr="00472759">
        <w:rPr>
          <w:color w:val="000000" w:themeColor="text1"/>
          <w:u w:color="000000" w:themeColor="text1"/>
        </w:rPr>
        <w:t xml:space="preserve"> </w:t>
      </w:r>
      <w:r w:rsidRPr="00472759">
        <w:rPr>
          <w:color w:val="000000" w:themeColor="text1"/>
          <w:u w:val="single" w:color="000000" w:themeColor="text1"/>
        </w:rPr>
        <w:t>the effective date of this chapter or with all necessary applications for its intake permits deemed administratively complete before January first of the year of the effective date of this act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(7)</w:t>
      </w:r>
      <w:r w:rsidRPr="00472759">
        <w:rPr>
          <w:color w:val="000000" w:themeColor="text1"/>
          <w:u w:color="000000" w:themeColor="text1"/>
        </w:rPr>
        <w:tab/>
      </w:r>
      <w:r w:rsidRPr="00472759">
        <w:rPr>
          <w:strike/>
          <w:color w:val="000000" w:themeColor="text1"/>
          <w:u w:color="000000" w:themeColor="text1"/>
        </w:rPr>
        <w:t>‘New surface water withdrawer’ means a person who becomes a surface water withdrawer after December 31, 1999.</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(10)</w:t>
      </w:r>
      <w:r w:rsidRPr="00472759">
        <w:rPr>
          <w:color w:val="000000" w:themeColor="text1"/>
          <w:u w:color="000000" w:themeColor="text1"/>
        </w:rPr>
        <w:tab/>
      </w:r>
      <w:r w:rsidRPr="00472759">
        <w:rPr>
          <w:color w:val="000000" w:themeColor="text1"/>
          <w:u w:val="single" w:color="000000" w:themeColor="text1"/>
        </w:rPr>
        <w:t>‘Farm pond’ means a pond completely situated on private property that is only used for providing water for agricultural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(11)</w:t>
      </w:r>
      <w:r w:rsidRPr="00472759">
        <w:rPr>
          <w:color w:val="000000" w:themeColor="text1"/>
          <w:u w:color="000000" w:themeColor="text1"/>
        </w:rPr>
        <w:tab/>
      </w:r>
      <w:r w:rsidRPr="00472759">
        <w:rPr>
          <w:color w:val="000000" w:themeColor="text1"/>
          <w:u w:val="single" w:color="000000" w:themeColor="text1"/>
        </w:rPr>
        <w:t>‘Impoundment’ means a dam, dike, natural structure, or any combination thereof that is designed to hold an accumulation of surface water or impede the flow of surface water.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(12)</w:t>
      </w:r>
      <w:r w:rsidRPr="00472759">
        <w:rPr>
          <w:color w:val="000000" w:themeColor="text1"/>
          <w:u w:color="000000" w:themeColor="text1"/>
        </w:rPr>
        <w:tab/>
      </w:r>
      <w:r w:rsidRPr="00472759">
        <w:rPr>
          <w:color w:val="000000" w:themeColor="text1"/>
          <w:u w:val="single" w:color="000000" w:themeColor="text1"/>
        </w:rPr>
        <w:t>‘Interbasin transfer’ means the withdrawal of surface water from a river basin and the movement of that water to a river basin different from the source of the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(13)</w:t>
      </w:r>
      <w:r w:rsidRPr="00472759">
        <w:rPr>
          <w:color w:val="000000" w:themeColor="text1"/>
          <w:u w:color="000000" w:themeColor="text1"/>
        </w:rPr>
        <w:tab/>
      </w:r>
      <w:r w:rsidRPr="00472759">
        <w:rPr>
          <w:color w:val="000000" w:themeColor="text1"/>
          <w:u w:val="single" w:color="000000" w:themeColor="text1"/>
        </w:rPr>
        <w:t>‘Minimal changes in water quantity’ means that greater than ninety percent of the water withdrawn by a surface water withdrawer, based upon the previous twenty</w:t>
      </w:r>
      <w:r w:rsidRPr="00472759">
        <w:rPr>
          <w:color w:val="000000" w:themeColor="text1"/>
          <w:u w:val="single" w:color="000000" w:themeColor="text1"/>
        </w:rPr>
        <w:noBreakHyphen/>
        <w:t>four months of historical data, is returned to the waters of origin; provided</w:t>
      </w:r>
      <w:r>
        <w:rPr>
          <w:color w:val="000000" w:themeColor="text1"/>
          <w:u w:val="single" w:color="000000" w:themeColor="text1"/>
        </w:rPr>
        <w:t xml:space="preserve">, </w:t>
      </w:r>
      <w:r w:rsidRPr="00472759">
        <w:rPr>
          <w:color w:val="000000" w:themeColor="text1"/>
          <w:u w:val="single" w:color="000000" w:themeColor="text1"/>
        </w:rPr>
        <w:t>that either the amount of water not returned to the water source does not: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exceed three million gallons during any one month;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w:t>
      </w:r>
      <w:r w:rsidRPr="00346BC3">
        <w:rPr>
          <w:color w:val="000000" w:themeColor="text1"/>
          <w:u w:val="single"/>
        </w:rPr>
        <w:t>b)</w:t>
      </w:r>
      <w:r w:rsidRPr="00472759">
        <w:rPr>
          <w:color w:val="000000" w:themeColor="text1"/>
          <w:u w:color="000000" w:themeColor="text1"/>
        </w:rPr>
        <w:tab/>
      </w:r>
      <w:r w:rsidRPr="00472759">
        <w:rPr>
          <w:color w:val="000000" w:themeColor="text1"/>
          <w:u w:val="single" w:color="000000" w:themeColor="text1"/>
        </w:rPr>
        <w:t>significantly reduce the safe yield at the withdrawal point.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(14)</w:t>
      </w:r>
      <w:r w:rsidRPr="00472759">
        <w:rPr>
          <w:color w:val="000000" w:themeColor="text1"/>
          <w:u w:color="000000" w:themeColor="text1"/>
        </w:rPr>
        <w:tab/>
      </w:r>
      <w:r w:rsidRPr="00472759">
        <w:rPr>
          <w:color w:val="000000" w:themeColor="text1"/>
          <w:u w:val="single" w:color="000000" w:themeColor="text1"/>
        </w:rPr>
        <w:t>‘Minimum instream flow’ means the flow that provides an adequate supply of water at the surface water withdrawal point to maintain the biological, chemical</w:t>
      </w:r>
      <w:r w:rsidR="00346BC3">
        <w:rPr>
          <w:color w:val="000000" w:themeColor="text1"/>
          <w:u w:val="single" w:color="000000" w:themeColor="text1"/>
        </w:rPr>
        <w:t>,</w:t>
      </w:r>
      <w:r w:rsidRPr="00472759">
        <w:rPr>
          <w:color w:val="000000" w:themeColor="text1"/>
          <w:u w:val="single" w:color="000000" w:themeColor="text1"/>
        </w:rPr>
        <w:t xml:space="preserve"> and physical integrity of the stream taking into account the needs of downstream users, recreation, and navigation and that flow is set at forty percent of the mean annual daily flow for the months of January, February, </w:t>
      </w:r>
      <w:r w:rsidR="00557A3D" w:rsidRPr="00453C0A">
        <w:rPr>
          <w:u w:val="single" w:color="000000" w:themeColor="text1"/>
        </w:rPr>
        <w:t>March, and April; thirty percent of the mean annual daily flow for the months of May, June, and December; and twenty percent of the mean annual daily flow for the months of July through November</w:t>
      </w:r>
      <w:r w:rsidR="00557A3D">
        <w:rPr>
          <w:u w:val="single" w:color="000000" w:themeColor="text1"/>
        </w:rPr>
        <w:t xml:space="preserve"> for surface water withdrawers as described in Section 49-4-150(A)(1)</w:t>
      </w:r>
      <w:r w:rsidR="00557A3D" w:rsidRPr="00453C0A">
        <w:rPr>
          <w:u w:val="single" w:color="000000" w:themeColor="text1"/>
        </w:rPr>
        <w:t xml:space="preserve">.  For surface water withdrawal points located on a </w:t>
      </w:r>
      <w:r w:rsidR="00557A3D" w:rsidRPr="00453C0A">
        <w:rPr>
          <w:u w:val="single" w:color="000000" w:themeColor="text1"/>
        </w:rPr>
        <w:lastRenderedPageBreak/>
        <w:t>surface water segment downstream of and influenced by a licensed or otherwise flow controlled impoundment</w:t>
      </w:r>
      <w:r w:rsidR="00557A3D">
        <w:rPr>
          <w:u w:val="single" w:color="000000" w:themeColor="text1"/>
        </w:rPr>
        <w:t>,</w:t>
      </w:r>
      <w:r w:rsidR="00557A3D" w:rsidRPr="00453C0A">
        <w:rPr>
          <w:u w:val="single" w:color="000000" w:themeColor="text1"/>
        </w:rPr>
        <w:t xml:space="preserve"> ‘minimum instream flow’ means the flow that provides an adequate supply of water at the surface water withdrawal point to maintain the biological, chemical, and physical integrity of the stream taking into account the needs of downstream users, recreation, and navigation and that flow is set in Section 49</w:t>
      </w:r>
      <w:r w:rsidR="00557A3D" w:rsidRPr="00453C0A">
        <w:rPr>
          <w:u w:val="single" w:color="000000" w:themeColor="text1"/>
        </w:rPr>
        <w:noBreakHyphen/>
        <w:t>4</w:t>
      </w:r>
      <w:r w:rsidR="00557A3D" w:rsidRPr="00453C0A">
        <w:rPr>
          <w:u w:val="single" w:color="000000" w:themeColor="text1"/>
        </w:rPr>
        <w:noBreakHyphen/>
        <w:t>150(A)(</w:t>
      </w:r>
      <w:r w:rsidR="00557A3D">
        <w:rPr>
          <w:u w:val="single" w:color="000000" w:themeColor="text1"/>
        </w:rPr>
        <w:t>3</w:t>
      </w:r>
      <w:r w:rsidR="00557A3D" w:rsidRPr="00453C0A">
        <w:rPr>
          <w:u w:val="single"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(15)</w:t>
      </w:r>
      <w:r w:rsidRPr="00472759">
        <w:rPr>
          <w:color w:val="000000" w:themeColor="text1"/>
          <w:u w:color="000000" w:themeColor="text1"/>
        </w:rPr>
        <w:tab/>
      </w:r>
      <w:r w:rsidRPr="00472759">
        <w:rPr>
          <w:color w:val="000000" w:themeColor="text1"/>
          <w:u w:val="single" w:color="000000" w:themeColor="text1"/>
        </w:rPr>
        <w:t>‘Minimum water level’ means the water level in an impoundment necessary to maintain the biological, chemical, and physical integrity of the surface water in the impoundment taking into account downstream uses, withdrawals from the impoundment, and recreational and navigational needs as established by an existing federal regulatory process or established through consultation between the department and the operator of the impoundment.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(16)</w:t>
      </w:r>
      <w:r w:rsidRPr="00472759">
        <w:rPr>
          <w:color w:val="000000" w:themeColor="text1"/>
          <w:u w:color="000000" w:themeColor="text1"/>
        </w:rPr>
        <w:tab/>
      </w:r>
      <w:r w:rsidRPr="00472759">
        <w:rPr>
          <w:color w:val="000000" w:themeColor="text1"/>
          <w:u w:val="single" w:color="000000" w:themeColor="text1"/>
        </w:rPr>
        <w:t>‘Nonconsumptive use’ means a use of surface water withdrawn in such a manner that it is returned to its waters of origin within the boundaries of contiguous property owned by the surface water withdrawer with no or minimal changes in water quantity.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(17)</w:t>
      </w:r>
      <w:r w:rsidRPr="00472759">
        <w:rPr>
          <w:color w:val="000000" w:themeColor="text1"/>
          <w:u w:color="000000" w:themeColor="text1"/>
        </w:rPr>
        <w:tab/>
      </w:r>
      <w:r w:rsidRPr="00472759">
        <w:rPr>
          <w:color w:val="000000" w:themeColor="text1"/>
          <w:u w:val="single" w:color="000000" w:themeColor="text1"/>
        </w:rPr>
        <w:t>‘Permit’ or ‘surface water withdrawal permit’ means a written authorization issued to a person by the department that allows the person to hold and exercise a water right to withdraw surface water pursuant to the terms of the permit and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(18)</w:t>
      </w:r>
      <w:r w:rsidRPr="00472759">
        <w:rPr>
          <w:color w:val="000000" w:themeColor="text1"/>
          <w:u w:color="000000" w:themeColor="text1"/>
        </w:rPr>
        <w:tab/>
      </w:r>
      <w:r w:rsidRPr="00472759">
        <w:rPr>
          <w:color w:val="000000" w:themeColor="text1"/>
          <w:u w:val="single" w:color="000000" w:themeColor="text1"/>
        </w:rPr>
        <w:t>‘Permitted surface water withdrawer’ means a person withdrawing surface water pursuant to a surface water withdrawal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(19)</w:t>
      </w:r>
      <w:r w:rsidRPr="00472759">
        <w:rPr>
          <w:color w:val="000000" w:themeColor="text1"/>
          <w:u w:color="000000" w:themeColor="text1"/>
        </w:rPr>
        <w:tab/>
      </w:r>
      <w:r w:rsidRPr="00472759">
        <w:rPr>
          <w:color w:val="000000" w:themeColor="text1"/>
          <w:u w:val="single" w:color="000000" w:themeColor="text1"/>
        </w:rPr>
        <w:t>‘Permittee’ means a person authorized to make withdrawals of surface water pursuant to a surface water withdrawal permit issued by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(8)</w:t>
      </w:r>
      <w:r w:rsidRPr="00472759">
        <w:rPr>
          <w:color w:val="000000" w:themeColor="text1"/>
          <w:u w:val="single" w:color="000000" w:themeColor="text1"/>
        </w:rPr>
        <w:t>(20)</w:t>
      </w:r>
      <w:r w:rsidRPr="00472759">
        <w:rPr>
          <w:color w:val="000000" w:themeColor="text1"/>
          <w:u w:color="000000" w:themeColor="text1"/>
        </w:rPr>
        <w:tab/>
      </w:r>
      <w:r w:rsidRPr="00472759">
        <w:rPr>
          <w:color w:val="000000" w:themeColor="text1"/>
          <w:u w:color="000000" w:themeColor="text1"/>
        </w:rPr>
        <w:tab/>
        <w:t xml:space="preserve">‘Person’ means an individual, firm, partnership, </w:t>
      </w:r>
      <w:r w:rsidRPr="00472759">
        <w:rPr>
          <w:color w:val="000000" w:themeColor="text1"/>
          <w:u w:val="single" w:color="000000" w:themeColor="text1"/>
        </w:rPr>
        <w:t>trust, estate,</w:t>
      </w:r>
      <w:r w:rsidRPr="00472759">
        <w:rPr>
          <w:color w:val="000000" w:themeColor="text1"/>
          <w:u w:color="000000" w:themeColor="text1"/>
        </w:rPr>
        <w:t xml:space="preserve"> association, public or private institution, municipality, or political subdivision, governmental agency, public water system, or a private or public corporation </w:t>
      </w:r>
      <w:r w:rsidRPr="00472759">
        <w:rPr>
          <w:color w:val="000000" w:themeColor="text1"/>
          <w:u w:val="single" w:color="000000" w:themeColor="text1"/>
        </w:rPr>
        <w:t>or other legal entity</w:t>
      </w:r>
      <w:r w:rsidRPr="00472759">
        <w:rPr>
          <w:color w:val="000000" w:themeColor="text1"/>
          <w:u w:color="000000" w:themeColor="text1"/>
        </w:rPr>
        <w:t xml:space="preserve"> organized under the laws of this State or any other state or county.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(21)</w:t>
      </w:r>
      <w:r w:rsidRPr="00472759">
        <w:rPr>
          <w:color w:val="000000" w:themeColor="text1"/>
          <w:u w:color="000000" w:themeColor="text1"/>
        </w:rPr>
        <w:tab/>
      </w:r>
      <w:r w:rsidRPr="00472759">
        <w:rPr>
          <w:color w:val="000000" w:themeColor="text1"/>
          <w:u w:val="single" w:color="000000" w:themeColor="text1"/>
        </w:rPr>
        <w:t>‘Proposed registered surface water withdrawer’ means a proposed surface water withdrawer whose planned operations would result in his withdrawals being subject to the reporting but not the permitting requirements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(9)</w:t>
      </w:r>
      <w:r w:rsidRPr="00472759">
        <w:rPr>
          <w:color w:val="000000" w:themeColor="text1"/>
          <w:u w:val="single" w:color="000000" w:themeColor="text1"/>
        </w:rPr>
        <w:t>(22)</w:t>
      </w:r>
      <w:r w:rsidRPr="00472759">
        <w:rPr>
          <w:color w:val="000000" w:themeColor="text1"/>
          <w:u w:color="000000" w:themeColor="text1"/>
        </w:rPr>
        <w:tab/>
      </w:r>
      <w:r w:rsidRPr="00472759">
        <w:rPr>
          <w:color w:val="000000" w:themeColor="text1"/>
          <w:u w:color="000000" w:themeColor="text1"/>
        </w:rPr>
        <w:tab/>
        <w:t>‘Public water system’ means a water system as defined in Section 44</w:t>
      </w:r>
      <w:r w:rsidRPr="00472759">
        <w:rPr>
          <w:color w:val="000000" w:themeColor="text1"/>
          <w:u w:color="000000" w:themeColor="text1"/>
        </w:rPr>
        <w:noBreakHyphen/>
        <w:t>55</w:t>
      </w:r>
      <w:r w:rsidRPr="00472759">
        <w:rPr>
          <w:color w:val="000000" w:themeColor="text1"/>
          <w:u w:color="000000" w:themeColor="text1"/>
        </w:rPr>
        <w:noBreakHyphen/>
        <w:t>20 of the State Safe Drinking Water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(23)</w:t>
      </w:r>
      <w:r w:rsidRPr="00472759">
        <w:rPr>
          <w:color w:val="000000" w:themeColor="text1"/>
          <w:u w:color="000000" w:themeColor="text1"/>
        </w:rPr>
        <w:tab/>
      </w:r>
      <w:r w:rsidRPr="00472759">
        <w:rPr>
          <w:color w:val="000000" w:themeColor="text1"/>
          <w:u w:val="single" w:color="000000" w:themeColor="text1"/>
        </w:rPr>
        <w:t xml:space="preserve">‘Registered surface water withdrawer’ means a person who makes surface water withdrawals for agricultural uses at an </w:t>
      </w:r>
      <w:r w:rsidRPr="00472759">
        <w:rPr>
          <w:color w:val="000000" w:themeColor="text1"/>
          <w:u w:val="single" w:color="000000" w:themeColor="text1"/>
        </w:rPr>
        <w:lastRenderedPageBreak/>
        <w:t>agricultural facility that is filing a report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(24)</w:t>
      </w:r>
      <w:r w:rsidRPr="00472759">
        <w:rPr>
          <w:color w:val="000000" w:themeColor="text1"/>
          <w:u w:color="000000" w:themeColor="text1"/>
        </w:rPr>
        <w:tab/>
      </w:r>
      <w:r w:rsidRPr="00472759">
        <w:rPr>
          <w:color w:val="000000" w:themeColor="text1"/>
          <w:u w:val="single" w:color="000000" w:themeColor="text1"/>
        </w:rPr>
        <w:t>‘River basin’ means the area drained by a river and its tributaries or through a specified point on a river, as determined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80(K)(2).</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(25)</w:t>
      </w:r>
      <w:r w:rsidRPr="00472759">
        <w:rPr>
          <w:color w:val="000000" w:themeColor="text1"/>
          <w:u w:color="000000" w:themeColor="text1"/>
        </w:rPr>
        <w:tab/>
      </w:r>
      <w:r w:rsidRPr="00472759">
        <w:rPr>
          <w:color w:val="000000" w:themeColor="text1"/>
          <w:u w:val="single" w:color="000000" w:themeColor="text1"/>
        </w:rPr>
        <w:t>‘Safe yield’ means the amount of water available for withdrawal from a particular surface water source in excess of the minimum instream flow or minimum water level for that surface water source.  Safe yield is determined by comparing the natural and artificial replenishment of the surface water to the existing or planned consu</w:t>
      </w:r>
      <w:r>
        <w:rPr>
          <w:color w:val="000000" w:themeColor="text1"/>
          <w:u w:val="single" w:color="000000" w:themeColor="text1"/>
        </w:rPr>
        <w:t>mptive and nonconsumptive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(26)</w:t>
      </w:r>
      <w:r w:rsidRPr="00472759">
        <w:rPr>
          <w:color w:val="000000" w:themeColor="text1"/>
          <w:u w:color="000000" w:themeColor="text1"/>
        </w:rPr>
        <w:tab/>
      </w:r>
      <w:r w:rsidRPr="00472759">
        <w:rPr>
          <w:color w:val="000000" w:themeColor="text1"/>
          <w:u w:val="single" w:color="000000" w:themeColor="text1"/>
        </w:rPr>
        <w:t>‘Supplemental water source’ means a source of water different from the source of permitted withdrawal that will be used when an adequate amount of water is unavailable for withdrawal from the permitted source, including, but not limited to, ground water wells, aquifer storage and recovery projects, water storage facilities, drought contingency ponds, and connections to other water providers.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(10)</w:t>
      </w:r>
      <w:r w:rsidRPr="00472759">
        <w:rPr>
          <w:color w:val="000000" w:themeColor="text1"/>
          <w:u w:val="single" w:color="000000" w:themeColor="text1"/>
        </w:rPr>
        <w:t>(27)</w:t>
      </w:r>
      <w:r w:rsidRPr="00472759">
        <w:rPr>
          <w:color w:val="000000" w:themeColor="text1"/>
          <w:u w:color="000000" w:themeColor="text1"/>
        </w:rPr>
        <w:tab/>
        <w:t xml:space="preserve">‘Surface water’ means all water </w:t>
      </w:r>
      <w:r w:rsidRPr="00472759">
        <w:rPr>
          <w:color w:val="000000" w:themeColor="text1"/>
          <w:u w:val="single" w:color="000000" w:themeColor="text1"/>
        </w:rPr>
        <w:t>that is wholly or partially within the State, including the Savannah River, or within its jurisdiction</w:t>
      </w:r>
      <w:r w:rsidRPr="00472759">
        <w:rPr>
          <w:color w:val="000000" w:themeColor="text1"/>
          <w:u w:color="000000" w:themeColor="text1"/>
        </w:rPr>
        <w:t xml:space="preserve">, which is open to the atmosphere and subject to surface runoff </w:t>
      </w:r>
      <w:r w:rsidRPr="00472759">
        <w:rPr>
          <w:strike/>
          <w:color w:val="000000" w:themeColor="text1"/>
          <w:u w:color="000000" w:themeColor="text1"/>
        </w:rPr>
        <w:t>which includes lakes, streams, ponds, and reservoirs</w:t>
      </w:r>
      <w:r w:rsidRPr="00472759">
        <w:rPr>
          <w:color w:val="000000" w:themeColor="text1"/>
          <w:u w:val="single" w:color="000000" w:themeColor="text1"/>
        </w:rPr>
        <w:t>, including, but not limited to, lakes, streams, ponds, rivers, creeks, runs, springs, and reservoirs, but not including water and wastewater treatment impoundments, off</w:t>
      </w:r>
      <w:r w:rsidRPr="00472759">
        <w:rPr>
          <w:color w:val="000000" w:themeColor="text1"/>
          <w:u w:val="single" w:color="000000" w:themeColor="text1"/>
        </w:rPr>
        <w:noBreakHyphen/>
        <w:t>stream supplemental operations related impoundments, or water storage structures constructed by the surface water withdrawer to provide adequate supplies of surface water during low flow conditions.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(11)</w:t>
      </w:r>
      <w:r w:rsidRPr="00472759">
        <w:rPr>
          <w:color w:val="000000" w:themeColor="text1"/>
          <w:u w:val="single" w:color="000000" w:themeColor="text1"/>
        </w:rPr>
        <w:t>(28)</w:t>
      </w:r>
      <w:r w:rsidRPr="00472759">
        <w:rPr>
          <w:color w:val="000000" w:themeColor="text1"/>
          <w:u w:color="000000" w:themeColor="text1"/>
        </w:rPr>
        <w:tab/>
        <w:t xml:space="preserve">‘Surface water withdrawer’ means a </w:t>
      </w:r>
      <w:r w:rsidRPr="00472759">
        <w:rPr>
          <w:strike/>
          <w:color w:val="000000" w:themeColor="text1"/>
          <w:u w:color="000000" w:themeColor="text1"/>
        </w:rPr>
        <w:t>public water system withdrawing surface water in excess of three million gallons during any one month and any other</w:t>
      </w:r>
      <w:r w:rsidRPr="00472759">
        <w:rPr>
          <w:color w:val="000000" w:themeColor="text1"/>
          <w:u w:color="000000" w:themeColor="text1"/>
        </w:rPr>
        <w:t xml:space="preserve"> person withdrawing surface water in excess of three million gallons during any one month from a single intake or multiple intakes under common ownership within a one mile radius from any one existing or proposed intake.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(29)</w:t>
      </w:r>
      <w:r w:rsidRPr="00472759">
        <w:rPr>
          <w:color w:val="000000" w:themeColor="text1"/>
          <w:u w:color="000000" w:themeColor="text1"/>
        </w:rPr>
        <w:tab/>
      </w:r>
      <w:r w:rsidRPr="00472759">
        <w:rPr>
          <w:color w:val="000000" w:themeColor="text1"/>
          <w:u w:val="single" w:color="000000" w:themeColor="text1"/>
        </w:rPr>
        <w:t>‘Withdrawal’ means to remove surface water from its natural course or location, or exercising physical control over surface water in its natural course or location, regardless of whether the water is returned to its waters of origin, consumed, transferred to another river basin, or discharged elsewhere.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25.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Except as provided in Sections 49</w:t>
      </w:r>
      <w:r w:rsidRPr="00472759">
        <w:rPr>
          <w:color w:val="000000" w:themeColor="text1"/>
          <w:u w:val="single" w:color="000000" w:themeColor="text1"/>
        </w:rPr>
        <w:noBreakHyphen/>
        <w:t>4</w:t>
      </w:r>
      <w:r w:rsidRPr="00472759">
        <w:rPr>
          <w:color w:val="000000" w:themeColor="text1"/>
          <w:u w:val="single" w:color="000000" w:themeColor="text1"/>
        </w:rPr>
        <w:noBreakHyphen/>
        <w:t>30, 49</w:t>
      </w:r>
      <w:r w:rsidRPr="00472759">
        <w:rPr>
          <w:color w:val="000000" w:themeColor="text1"/>
          <w:u w:val="single" w:color="000000" w:themeColor="text1"/>
        </w:rPr>
        <w:noBreakHyphen/>
        <w:t>4</w:t>
      </w:r>
      <w:r w:rsidRPr="00472759">
        <w:rPr>
          <w:color w:val="000000" w:themeColor="text1"/>
          <w:u w:val="single" w:color="000000" w:themeColor="text1"/>
        </w:rPr>
        <w:noBreakHyphen/>
        <w:t>35, 49</w:t>
      </w:r>
      <w:r w:rsidRPr="00472759">
        <w:rPr>
          <w:color w:val="000000" w:themeColor="text1"/>
          <w:u w:val="single" w:color="000000" w:themeColor="text1"/>
        </w:rPr>
        <w:noBreakHyphen/>
        <w:t>4</w:t>
      </w:r>
      <w:r w:rsidRPr="00472759">
        <w:rPr>
          <w:color w:val="000000" w:themeColor="text1"/>
          <w:u w:val="single" w:color="000000" w:themeColor="text1"/>
        </w:rPr>
        <w:noBreakHyphen/>
        <w:t>40, and 49</w:t>
      </w:r>
      <w:r w:rsidRPr="00472759">
        <w:rPr>
          <w:color w:val="000000" w:themeColor="text1"/>
          <w:u w:val="single" w:color="000000" w:themeColor="text1"/>
        </w:rPr>
        <w:noBreakHyphen/>
        <w:t>4</w:t>
      </w:r>
      <w:r w:rsidRPr="00472759">
        <w:rPr>
          <w:color w:val="000000" w:themeColor="text1"/>
          <w:u w:val="single" w:color="000000" w:themeColor="text1"/>
        </w:rPr>
        <w:noBreakHyphen/>
        <w:t xml:space="preserve">45, all surface water withdrawals by a </w:t>
      </w:r>
      <w:r w:rsidRPr="00472759">
        <w:rPr>
          <w:color w:val="000000" w:themeColor="text1"/>
          <w:u w:val="single" w:color="000000" w:themeColor="text1"/>
        </w:rPr>
        <w:lastRenderedPageBreak/>
        <w:t>surface water withdrawer are unlawful unless made pursuant to a surface water withdrawal permit issued pursuant to this chapter.  The department may not issue a permit to a new applicant unless the department determines that the applicant’s proposed use is reasonable pursuant to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30.</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strike/>
          <w:color w:val="000000" w:themeColor="text1"/>
          <w:u w:color="000000" w:themeColor="text1"/>
        </w:rPr>
        <w:t>The</w:t>
      </w:r>
      <w:r w:rsidRPr="00472759">
        <w:rPr>
          <w:color w:val="000000" w:themeColor="text1"/>
          <w:u w:color="000000" w:themeColor="text1"/>
        </w:rPr>
        <w:t xml:space="preserve"> </w:t>
      </w:r>
      <w:r w:rsidRPr="00472759">
        <w:rPr>
          <w:color w:val="000000" w:themeColor="text1"/>
          <w:u w:val="single" w:color="000000" w:themeColor="text1"/>
        </w:rPr>
        <w:t>Surface water withdrawals for the</w:t>
      </w:r>
      <w:r w:rsidRPr="00472759">
        <w:rPr>
          <w:color w:val="000000" w:themeColor="text1"/>
          <w:u w:color="000000" w:themeColor="text1"/>
        </w:rPr>
        <w:t xml:space="preserve"> following </w:t>
      </w:r>
      <w:r w:rsidRPr="00472759">
        <w:rPr>
          <w:color w:val="000000" w:themeColor="text1"/>
          <w:u w:val="single" w:color="000000" w:themeColor="text1"/>
        </w:rPr>
        <w:t>purposes</w:t>
      </w:r>
      <w:r w:rsidRPr="00472759">
        <w:rPr>
          <w:color w:val="000000" w:themeColor="text1"/>
          <w:u w:color="000000" w:themeColor="text1"/>
        </w:rPr>
        <w:t xml:space="preserve"> are exempt from </w:t>
      </w:r>
      <w:r w:rsidRPr="00472759">
        <w:rPr>
          <w:color w:val="000000" w:themeColor="text1"/>
          <w:u w:val="single" w:color="000000" w:themeColor="text1"/>
        </w:rPr>
        <w:t>the permitting, registering, and reporting requirements provided for in</w:t>
      </w:r>
      <w:r w:rsidRPr="00472759">
        <w:rPr>
          <w:color w:val="000000" w:themeColor="text1"/>
          <w:u w:color="000000" w:themeColor="text1"/>
        </w:rPr>
        <w:t xml:space="preserve"> this chapter: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r>
      <w:r w:rsidRPr="00472759">
        <w:rPr>
          <w:strike/>
          <w:color w:val="000000" w:themeColor="text1"/>
          <w:u w:color="000000" w:themeColor="text1"/>
        </w:rPr>
        <w:t>dewatering operations</w:t>
      </w:r>
      <w:r w:rsidRPr="00472759">
        <w:rPr>
          <w:color w:val="000000" w:themeColor="text1"/>
          <w:u w:color="000000" w:themeColor="text1"/>
        </w:rPr>
        <w:t xml:space="preserve"> </w:t>
      </w:r>
      <w:r w:rsidRPr="00472759">
        <w:rPr>
          <w:color w:val="000000" w:themeColor="text1"/>
          <w:u w:val="single" w:color="000000" w:themeColor="text1"/>
        </w:rPr>
        <w:t>withdrawals associated with active instream dredging or sand mining operations or other nonconsumptive instream mining operations undertaken pursuant to the South Carolina Mining Act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(2)</w:t>
      </w:r>
      <w:r w:rsidRPr="00472759">
        <w:rPr>
          <w:color w:val="000000" w:themeColor="text1"/>
          <w:u w:color="000000" w:themeColor="text1"/>
        </w:rPr>
        <w:tab/>
        <w:t xml:space="preserve">emergency withdrawals;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t>(3)</w:t>
      </w:r>
      <w:r w:rsidRPr="00472759">
        <w:rPr>
          <w:color w:val="000000" w:themeColor="text1"/>
          <w:u w:color="000000" w:themeColor="text1"/>
        </w:rPr>
        <w:tab/>
      </w:r>
      <w:r w:rsidRPr="00472759">
        <w:rPr>
          <w:strike/>
          <w:color w:val="000000" w:themeColor="text1"/>
          <w:u w:color="000000" w:themeColor="text1"/>
        </w:rPr>
        <w:t>a person withdrawing surface water for environmental remediation purposes</w:t>
      </w:r>
      <w:r w:rsidRPr="00472759">
        <w:rPr>
          <w:color w:val="000000" w:themeColor="text1"/>
          <w:u w:color="000000" w:themeColor="text1"/>
        </w:rPr>
        <w:t xml:space="preserve"> </w:t>
      </w:r>
      <w:r w:rsidRPr="00472759">
        <w:rPr>
          <w:color w:val="000000" w:themeColor="text1"/>
          <w:u w:val="single" w:color="000000" w:themeColor="text1"/>
        </w:rPr>
        <w:t>agricultural uses from farm ponds: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owned or leased by the person making the withdrawal;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situated on two or more separately owned parcels of private property if each property owner agrees to the withdrawal</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00B313D3" w:rsidRPr="00453C0A">
        <w:rPr>
          <w:u w:color="000000" w:themeColor="text1"/>
        </w:rPr>
        <w:t>(4)</w:t>
      </w:r>
      <w:r w:rsidR="00B313D3" w:rsidRPr="00453C0A">
        <w:rPr>
          <w:u w:color="000000" w:themeColor="text1"/>
        </w:rPr>
        <w:tab/>
        <w:t xml:space="preserve">a person withdrawing surface water from any pond completely situated </w:t>
      </w:r>
      <w:r w:rsidR="00B313D3" w:rsidRPr="00453C0A">
        <w:rPr>
          <w:strike/>
          <w:u w:color="000000" w:themeColor="text1"/>
        </w:rPr>
        <w:t>in</w:t>
      </w:r>
      <w:r w:rsidR="00B313D3" w:rsidRPr="00453C0A">
        <w:rPr>
          <w:u w:color="000000" w:themeColor="text1"/>
        </w:rPr>
        <w:t xml:space="preserve"> </w:t>
      </w:r>
      <w:r w:rsidR="00B313D3" w:rsidRPr="00453C0A">
        <w:rPr>
          <w:u w:val="single" w:color="000000" w:themeColor="text1"/>
        </w:rPr>
        <w:t>on</w:t>
      </w:r>
      <w:r w:rsidR="00B313D3" w:rsidRPr="00453C0A">
        <w:rPr>
          <w:u w:color="000000" w:themeColor="text1"/>
        </w:rPr>
        <w:t xml:space="preserve"> private property and which is supplied only by diffuse surface water </w:t>
      </w:r>
      <w:r w:rsidR="00B313D3" w:rsidRPr="00453C0A">
        <w:rPr>
          <w:u w:val="single" w:color="000000" w:themeColor="text1"/>
        </w:rPr>
        <w:t>springs completely situated on the private property</w:t>
      </w:r>
      <w:r w:rsidR="00B313D3">
        <w:rPr>
          <w:u w:val="single" w:color="000000" w:themeColor="text1"/>
        </w:rPr>
        <w:t xml:space="preserve"> or groundwater withdrawals</w:t>
      </w:r>
      <w:r w:rsidR="00B313D3">
        <w:t>;</w:t>
      </w:r>
      <w:r w:rsidR="00B313D3">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(5)</w:t>
      </w:r>
      <w:r w:rsidRPr="00472759">
        <w:rPr>
          <w:color w:val="000000" w:themeColor="text1"/>
          <w:u w:color="000000" w:themeColor="text1"/>
        </w:rPr>
        <w:tab/>
      </w:r>
      <w:r w:rsidRPr="00472759">
        <w:rPr>
          <w:strike/>
          <w:color w:val="000000" w:themeColor="text1"/>
          <w:u w:color="000000" w:themeColor="text1"/>
        </w:rPr>
        <w:t>a person required to obtain a permit under the Interbasin Transfer of Water Act, Section 49</w:t>
      </w:r>
      <w:r w:rsidRPr="00472759">
        <w:rPr>
          <w:strike/>
          <w:color w:val="000000" w:themeColor="text1"/>
          <w:u w:color="000000" w:themeColor="text1"/>
        </w:rPr>
        <w:noBreakHyphen/>
        <w:t>21</w:t>
      </w:r>
      <w:r w:rsidRPr="00472759">
        <w:rPr>
          <w:strike/>
          <w:color w:val="000000" w:themeColor="text1"/>
          <w:u w:color="000000" w:themeColor="text1"/>
        </w:rPr>
        <w:noBreakHyphen/>
        <w:t>10, et seq.;</w:t>
      </w:r>
      <w:r w:rsidRPr="00472759">
        <w:rPr>
          <w:color w:val="000000" w:themeColor="text1"/>
          <w:u w:color="000000" w:themeColor="text1"/>
        </w:rPr>
        <w:t xml:space="preserve"> </w:t>
      </w:r>
      <w:r w:rsidRPr="00472759">
        <w:rPr>
          <w:color w:val="000000" w:themeColor="text1"/>
          <w:u w:val="single" w:color="000000" w:themeColor="text1"/>
        </w:rPr>
        <w:t>naturally occurring evaporation from impoundments;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(6)</w:t>
      </w:r>
      <w:r w:rsidRPr="00472759">
        <w:rPr>
          <w:color w:val="000000" w:themeColor="text1"/>
          <w:u w:color="000000" w:themeColor="text1"/>
        </w:rPr>
        <w:tab/>
        <w:t>a person withdrawing, using, or discharging surface water for the purpose of wildlife habitat management</w:t>
      </w:r>
      <w:r w:rsidRPr="00472759">
        <w:rPr>
          <w:strike/>
          <w:color w:val="000000" w:themeColor="text1"/>
          <w:u w:color="000000" w:themeColor="text1"/>
        </w:rPr>
        <w:t>.</w:t>
      </w:r>
      <w:r w:rsidRPr="00472759">
        <w:rPr>
          <w:color w:val="000000" w:themeColor="text1"/>
          <w:u w:val="single" w:color="000000" w:themeColor="text1"/>
        </w:rPr>
        <w:t>;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a special purpose district withdrawing surface water from any pond completely situated on property owned by a special purpose district and which is supplied only by diffuse surface water or springs completely situated on the special purpose district’s property.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Hydropower generation, including pumped storage, is exempt from the permitting requirements of this chapter but not the reporting requirements in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r w:rsidRPr="00472759">
        <w:rPr>
          <w:color w:val="000000" w:themeColor="text1"/>
          <w:u w:color="000000" w:themeColor="text1"/>
        </w:rPr>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35.</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Registered surface water withdrawers must register their surface water use with the department on forms provided by the department and are subject to only to the reporting requirements of Section 49</w:t>
      </w:r>
      <w:r w:rsidRPr="00472759">
        <w:rPr>
          <w:color w:val="000000" w:themeColor="text1"/>
          <w:u w:val="single" w:color="000000" w:themeColor="text1"/>
        </w:rPr>
        <w:noBreakHyphen/>
        <w:t>4</w:t>
      </w:r>
      <w:r w:rsidRPr="00472759">
        <w:rPr>
          <w:color w:val="000000" w:themeColor="text1"/>
          <w:u w:val="single" w:color="000000" w:themeColor="text1"/>
        </w:rPr>
        <w:noBreakHyphen/>
        <w:t xml:space="preserve">50.  Registered surface water </w:t>
      </w:r>
      <w:r w:rsidRPr="00472759">
        <w:rPr>
          <w:color w:val="000000" w:themeColor="text1"/>
          <w:u w:val="single" w:color="000000" w:themeColor="text1"/>
        </w:rPr>
        <w:lastRenderedPageBreak/>
        <w:t>withdrawers are authorized to withdraw surface water up to their registered amount.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 existing registered surface water withdrawer already reporting its withdrawals to the department as of the effective date of this section may maintain its withdrawals at its highest reported level and is deemed to be registered with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Prior to constructing or installing a water intake, a proposed registered surface water withdrawer must report its anticipated withdrawal quantity to the department for determination as to whether that quantity is within the safe yield for that water source at the time of the request.  Upon making a determination, the department must send a detailed description of its determination to the proposed registered surface water withdrawer by registered mail.  A proposed registered surface water withdrawer may not begin his proposed withdrawals until he notifies the department of his anticipated withdrawals and the department provides written notification to the proposed registered surface water withdrawer that authorizes him to proceed, if the anticipated withdrawals are within the safe yield at the time of the request.  If the department provides a proposed registered surface water withdrawer with written notification that the anticipated withdrawals are not within the safe yield, then the proposed registered surface water withdrawer may not proceed with the construction or installation of a water intake.  Proposed registered surface water withdrawers are authorized to make withdrawals up to the department approved anticipated withdrawal amounts during the first year of registration and are authorized to make withdrawals in the amounts permitted by subsection (A) during subsequent years.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Registered surface water withdrawers that begin surface water withdrawal operations after the effective date of this section shall submit a registration form to the department within thirty days after completing construction of its surface water intake.  An existing registered surface water withdrawer that would like to substantially increase the amount of surface water for which he is registered to withdraw must submit the anticipated amount of the increase for consideration by the department in the manner provided for in subsection (C).</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 xml:space="preserve">The department may modify the amount an existing registered surface water withdrawer may withdraw, or suspend or revoke a registered surface water withdrawer’s authority to withdraw water, if the registered surface water withdrawer withdraws substantially more surface water than he is registered for or anticipates withdrawing, as the case may be, and the </w:t>
      </w:r>
      <w:r w:rsidRPr="00472759">
        <w:rPr>
          <w:color w:val="000000" w:themeColor="text1"/>
          <w:u w:val="single" w:color="000000" w:themeColor="text1"/>
        </w:rPr>
        <w:lastRenderedPageBreak/>
        <w:t>withdrawals result in detrimental effects to the environment or human health.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Nothing in this chapter prohibits a registered surface water user from applying for and obtaining a surface water withdrawal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40.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An existing surface water withdrawer in the State shall register its surface water use with the department on forms provided by the department no later than January 1, 2001.</w:t>
      </w:r>
      <w:r w:rsidRPr="00472759">
        <w:rPr>
          <w:color w:val="000000" w:themeColor="text1"/>
          <w:u w:color="000000" w:themeColor="text1"/>
        </w:rPr>
        <w:t xml:space="preserve"> </w:t>
      </w:r>
      <w:r w:rsidRPr="00472759">
        <w:rPr>
          <w:color w:val="000000" w:themeColor="text1"/>
          <w:u w:val="single" w:color="000000" w:themeColor="text1"/>
        </w:rPr>
        <w:t>Upon proper application, the department shall issue a permit for surface water withdrawals to nonconsumptive users. The application must only require that information necessary for the department to determine that the proposed withdrawals will result in no or minimal changes in water quantity</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(B)</w:t>
      </w:r>
      <w:r w:rsidRPr="00472759">
        <w:rPr>
          <w:color w:val="000000" w:themeColor="text1"/>
          <w:u w:color="000000" w:themeColor="text1"/>
        </w:rPr>
        <w:tab/>
      </w:r>
      <w:r w:rsidRPr="00472759">
        <w:rPr>
          <w:strike/>
          <w:color w:val="000000" w:themeColor="text1"/>
          <w:u w:color="000000" w:themeColor="text1"/>
        </w:rPr>
        <w:t>An existing surface water withdrawer already registered with the department is exempt from subsection (A)</w:t>
      </w:r>
      <w:r w:rsidRPr="00472759">
        <w:rPr>
          <w:color w:val="000000" w:themeColor="text1"/>
          <w:u w:color="000000" w:themeColor="text1"/>
        </w:rPr>
        <w:t xml:space="preserve">  </w:t>
      </w:r>
      <w:r w:rsidRPr="00472759">
        <w:rPr>
          <w:color w:val="000000" w:themeColor="text1"/>
          <w:u w:val="single" w:color="000000" w:themeColor="text1"/>
        </w:rPr>
        <w:t>Permits issued pursuant to this section must identify the surface water withdrawer, the point of withdrawal, the maximum withdrawal amounts, and the point of return.  A permit for a nonconsumptive use is subject only to the reporting requirements of Section 49</w:t>
      </w:r>
      <w:r w:rsidRPr="00472759">
        <w:rPr>
          <w:color w:val="000000" w:themeColor="text1"/>
          <w:u w:val="single" w:color="000000" w:themeColor="text1"/>
        </w:rPr>
        <w:noBreakHyphen/>
        <w:t>4</w:t>
      </w:r>
      <w:r w:rsidRPr="00472759">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strike/>
          <w:color w:val="000000" w:themeColor="text1"/>
          <w:u w:color="000000" w:themeColor="text1"/>
        </w:rPr>
        <w:t>(C)</w:t>
      </w:r>
      <w:r w:rsidRPr="00472759">
        <w:rPr>
          <w:color w:val="000000" w:themeColor="text1"/>
          <w:u w:color="000000" w:themeColor="text1"/>
        </w:rPr>
        <w:tab/>
      </w:r>
      <w:r w:rsidRPr="00472759">
        <w:rPr>
          <w:strike/>
          <w:color w:val="000000" w:themeColor="text1"/>
          <w:u w:color="000000" w:themeColor="text1"/>
        </w:rPr>
        <w:t>A surface water withdrawer shall submit a registration form to the department within thirty days after completing construction of its surface water intake.</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C37BD">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45.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(A)(1)</w:t>
      </w:r>
      <w:r w:rsidRPr="00472759">
        <w:rPr>
          <w:color w:val="000000" w:themeColor="text1"/>
          <w:u w:color="000000" w:themeColor="text1"/>
        </w:rPr>
        <w:tab/>
      </w:r>
      <w:r w:rsidRPr="00472759">
        <w:rPr>
          <w:color w:val="000000" w:themeColor="text1"/>
          <w:u w:val="single" w:color="000000" w:themeColor="text1"/>
        </w:rPr>
        <w:t xml:space="preserve">A new surface water withdrawer that owns and operates a licensed impoundment that utilizes water withdrawn from its licensed impoundment and the withdrawals are subject to review and approval of applicable state and federal laws and regulations, including its impoundment licensing authority, shall be issued a surface water withdrawal </w:t>
      </w:r>
      <w:r>
        <w:rPr>
          <w:color w:val="000000" w:themeColor="text1"/>
          <w:u w:val="single" w:color="000000" w:themeColor="text1"/>
        </w:rPr>
        <w:t>permit upon proper application.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Any other new surface water withdrawer that utilizes water withdrawn from a licensed impoundment shall be issued a surface water withdrawal permit upon proper application in accordance with the criteria contained in this chapter.  If this new surface water withdrawer has been issued a license, permit, or certification through a state or federal process that reviewed criteria substantially similar to some or all of the surface water withdrawal criteria contained in this chapter, then the application for the new surface water withdrawal is only required to address the criteria not addressed when the new surface water withdraw</w:t>
      </w:r>
      <w:r>
        <w:rPr>
          <w:color w:val="000000" w:themeColor="text1"/>
          <w:u w:val="single" w:color="000000" w:themeColor="text1"/>
        </w:rPr>
        <w:t xml:space="preserve">er was issued a license, permit, </w:t>
      </w:r>
      <w:r w:rsidRPr="00472759">
        <w:rPr>
          <w:color w:val="000000" w:themeColor="text1"/>
          <w:u w:val="single" w:color="000000" w:themeColor="text1"/>
        </w:rPr>
        <w:t>or certification through a state or federal process.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Permits issued pursuant to this section will be required to identify the surface water withdrawer, the point of withdrawal, and the maximum withdrawal amounts and will also require that the applicant comply with the reporting re</w:t>
      </w:r>
      <w:r>
        <w:rPr>
          <w:color w:val="000000" w:themeColor="text1"/>
          <w:u w:val="single" w:color="000000" w:themeColor="text1"/>
        </w:rPr>
        <w:t>quirements of Section 49</w:t>
      </w:r>
      <w:r>
        <w:rPr>
          <w:color w:val="000000" w:themeColor="text1"/>
          <w:u w:val="single" w:color="000000" w:themeColor="text1"/>
        </w:rPr>
        <w:noBreakHyphen/>
        <w:t>4</w:t>
      </w:r>
      <w:r>
        <w:rPr>
          <w:color w:val="000000" w:themeColor="text1"/>
          <w:u w:val="single" w:color="000000" w:themeColor="text1"/>
        </w:rPr>
        <w:noBreakHyphen/>
        <w:t>50.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Nothing in this chapter shall be construed to diminish the department’s authority to regulate facilities under any other applicable laws.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50.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w:t>
      </w:r>
      <w:r w:rsidRPr="00472759">
        <w:rPr>
          <w:color w:val="000000" w:themeColor="text1"/>
          <w:u w:color="000000" w:themeColor="text1"/>
        </w:rPr>
        <w:t xml:space="preserve"> </w:t>
      </w:r>
      <w:r w:rsidRPr="00472759">
        <w:rPr>
          <w:color w:val="000000" w:themeColor="text1"/>
          <w:u w:val="single" w:color="000000" w:themeColor="text1"/>
        </w:rPr>
        <w:t>Each permitted or registered</w:t>
      </w:r>
      <w:r w:rsidRPr="00472759">
        <w:rPr>
          <w:color w:val="000000" w:themeColor="text1"/>
          <w:u w:color="000000" w:themeColor="text1"/>
        </w:rPr>
        <w:t xml:space="preserve"> surface water </w:t>
      </w:r>
      <w:r w:rsidRPr="00472759">
        <w:rPr>
          <w:strike/>
          <w:color w:val="000000" w:themeColor="text1"/>
          <w:u w:color="000000" w:themeColor="text1"/>
        </w:rPr>
        <w:t>user in the State shall file annually before January thirty</w:t>
      </w:r>
      <w:r w:rsidRPr="00472759">
        <w:rPr>
          <w:color w:val="000000" w:themeColor="text1"/>
          <w:u w:color="000000" w:themeColor="text1"/>
        </w:rPr>
        <w:t xml:space="preserve"> </w:t>
      </w:r>
      <w:r w:rsidRPr="00472759">
        <w:rPr>
          <w:color w:val="000000" w:themeColor="text1"/>
          <w:u w:val="single" w:color="000000" w:themeColor="text1"/>
        </w:rPr>
        <w:t>withdrawer must file a report</w:t>
      </w:r>
      <w:r w:rsidRPr="00472759">
        <w:rPr>
          <w:color w:val="000000" w:themeColor="text1"/>
          <w:u w:color="000000" w:themeColor="text1"/>
        </w:rPr>
        <w:t xml:space="preserve"> with the department </w:t>
      </w:r>
      <w:r w:rsidRPr="00472759">
        <w:rPr>
          <w:strike/>
          <w:color w:val="000000" w:themeColor="text1"/>
          <w:u w:color="000000" w:themeColor="text1"/>
        </w:rPr>
        <w:t>a report</w:t>
      </w:r>
      <w:r w:rsidRPr="00472759">
        <w:rPr>
          <w:color w:val="000000" w:themeColor="text1"/>
          <w:u w:color="000000" w:themeColor="text1"/>
        </w:rPr>
        <w:t xml:space="preserve"> </w:t>
      </w:r>
      <w:r w:rsidRPr="00472759">
        <w:rPr>
          <w:color w:val="000000" w:themeColor="text1"/>
          <w:u w:val="single" w:color="000000" w:themeColor="text1"/>
        </w:rPr>
        <w:t>of the quantity of water withdrawn by that surface water withdrawer annually before February first</w:t>
      </w:r>
      <w:r w:rsidRPr="00472759">
        <w:rPr>
          <w:color w:val="000000" w:themeColor="text1"/>
          <w:u w:color="000000" w:themeColor="text1"/>
        </w:rPr>
        <w:t>, on forms furnished by the department</w:t>
      </w:r>
      <w:r w:rsidRPr="00472759">
        <w:rPr>
          <w:strike/>
          <w:color w:val="000000" w:themeColor="text1"/>
          <w:u w:color="000000" w:themeColor="text1"/>
        </w:rPr>
        <w:t>, of the quantity of water withdrawn</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(B)</w:t>
      </w:r>
      <w:r w:rsidRPr="00472759">
        <w:rPr>
          <w:color w:val="000000" w:themeColor="text1"/>
          <w:u w:color="000000" w:themeColor="text1"/>
        </w:rPr>
        <w:tab/>
        <w:t xml:space="preserve">The quantity of surface water withdrawn must be determined by one of the following: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(1)</w:t>
      </w:r>
      <w:r w:rsidRPr="00472759">
        <w:rPr>
          <w:color w:val="000000" w:themeColor="text1"/>
          <w:u w:color="000000" w:themeColor="text1"/>
        </w:rPr>
        <w:tab/>
        <w:t xml:space="preserve">flow meters accurate to within ten percent of calibration;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(2)</w:t>
      </w:r>
      <w:r w:rsidRPr="00472759">
        <w:rPr>
          <w:color w:val="000000" w:themeColor="text1"/>
          <w:u w:color="000000" w:themeColor="text1"/>
        </w:rPr>
        <w:tab/>
        <w:t xml:space="preserve">the rated capacity of the pump in conjunction with the use of an hour meter, electric meter, or log;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(3)</w:t>
      </w:r>
      <w:r w:rsidRPr="00472759">
        <w:rPr>
          <w:color w:val="000000" w:themeColor="text1"/>
          <w:u w:color="000000" w:themeColor="text1"/>
        </w:rPr>
        <w:tab/>
        <w:t xml:space="preserve">the rated capacity of the cooling systems;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(4)</w:t>
      </w:r>
      <w:r w:rsidRPr="00472759">
        <w:rPr>
          <w:color w:val="000000" w:themeColor="text1"/>
          <w:u w:color="000000" w:themeColor="text1"/>
        </w:rPr>
        <w:tab/>
        <w:t xml:space="preserve">any standard or method employed by the United States Geological Survey in determining these quantities;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(5)</w:t>
      </w:r>
      <w:r w:rsidRPr="00472759">
        <w:rPr>
          <w:color w:val="000000" w:themeColor="text1"/>
          <w:u w:color="000000" w:themeColor="text1"/>
        </w:rPr>
        <w:tab/>
        <w:t xml:space="preserve">any other method found to provide reliable water withdrawal data approved by the department.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(C)</w:t>
      </w:r>
      <w:r w:rsidRPr="00472759">
        <w:rPr>
          <w:color w:val="000000" w:themeColor="text1"/>
          <w:u w:color="000000" w:themeColor="text1"/>
        </w:rPr>
        <w:tab/>
      </w:r>
      <w:r w:rsidRPr="00472759">
        <w:rPr>
          <w:strike/>
          <w:color w:val="000000" w:themeColor="text1"/>
          <w:u w:color="000000" w:themeColor="text1"/>
        </w:rPr>
        <w:t>The</w:t>
      </w:r>
      <w:r w:rsidRPr="00472759">
        <w:rPr>
          <w:color w:val="000000" w:themeColor="text1"/>
          <w:u w:color="000000" w:themeColor="text1"/>
        </w:rPr>
        <w:t xml:space="preserve"> </w:t>
      </w:r>
      <w:r w:rsidRPr="00472759">
        <w:rPr>
          <w:color w:val="000000" w:themeColor="text1"/>
          <w:u w:val="single" w:color="000000" w:themeColor="text1"/>
        </w:rPr>
        <w:t>Permitted and registered</w:t>
      </w:r>
      <w:r w:rsidRPr="00472759">
        <w:rPr>
          <w:color w:val="000000" w:themeColor="text1"/>
          <w:u w:color="000000" w:themeColor="text1"/>
        </w:rPr>
        <w:t xml:space="preserve"> surface water </w:t>
      </w:r>
      <w:r w:rsidRPr="00472759">
        <w:rPr>
          <w:strike/>
          <w:color w:val="000000" w:themeColor="text1"/>
          <w:u w:color="000000" w:themeColor="text1"/>
        </w:rPr>
        <w:t>withdrawer is not</w:t>
      </w:r>
      <w:r w:rsidRPr="00472759">
        <w:rPr>
          <w:color w:val="000000" w:themeColor="text1"/>
          <w:u w:color="000000" w:themeColor="text1"/>
        </w:rPr>
        <w:t xml:space="preserve"> </w:t>
      </w:r>
      <w:r w:rsidRPr="00472759">
        <w:rPr>
          <w:color w:val="000000" w:themeColor="text1"/>
          <w:u w:val="single" w:color="000000" w:themeColor="text1"/>
        </w:rPr>
        <w:t>withdrawers who are</w:t>
      </w:r>
      <w:r w:rsidRPr="00472759">
        <w:rPr>
          <w:color w:val="000000" w:themeColor="text1"/>
          <w:u w:color="000000" w:themeColor="text1"/>
        </w:rPr>
        <w:t xml:space="preserve"> required to </w:t>
      </w:r>
      <w:r w:rsidRPr="00472759">
        <w:rPr>
          <w:strike/>
          <w:color w:val="000000" w:themeColor="text1"/>
          <w:u w:color="000000" w:themeColor="text1"/>
        </w:rPr>
        <w:t>submit the</w:t>
      </w:r>
      <w:r w:rsidRPr="00472759">
        <w:rPr>
          <w:color w:val="000000" w:themeColor="text1"/>
          <w:u w:color="000000" w:themeColor="text1"/>
        </w:rPr>
        <w:t xml:space="preserve"> </w:t>
      </w:r>
      <w:r w:rsidRPr="00472759">
        <w:rPr>
          <w:color w:val="000000" w:themeColor="text1"/>
          <w:u w:val="single" w:color="000000" w:themeColor="text1"/>
        </w:rPr>
        <w:t>file a</w:t>
      </w:r>
      <w:r w:rsidRPr="00472759">
        <w:rPr>
          <w:color w:val="000000" w:themeColor="text1"/>
          <w:u w:color="000000" w:themeColor="text1"/>
        </w:rPr>
        <w:t xml:space="preserve"> surface water withdrawal report </w:t>
      </w:r>
      <w:r w:rsidRPr="00472759">
        <w:rPr>
          <w:strike/>
          <w:color w:val="000000" w:themeColor="text1"/>
          <w:u w:color="000000" w:themeColor="text1"/>
        </w:rPr>
        <w:t>required by</w:t>
      </w:r>
      <w:r w:rsidRPr="00472759">
        <w:rPr>
          <w:color w:val="000000" w:themeColor="text1"/>
          <w:u w:color="000000" w:themeColor="text1"/>
        </w:rPr>
        <w:t xml:space="preserve"> subsection (A) </w:t>
      </w:r>
      <w:r w:rsidRPr="00472759">
        <w:rPr>
          <w:color w:val="000000" w:themeColor="text1"/>
          <w:u w:val="single" w:color="000000" w:themeColor="text1"/>
        </w:rPr>
        <w:t>are not required to submit the report</w:t>
      </w:r>
      <w:r w:rsidRPr="00472759">
        <w:rPr>
          <w:color w:val="000000" w:themeColor="text1"/>
          <w:u w:color="000000" w:themeColor="text1"/>
        </w:rPr>
        <w:t xml:space="preserve"> if the monthly quantity withdrawn from each intake is being reported to the department as a result of another environmental program reporting requirement, permit condition, or consent agreement.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55.</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 registered surface water withdrawer is not prohibited from applying for a surface water withdrawal permit.  The permit application must be considered using the criteria established in the section establishing the permit for which the registered surface water withdrawer is applying.  A registered surface water withdrawer that obtains a surface water withdrawal permit must abide by all of the terms of this chapter related to permit holders and is entitled to all of the rights conferred by a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 exempt surface water withdrawer is not prohibited from applying for a surface water withdrawal permit or from registering its use.  An exempt surface water withdrawer’s application for a permit must be considered using the criteria established in the section establishing the permit for which the registered surface water withdrawer is applying.  An exempt surface water withdrawer that obtains a permit or registers its use is entitled to all of the rights conferred upon by a permit or a registered surface water withdrawer, as the case may be.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60.</w:t>
      </w:r>
      <w:r w:rsidRPr="00472759">
        <w:rPr>
          <w:color w:val="000000" w:themeColor="text1"/>
          <w:u w:color="000000" w:themeColor="text1"/>
        </w:rPr>
        <w:tab/>
      </w:r>
      <w:r w:rsidRPr="00472759">
        <w:rPr>
          <w:strike/>
          <w:color w:val="000000" w:themeColor="text1"/>
          <w:u w:color="000000" w:themeColor="text1"/>
        </w:rPr>
        <w:t>The department may:</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(1)</w:t>
      </w:r>
      <w:r w:rsidRPr="00472759">
        <w:rPr>
          <w:color w:val="000000" w:themeColor="text1"/>
          <w:u w:color="000000" w:themeColor="text1"/>
        </w:rPr>
        <w:tab/>
      </w:r>
      <w:r w:rsidRPr="00472759">
        <w:rPr>
          <w:strike/>
          <w:color w:val="000000" w:themeColor="text1"/>
          <w:u w:color="000000" w:themeColor="text1"/>
        </w:rPr>
        <w:t>adopt and modify regulations to implement the provisions of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(2)</w:t>
      </w:r>
      <w:r w:rsidRPr="00472759">
        <w:rPr>
          <w:color w:val="000000" w:themeColor="text1"/>
          <w:u w:color="000000" w:themeColor="text1"/>
        </w:rPr>
        <w:tab/>
      </w:r>
      <w:r w:rsidRPr="00472759">
        <w:rPr>
          <w:strike/>
          <w:color w:val="000000" w:themeColor="text1"/>
          <w:u w:color="000000" w:themeColor="text1"/>
        </w:rPr>
        <w:t>perform acts and issue orders as necessary to carry out the purposes and requirements of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(3)</w:t>
      </w:r>
      <w:r w:rsidRPr="00472759">
        <w:rPr>
          <w:color w:val="000000" w:themeColor="text1"/>
          <w:u w:color="000000" w:themeColor="text1"/>
        </w:rPr>
        <w:tab/>
      </w:r>
      <w:r w:rsidRPr="00472759">
        <w:rPr>
          <w:strike/>
          <w:color w:val="000000" w:themeColor="text1"/>
          <w:u w:color="000000" w:themeColor="text1"/>
        </w:rPr>
        <w:t xml:space="preserve">administer and enforce this chapter and regulations promulgated and orders issued or effective under this chapter;  and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strike/>
          <w:color w:val="000000" w:themeColor="text1"/>
          <w:u w:color="000000" w:themeColor="text1"/>
        </w:rPr>
        <w:t>(4)</w:t>
      </w:r>
      <w:r w:rsidRPr="00472759">
        <w:rPr>
          <w:color w:val="000000" w:themeColor="text1"/>
          <w:u w:color="000000" w:themeColor="text1"/>
        </w:rPr>
        <w:tab/>
      </w:r>
      <w:r w:rsidRPr="00472759">
        <w:rPr>
          <w:strike/>
          <w:color w:val="000000" w:themeColor="text1"/>
          <w:u w:color="000000" w:themeColor="text1"/>
        </w:rPr>
        <w:t>present proper identification and then enter upon any land or water for the purpose of conducting an investigation, examination, or survey contemplated by this chapter.</w:t>
      </w:r>
      <w:r w:rsidRPr="00472759">
        <w:rPr>
          <w:color w:val="000000" w:themeColor="text1"/>
          <w:u w:color="000000" w:themeColor="text1"/>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The use of surface water on nonriparian land authorized pursuant to this chapter is lawful and is entitled to equal consideration with uses on riparian land in any administrative or judicial proceeding relating to the allocation, withdrawal, or use of water or to the modification of a water right.  Nothing in this chapter may be construed to authorize access to waters of the State by a person seeking to make a nonriparian use apart from access otherwise lawfully available to that person.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70.</w:t>
      </w:r>
      <w:r w:rsidRPr="00472759">
        <w:rPr>
          <w:color w:val="000000" w:themeColor="text1"/>
          <w:u w:color="000000" w:themeColor="text1"/>
        </w:rPr>
        <w:tab/>
      </w:r>
      <w:r w:rsidRPr="00472759">
        <w:rPr>
          <w:strike/>
          <w:color w:val="000000" w:themeColor="text1"/>
          <w:u w:color="000000" w:themeColor="text1"/>
        </w:rPr>
        <w:t>A registered surface water withdrawer shall notify the department in writing within thirty days of constructing a new intake changing the method of measuring the withdrawal, ceasing to withdraw surface water, abandoning an intake, or a change in ownership.</w:t>
      </w:r>
      <w:r w:rsidRPr="00472759">
        <w:rPr>
          <w:color w:val="000000" w:themeColor="text1"/>
          <w:u w:color="000000" w:themeColor="text1"/>
        </w:rPr>
        <w:t xml:space="preserve"> </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After the effective date of regulations promulgated by the department pursuant to this chapter, a new surface water withdrawer must obtain a surface water withdrawal permit from the department before making surface water withdrawal. </w:t>
      </w:r>
      <w:r>
        <w:rPr>
          <w:color w:val="000000" w:themeColor="text1"/>
          <w:u w:val="single" w:color="000000" w:themeColor="text1"/>
        </w:rPr>
        <w:t xml:space="preserve"> </w:t>
      </w:r>
      <w:r w:rsidRPr="00472759">
        <w:rPr>
          <w:color w:val="000000" w:themeColor="text1"/>
          <w:u w:val="single" w:color="000000" w:themeColor="text1"/>
        </w:rPr>
        <w:t>A permitted surface water withdrawer that would like to increase its permitted withdrawal amount must apply to the department for the increased amount.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(B)(1)</w:t>
      </w:r>
      <w:r w:rsidRPr="00472759">
        <w:rPr>
          <w:color w:val="000000" w:themeColor="text1"/>
          <w:u w:color="000000" w:themeColor="text1"/>
        </w:rPr>
        <w:tab/>
      </w:r>
      <w:r w:rsidRPr="00472759">
        <w:rPr>
          <w:color w:val="000000" w:themeColor="text1"/>
          <w:u w:val="single" w:color="000000" w:themeColor="text1"/>
        </w:rPr>
        <w:t xml:space="preserve">An existing surface water withdrawer must apply for a permit pursuant to this chapter within one hundred eighty days of the effective date of regulations promulgated by the department </w:t>
      </w:r>
      <w:r w:rsidRPr="00472759">
        <w:rPr>
          <w:color w:val="000000" w:themeColor="text1"/>
          <w:u w:val="single" w:color="000000" w:themeColor="text1"/>
        </w:rPr>
        <w:lastRenderedPageBreak/>
        <w:t>pursuant to this chapter.  An existing surface water withdrawer that applies for a permit must be issued an initial permit but the initial permit and subsequent renewals are not subject to the permitting criteria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and are not subject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150.  The initial permit must authorize the existing surface water withdrawer to withdraw surface water in an amount equal to its documented historical water use, current permitted treatment capacity, design capacity of the intake structure as of the effective date of this chapter, design capacity of a pending intake structure permit application, an amount necessary to recover indebtedness from an outstanding bond or revenue certificate issued through the sale of surface water, or for a publicly owned water utility, the safe yield of the utility’s existing or permitted water supply only reservoir, whichever is greatest.  An existing surface water withdrawer that applies for an initial permit may continue to withdraw surface water at its documented levels from the effective date of this act until its initial permit is issued pursuant to this section, unless the applicant requests a lesser quantity.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For an existing surface water withdrawer, the operational and contingency plan required under Section 49</w:t>
      </w:r>
      <w:r w:rsidRPr="00472759">
        <w:rPr>
          <w:color w:val="000000" w:themeColor="text1"/>
          <w:u w:val="single" w:color="000000" w:themeColor="text1"/>
        </w:rPr>
        <w:noBreakHyphen/>
        <w:t>4</w:t>
      </w:r>
      <w:r w:rsidRPr="00472759">
        <w:rPr>
          <w:color w:val="000000" w:themeColor="text1"/>
          <w:u w:val="single" w:color="000000" w:themeColor="text1"/>
        </w:rPr>
        <w:noBreakHyphen/>
        <w:t>160 will only address appropriate industry standards for water conservation.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An existing surface water withdrawer may request that its initial permit allow the surface water withdrawer to withdraw a reasonable amount in excess of the amount provided for in item (1).  The department must use the criteria established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to make its determination concerning approval of the quantity requested in excess of the quantity provided for in item (1).  However, any increase requested by a surface water withdrawer issued a permit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40 or Section 49</w:t>
      </w:r>
      <w:r w:rsidRPr="00472759">
        <w:rPr>
          <w:color w:val="000000" w:themeColor="text1"/>
          <w:u w:val="single" w:color="000000" w:themeColor="text1"/>
        </w:rPr>
        <w:noBreakHyphen/>
        <w:t>4</w:t>
      </w:r>
      <w:r w:rsidRPr="00472759">
        <w:rPr>
          <w:color w:val="000000" w:themeColor="text1"/>
          <w:u w:val="single" w:color="000000" w:themeColor="text1"/>
        </w:rPr>
        <w:noBreakHyphen/>
        <w:t>45 shall be subject only to the requirements contained in the applicable section.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The expiration date of an interbasin transfer permit or an interbasin registration, including any water withdrawal right or authority contained in the permit or registration, in existence on the effective date of this chapter remains effective.  For the purposes of this chapter, existing interbasin transfer permit or interbasin registration holders are deemed to be existing surface water withdrawers. </w:t>
      </w:r>
      <w:r>
        <w:rPr>
          <w:color w:val="000000" w:themeColor="text1"/>
          <w:u w:val="single" w:color="000000" w:themeColor="text1"/>
        </w:rPr>
        <w:t xml:space="preserve"> </w:t>
      </w:r>
      <w:r w:rsidRPr="00472759">
        <w:rPr>
          <w:color w:val="000000" w:themeColor="text1"/>
          <w:u w:val="single" w:color="000000" w:themeColor="text1"/>
        </w:rPr>
        <w:t xml:space="preserve">A renewal of an interbasin transfer permit or registration must be made pursuant to the criteria established in this chapter for existing surface water withdrawers, except that permits or registrations renewed within three years after the effective date of this chapter must be renewed for a quantity at least equal to the permitted quantity in the expired permit.  All </w:t>
      </w:r>
      <w:r w:rsidRPr="00472759">
        <w:rPr>
          <w:color w:val="000000" w:themeColor="text1"/>
          <w:u w:val="single" w:color="000000" w:themeColor="text1"/>
        </w:rPr>
        <w:lastRenderedPageBreak/>
        <w:t>other renewals must be issued in accordance with the criterion applicable to existing surface water withdrawers and for a quantity equal to the permitted quantity in the expired permit, unless the department demonstrates that the quantity above maximum withdrawals during the permit term are not necessary to meet the permittee’s future need.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Section 49</w:t>
      </w:r>
      <w:r w:rsidRPr="00472759">
        <w:rPr>
          <w:color w:val="000000" w:themeColor="text1"/>
          <w:u w:color="000000" w:themeColor="text1"/>
        </w:rPr>
        <w:noBreakHyphen/>
        <w:t>4</w:t>
      </w:r>
      <w:r w:rsidRPr="00472759">
        <w:rPr>
          <w:color w:val="000000" w:themeColor="text1"/>
          <w:u w:color="000000" w:themeColor="text1"/>
        </w:rPr>
        <w:noBreakHyphen/>
        <w:t>80.</w:t>
      </w:r>
      <w:r w:rsidRPr="00472759">
        <w:rPr>
          <w:color w:val="000000" w:themeColor="text1"/>
          <w:u w:color="000000" w:themeColor="text1"/>
        </w:rPr>
        <w:tab/>
        <w:t>(A)</w:t>
      </w:r>
      <w:r w:rsidRPr="00472759">
        <w:rPr>
          <w:color w:val="000000" w:themeColor="text1"/>
          <w:u w:color="000000" w:themeColor="text1"/>
        </w:rPr>
        <w:tab/>
      </w:r>
      <w:r w:rsidRPr="00472759">
        <w:rPr>
          <w:strike/>
          <w:color w:val="000000" w:themeColor="text1"/>
          <w:u w:color="000000" w:themeColor="text1"/>
        </w:rPr>
        <w:t>A person wilfully violating a provision of this chapter is guilty of a misdemeanor and, upon conviction, must be fined not more than one thousand dollars a day for each violation.</w:t>
      </w:r>
      <w:r w:rsidRPr="00472759">
        <w:rPr>
          <w:color w:val="000000" w:themeColor="text1"/>
          <w:u w:color="000000" w:themeColor="text1"/>
        </w:rPr>
        <w:t xml:space="preserve"> </w:t>
      </w:r>
      <w:r w:rsidRPr="00472759">
        <w:rPr>
          <w:color w:val="000000" w:themeColor="text1"/>
          <w:u w:val="single" w:color="000000" w:themeColor="text1"/>
        </w:rPr>
        <w:t>An application for a surface water withdrawal permit must contain the following information: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name and address of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location of the applicant’s intake facilities;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 xml:space="preserve">the place and nature of the proposed use of the surface water withdrawn;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the quantity of surface water requested and for the applicant’s proposed use;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Pr="00472759">
        <w:rPr>
          <w:color w:val="000000" w:themeColor="text1"/>
          <w:u w:val="single" w:color="000000" w:themeColor="text1"/>
        </w:rPr>
        <w:t>the estimated ratio between water withdrawn and consumptive use of water withdrawn.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t>(B)</w:t>
      </w:r>
      <w:r w:rsidRPr="00472759">
        <w:rPr>
          <w:color w:val="000000" w:themeColor="text1"/>
          <w:u w:color="000000" w:themeColor="text1"/>
        </w:rPr>
        <w:tab/>
      </w:r>
      <w:r w:rsidRPr="00472759">
        <w:rPr>
          <w:strike/>
          <w:color w:val="000000" w:themeColor="text1"/>
          <w:u w:color="000000" w:themeColor="text1"/>
        </w:rPr>
        <w:t>A violation of a provision of this chapter or a regulation promulgated under the authority of this chapter, renders the violator liable to the State for a civil penalty of not more than one thousand dollars a day for each violation.</w:t>
      </w:r>
      <w:r w:rsidRPr="00472759">
        <w:rPr>
          <w:color w:val="000000" w:themeColor="text1"/>
          <w:u w:color="000000" w:themeColor="text1"/>
        </w:rPr>
        <w:t xml:space="preserve">  </w:t>
      </w:r>
      <w:r w:rsidRPr="00472759">
        <w:rPr>
          <w:color w:val="000000" w:themeColor="text1"/>
          <w:u w:val="single" w:color="000000" w:themeColor="text1"/>
        </w:rPr>
        <w:t>To determine whether an applicant’s proposed use is reasonable, the department must c</w:t>
      </w:r>
      <w:r>
        <w:rPr>
          <w:color w:val="000000" w:themeColor="text1"/>
          <w:u w:val="single" w:color="000000" w:themeColor="text1"/>
        </w:rPr>
        <w:t>onsider the following criteria:</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minimum instream flow or minimum water level and the safe yield for the surface water source at the location of the proposed surface water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anticipated effect of the applicant’s proposed use on existing users of the same surface water source including, but not limited to, present agricultural, municipal, industrial, electrical generation, and instream users;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the reasonably foreseeable future need for the surface water including, but not limited to, reasonably foreseeable agricultural, municipal, industrial, electrical generation, and instream uses;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whether it is reasonably foreseeable that the applicant’s proposed withdrawals would result in a significant, detrimental impact on navigation, fish and wildlife habitat, or recreation;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Pr="00472759">
        <w:rPr>
          <w:color w:val="000000" w:themeColor="text1"/>
          <w:u w:val="single" w:color="000000" w:themeColor="text1"/>
        </w:rPr>
        <w:t>the applicant’s reasonably foreseeable future water needs from that surface water;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(6)</w:t>
      </w:r>
      <w:r w:rsidRPr="00472759">
        <w:rPr>
          <w:color w:val="000000" w:themeColor="text1"/>
          <w:u w:color="000000" w:themeColor="text1"/>
        </w:rPr>
        <w:tab/>
      </w:r>
      <w:r w:rsidRPr="00472759">
        <w:rPr>
          <w:color w:val="000000" w:themeColor="text1"/>
          <w:u w:val="single" w:color="000000" w:themeColor="text1"/>
        </w:rPr>
        <w:t>the beneficial impact on the State and its political subdivisions from a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the impact of applicable industry standards on the efficient use of water, if followed by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(8)</w:t>
      </w:r>
      <w:r w:rsidRPr="00472759">
        <w:rPr>
          <w:color w:val="000000" w:themeColor="text1"/>
          <w:u w:color="000000" w:themeColor="text1"/>
        </w:rPr>
        <w:tab/>
      </w:r>
      <w:r w:rsidRPr="00472759">
        <w:rPr>
          <w:color w:val="000000" w:themeColor="text1"/>
          <w:u w:val="single" w:color="000000" w:themeColor="text1"/>
        </w:rPr>
        <w:t>the anticipated effect of the applicant’s proposed use on the following if the permit is granted: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interstate and intrastate water use;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public health and welfare;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economic development a</w:t>
      </w:r>
      <w:r>
        <w:rPr>
          <w:color w:val="000000" w:themeColor="text1"/>
          <w:u w:val="single" w:color="000000" w:themeColor="text1"/>
        </w:rPr>
        <w:t>nd the economy of the State;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applicable federal laws and interstate agreements and compacts;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(9)</w:t>
      </w:r>
      <w:r w:rsidRPr="00472759">
        <w:rPr>
          <w:color w:val="000000" w:themeColor="text1"/>
          <w:u w:color="000000" w:themeColor="text1"/>
        </w:rPr>
        <w:tab/>
      </w:r>
      <w:r w:rsidRPr="00472759">
        <w:rPr>
          <w:color w:val="000000" w:themeColor="text1"/>
          <w:u w:val="single" w:color="000000" w:themeColor="text1"/>
        </w:rPr>
        <w:t>any other reasonable criteria that the department promulgates by regulation that it considers necessary to make a final determination.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(C)</w:t>
      </w:r>
      <w:r w:rsidRPr="00472759">
        <w:rPr>
          <w:color w:val="000000" w:themeColor="text1"/>
          <w:u w:color="000000" w:themeColor="text1"/>
        </w:rPr>
        <w:tab/>
      </w:r>
      <w:r w:rsidRPr="00472759">
        <w:rPr>
          <w:strike/>
          <w:color w:val="000000" w:themeColor="text1"/>
          <w:u w:color="000000" w:themeColor="text1"/>
        </w:rPr>
        <w:t>The department may administer penalties as otherwise provided herein for a violation of this chapter, an order, regulation, or standard or may request the Attorney General to commence an action under this subsection in an appropriate court of the State to secure a penalty</w:t>
      </w:r>
      <w:r w:rsidRPr="00472759">
        <w:rPr>
          <w:color w:val="000000" w:themeColor="text1"/>
          <w:u w:color="000000" w:themeColor="text1"/>
        </w:rPr>
        <w:t xml:space="preserve"> </w:t>
      </w:r>
      <w:r w:rsidRPr="00472759">
        <w:rPr>
          <w:color w:val="000000" w:themeColor="text1"/>
          <w:u w:val="single" w:color="000000" w:themeColor="text1"/>
        </w:rPr>
        <w:t xml:space="preserve">The department shall determine the safe yield of the surface water source and the volume of supplemental water supply, if needed, necessary to sustain the applicant’s proposed </w:t>
      </w:r>
      <w:r w:rsidR="00B313D3">
        <w:rPr>
          <w:szCs w:val="20"/>
          <w:u w:val="single"/>
        </w:rPr>
        <w:t xml:space="preserve">water use.  </w:t>
      </w:r>
      <w:r w:rsidR="00B313D3" w:rsidRPr="00453C0A">
        <w:rPr>
          <w:u w:val="single" w:color="000000" w:themeColor="text1"/>
        </w:rPr>
        <w:t>In making the safe yield determination, the department</w:t>
      </w:r>
      <w:r w:rsidR="00B313D3">
        <w:rPr>
          <w:u w:val="single" w:color="000000" w:themeColor="text1"/>
        </w:rPr>
        <w:t>, in consultation with the Department of Natural Resources,</w:t>
      </w:r>
      <w:r w:rsidR="00B313D3" w:rsidRPr="00453C0A">
        <w:rPr>
          <w:u w:val="single" w:color="000000" w:themeColor="text1"/>
        </w:rPr>
        <w:t xml:space="preserve"> may perform stream </w:t>
      </w:r>
      <w:r w:rsidR="00B313D3">
        <w:rPr>
          <w:u w:val="single" w:color="000000" w:themeColor="text1"/>
        </w:rPr>
        <w:t xml:space="preserve">flow </w:t>
      </w:r>
      <w:r w:rsidR="00B313D3" w:rsidRPr="00453C0A">
        <w:rPr>
          <w:u w:val="single" w:color="000000" w:themeColor="text1"/>
        </w:rPr>
        <w:t>modeling</w:t>
      </w:r>
      <w:r w:rsidR="00B313D3" w:rsidRPr="00453C0A">
        <w:rPr>
          <w:u w:color="000000" w:themeColor="text1"/>
        </w:rPr>
        <w:t>.</w:t>
      </w:r>
      <w:r w:rsidR="00B313D3" w:rsidRPr="00E72084">
        <w:rPr>
          <w:szCs w:val="20"/>
        </w:rPr>
        <w:t xml:space="preserve">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The department must determine the minimum instream flow requirement for the surface water body at the point of the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The department must consult with the Department of Natural Resources to determine which, if any, existing stream flow measuring devices should be utilized to quantify the stream flow at the point of the proposed withdrawal.  If no existing measuring device is suitable, the Department of Natural Resources will recommend the location of a new measuring device.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sidRPr="00472759">
        <w:rPr>
          <w:color w:val="000000" w:themeColor="text1"/>
          <w:u w:val="single" w:color="000000" w:themeColor="text1"/>
        </w:rPr>
        <w:t>The department must consult with the Department of Natural Resources to quantify the stream flow measured at the specified measuring device that will require a reduction in the applicant’s water withdrawal because of inadequate stream flow at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sidRPr="00472759">
        <w:rPr>
          <w:color w:val="000000" w:themeColor="text1"/>
          <w:u w:val="single" w:color="000000" w:themeColor="text1"/>
        </w:rPr>
        <w:t>The department shall develop a mechanism for notifying the applicant that its withdrawal must be reduced because of inadequate stream flow at the point of the proposed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The department must share all findings of subsections (C) through (G) with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(I)</w:t>
      </w:r>
      <w:r w:rsidRPr="00472759">
        <w:rPr>
          <w:color w:val="000000" w:themeColor="text1"/>
          <w:u w:color="000000" w:themeColor="text1"/>
        </w:rPr>
        <w:tab/>
      </w:r>
      <w:r w:rsidRPr="00472759">
        <w:rPr>
          <w:color w:val="000000" w:themeColor="text1"/>
          <w:u w:val="single" w:color="000000" w:themeColor="text1"/>
        </w:rPr>
        <w:t>If the department determines that a supplemental water supply is required, the applicant must demonstrate that the supplemental water supply will be comprised of sources other than the surface water source from which the surface water withdrawals are made during non</w:t>
      </w:r>
      <w:r w:rsidRPr="00472759">
        <w:rPr>
          <w:color w:val="000000" w:themeColor="text1"/>
          <w:u w:val="single" w:color="000000" w:themeColor="text1"/>
        </w:rPr>
        <w:noBreakHyphen/>
        <w:t>low flow conditions.  This section does not prevent a licensee from replenishing his supplemental water supply from the source of the surface water withdrawal during appropriate flows.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strike/>
          <w:color w:val="000000" w:themeColor="text1"/>
          <w:u w:color="000000" w:themeColor="text1"/>
        </w:rPr>
        <w:t>(D)</w:t>
      </w:r>
      <w:r w:rsidRPr="00472759">
        <w:rPr>
          <w:color w:val="000000" w:themeColor="text1"/>
          <w:u w:val="single" w:color="000000" w:themeColor="text1"/>
        </w:rPr>
        <w:t>(J)</w:t>
      </w:r>
      <w:r w:rsidRPr="00472759">
        <w:rPr>
          <w:color w:val="000000" w:themeColor="text1"/>
          <w:u w:color="000000" w:themeColor="text1"/>
        </w:rPr>
        <w:tab/>
      </w:r>
      <w:r w:rsidRPr="00472759">
        <w:rPr>
          <w:strike/>
          <w:color w:val="000000" w:themeColor="text1"/>
          <w:u w:color="000000" w:themeColor="text1"/>
        </w:rPr>
        <w:t>The department may cause to be instituted a civil action in any court of applicable jurisdiction for injunctive relief to prevent violation of this chapter or an order issued pursuant to this chapter</w:t>
      </w:r>
      <w:r>
        <w:rPr>
          <w:color w:val="000000" w:themeColor="text1"/>
          <w:u w:color="000000" w:themeColor="text1"/>
        </w:rPr>
        <w:t xml:space="preserve"> </w:t>
      </w:r>
      <w:r w:rsidRPr="00472759">
        <w:rPr>
          <w:color w:val="000000" w:themeColor="text1"/>
          <w:u w:val="single" w:color="000000" w:themeColor="text1"/>
        </w:rPr>
        <w:t>Upon a determination by the department that, based upon its examination of the criteria in subsection (B), the applicant’s use is reasonable, the department shall issue a permit to the applicant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strike/>
          <w:color w:val="000000" w:themeColor="text1"/>
          <w:u w:color="000000" w:themeColor="text1"/>
        </w:rPr>
        <w:t>(E)</w:t>
      </w:r>
      <w:r w:rsidRPr="00472759">
        <w:rPr>
          <w:color w:val="000000" w:themeColor="text1"/>
          <w:u w:val="single" w:color="000000" w:themeColor="text1"/>
        </w:rPr>
        <w:t>(K)(1)</w:t>
      </w:r>
      <w:r w:rsidRPr="00472759">
        <w:rPr>
          <w:color w:val="000000" w:themeColor="text1"/>
          <w:u w:color="000000" w:themeColor="text1"/>
        </w:rPr>
        <w:tab/>
      </w:r>
      <w:r w:rsidRPr="00472759">
        <w:rPr>
          <w:strike/>
          <w:color w:val="000000" w:themeColor="text1"/>
          <w:u w:color="000000" w:themeColor="text1"/>
        </w:rPr>
        <w:t>Civil penalties collected pursuant to this section must be deposited in the general fund of the State.</w:t>
      </w:r>
      <w:r w:rsidRPr="00472759">
        <w:rPr>
          <w:color w:val="000000" w:themeColor="text1"/>
          <w:u w:color="000000" w:themeColor="text1"/>
        </w:rPr>
        <w:t xml:space="preserve">  </w:t>
      </w:r>
      <w:r w:rsidRPr="00472759">
        <w:rPr>
          <w:color w:val="000000" w:themeColor="text1"/>
          <w:u w:val="single" w:color="000000" w:themeColor="text1"/>
        </w:rPr>
        <w:t>Except as provided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90, upon receipt of a new surface water withdrawal permit application or an application to significantly increase the amount of water that may be withdrawn under an existing permit and the appropriate filing fee, the department must, within thirty days, provide the public with notice of the application.  In addition to the department’s usual public notice procedures, the department must publish notice of the application in a newspaper of statewide circulation and in the local newspaper with the greatest general circulation in the affected area and on the department’s website.  The public notice must contain the location and amount of the proposed withdrawal, the use for which the water will be withdrawn, and the process for requesting a public hearing concerning the application.  If within thirty days of the publication of the public notice the department receives a request to hold a public hearing from at least twenty citizens or residents of the affected area, the department must conduct a hearing.  The hearing must be held within ninety days at an appropriate time and in an appropriate location near the specific site from which surface water withdrawals are proposed to be made.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department shall by regulation delineate and designate river basins to be used when determining the affected area for a particular surface water withdrawal application.  In undertaking this task, the department shall initially establish fifteen river basins, including the watershed of each of the following f</w:t>
      </w:r>
      <w:r>
        <w:rPr>
          <w:color w:val="000000" w:themeColor="text1"/>
          <w:u w:val="single" w:color="000000" w:themeColor="text1"/>
        </w:rPr>
        <w:t>ifteen rivers or river systems: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Pr>
          <w:color w:val="000000" w:themeColor="text1"/>
          <w:u w:val="single" w:color="000000" w:themeColor="text1"/>
        </w:rPr>
        <w:t>Upper Savannah;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Lower Savan</w:t>
      </w:r>
      <w:r>
        <w:rPr>
          <w:color w:val="000000" w:themeColor="text1"/>
          <w:u w:val="single" w:color="000000" w:themeColor="text1"/>
        </w:rPr>
        <w:t>nah;</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Pr>
          <w:color w:val="000000" w:themeColor="text1"/>
          <w:u w:val="single" w:color="000000" w:themeColor="text1"/>
        </w:rPr>
        <w:t>Saluda;</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Pr>
          <w:color w:val="000000" w:themeColor="text1"/>
          <w:u w:val="single" w:color="000000" w:themeColor="text1"/>
        </w:rPr>
        <w:t>Broad;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Pr>
          <w:color w:val="000000" w:themeColor="text1"/>
          <w:u w:val="single" w:color="000000" w:themeColor="text1"/>
        </w:rPr>
        <w:t>Congaree;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(f)</w:t>
      </w:r>
      <w:r w:rsidRPr="00472759">
        <w:rPr>
          <w:color w:val="000000" w:themeColor="text1"/>
          <w:u w:color="000000" w:themeColor="text1"/>
        </w:rPr>
        <w:tab/>
      </w:r>
      <w:r>
        <w:rPr>
          <w:color w:val="000000" w:themeColor="text1"/>
          <w:u w:val="single" w:color="000000" w:themeColor="text1"/>
        </w:rPr>
        <w:t>Catawba</w:t>
      </w:r>
      <w:r>
        <w:rPr>
          <w:color w:val="000000" w:themeColor="text1"/>
          <w:u w:val="single" w:color="000000" w:themeColor="text1"/>
        </w:rPr>
        <w:noBreakHyphen/>
        <w:t>Wateree;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(g)</w:t>
      </w:r>
      <w:r w:rsidRPr="00472759">
        <w:rPr>
          <w:color w:val="000000" w:themeColor="text1"/>
          <w:u w:color="000000" w:themeColor="text1"/>
        </w:rPr>
        <w:tab/>
      </w:r>
      <w:r>
        <w:rPr>
          <w:color w:val="000000" w:themeColor="text1"/>
          <w:u w:val="single" w:color="000000" w:themeColor="text1"/>
        </w:rPr>
        <w:t>Lynches;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(h)</w:t>
      </w:r>
      <w:r w:rsidRPr="00472759">
        <w:rPr>
          <w:color w:val="000000" w:themeColor="text1"/>
          <w:u w:color="000000" w:themeColor="text1"/>
        </w:rPr>
        <w:tab/>
      </w:r>
      <w:r w:rsidRPr="00472759">
        <w:rPr>
          <w:color w:val="000000" w:themeColor="text1"/>
          <w:u w:val="single" w:color="000000" w:themeColor="text1"/>
        </w:rPr>
        <w:t>Pee Dee;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(i)</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Little Pee Dee;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(j)</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Black;</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(k)</w:t>
      </w:r>
      <w:r w:rsidRPr="00472759">
        <w:rPr>
          <w:color w:val="000000" w:themeColor="text1"/>
          <w:u w:color="000000" w:themeColor="text1"/>
        </w:rPr>
        <w:tab/>
      </w:r>
      <w:r w:rsidRPr="00472759">
        <w:rPr>
          <w:color w:val="000000" w:themeColor="text1"/>
          <w:u w:val="single" w:color="000000" w:themeColor="text1"/>
        </w:rPr>
        <w:t>Waccamaw;</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Lower Santee;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(m)</w:t>
      </w:r>
      <w:r w:rsidRPr="00472759">
        <w:rPr>
          <w:color w:val="000000" w:themeColor="text1"/>
          <w:u w:color="000000" w:themeColor="text1"/>
        </w:rPr>
        <w:tab/>
      </w:r>
      <w:r w:rsidRPr="00472759">
        <w:rPr>
          <w:color w:val="000000" w:themeColor="text1"/>
          <w:u w:val="single" w:color="000000" w:themeColor="text1"/>
        </w:rPr>
        <w:t>Edisto;</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(n)</w:t>
      </w:r>
      <w:r w:rsidRPr="00472759">
        <w:rPr>
          <w:color w:val="000000" w:themeColor="text1"/>
          <w:u w:color="000000" w:themeColor="text1"/>
        </w:rPr>
        <w:tab/>
      </w:r>
      <w:r w:rsidRPr="00472759">
        <w:rPr>
          <w:color w:val="000000" w:themeColor="text1"/>
          <w:u w:val="single" w:color="000000" w:themeColor="text1"/>
        </w:rPr>
        <w:t>Ashley</w:t>
      </w:r>
      <w:r w:rsidRPr="00472759">
        <w:rPr>
          <w:color w:val="000000" w:themeColor="text1"/>
          <w:u w:val="single" w:color="000000" w:themeColor="text1"/>
        </w:rPr>
        <w:noBreakHyphen/>
        <w:t>Cooper;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(o)</w:t>
      </w:r>
      <w:r w:rsidRPr="00472759">
        <w:rPr>
          <w:color w:val="000000" w:themeColor="text1"/>
          <w:u w:color="000000" w:themeColor="text1"/>
        </w:rPr>
        <w:tab/>
      </w:r>
      <w:r w:rsidRPr="00472759">
        <w:rPr>
          <w:color w:val="000000" w:themeColor="text1"/>
          <w:u w:val="single" w:color="000000" w:themeColor="text1"/>
        </w:rPr>
        <w:t>Combahee</w:t>
      </w:r>
      <w:r w:rsidRPr="00472759">
        <w:rPr>
          <w:color w:val="000000" w:themeColor="text1"/>
          <w:u w:val="single" w:color="000000" w:themeColor="text1"/>
        </w:rPr>
        <w:noBreakHyphen/>
        <w:t>Coosawhatchie.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(N)</w:t>
      </w:r>
      <w:r w:rsidRPr="00472759">
        <w:rPr>
          <w:color w:val="000000" w:themeColor="text1"/>
          <w:u w:color="000000" w:themeColor="text1"/>
        </w:rPr>
        <w:tab/>
      </w:r>
      <w:r w:rsidRPr="00472759">
        <w:rPr>
          <w:color w:val="000000" w:themeColor="text1"/>
          <w:u w:val="single" w:color="000000" w:themeColor="text1"/>
        </w:rPr>
        <w:t>If the department determines that a new surface water withdrawal permit application or an application to significantly increase the amount of water that may be withdrawn under an existing permit must be denied because there is not enough water in the safe yield, the department may meet with the other permitted withdrawers in the affected stream segment or basin, as appropriate, to determine whether the other permitted withdrawers can reach mutually agreed upon permit reductions to accommodate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90.</w:t>
      </w:r>
      <w:r w:rsidRPr="009C37BD">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The department must hold a public hearing concerning new surface water withdrawal permit applications for interbasin transfers.  The hearing must be held at an appropriate time and in an appropriate location near the withdrawal point of the interbasin transfer.  The hearing may not be held until after at least thirty days</w:t>
      </w:r>
      <w:r w:rsidR="00657309">
        <w:rPr>
          <w:color w:val="000000" w:themeColor="text1"/>
          <w:u w:val="single" w:color="000000" w:themeColor="text1"/>
        </w:rPr>
        <w:t>’</w:t>
      </w:r>
      <w:r w:rsidRPr="00472759">
        <w:rPr>
          <w:color w:val="000000" w:themeColor="text1"/>
          <w:u w:val="single" w:color="000000" w:themeColor="text1"/>
        </w:rPr>
        <w:t xml:space="preserve"> notice is given to the public in the manner provided in this section.  The notice must: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include a nontechnical description of the applicant’s request;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include a conspicuous statement in bold type describing the effects of the interbasin transfer on the river basin from which the water will be withdrawn and the river basin into which the withdrawn water will be transferred;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describe the procedure that a person must follow to submit a comment concerning the proposed interbasin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 xml:space="preserve">Upon the receipt of a new surface withdrawal permit application for an interbasin transfer and the appropriate filing fee, </w:t>
      </w:r>
      <w:r w:rsidRPr="00472759">
        <w:rPr>
          <w:color w:val="000000" w:themeColor="text1"/>
          <w:u w:val="single" w:color="000000" w:themeColor="text1"/>
        </w:rPr>
        <w:lastRenderedPageBreak/>
        <w:t>the department must, within thirty days, provide notice as required in this section, in the following manner: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by publication in the South Carolina State Register;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by publication in a newspaper of general circulation in the affected area of the river basin downstream from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by publication on the department’s website;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through standard United States mail to:</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any person holding a permit issued by the department authorizing surface water withdrawals, including interbasin transfers, from the river basin from which the water for the proposed transfer would be withdrawn;</w:t>
      </w:r>
      <w:r w:rsidRPr="00472759">
        <w:rPr>
          <w:color w:val="000000" w:themeColor="text1"/>
          <w:u w:color="000000" w:themeColor="text1"/>
        </w:rPr>
        <w:tab/>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any person holding a National Pollutant Discharge Elimination System (NPDES) wastewater discharge permit authorizing wastewater discharge into the river basin where the proposed withdrawal point of the proposed interbasin transfer is located;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any city or county governing body whose jurisdiction is located entirely or partially within the river basin that is the source of the proposed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(d)</w:t>
      </w:r>
      <w:r w:rsidRPr="00472759">
        <w:rPr>
          <w:color w:val="000000" w:themeColor="text1"/>
          <w:u w:color="000000" w:themeColor="text1"/>
        </w:rPr>
        <w:tab/>
      </w:r>
      <w:r w:rsidRPr="00472759">
        <w:rPr>
          <w:color w:val="000000" w:themeColor="text1"/>
          <w:u w:val="single" w:color="000000" w:themeColor="text1"/>
        </w:rPr>
        <w:t>the governing body of a public water supply system that withdraws water from the same river basin where the proposed withdrawal point of the proposed transfer is located;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(e)</w:t>
      </w:r>
      <w:r w:rsidRPr="00472759">
        <w:rPr>
          <w:color w:val="000000" w:themeColor="text1"/>
          <w:u w:color="000000" w:themeColor="text1"/>
        </w:rPr>
        <w:tab/>
      </w:r>
      <w:r w:rsidRPr="00472759">
        <w:rPr>
          <w:color w:val="000000" w:themeColor="text1"/>
          <w:u w:val="single" w:color="000000" w:themeColor="text1"/>
        </w:rPr>
        <w:t>any agency from another state where an interstate water basin is the source of the proposed transfer.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100.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Surface water withdrawal permits issued by the department must: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identify the location of the permitee’s intake facility used or constructed to make withdrawals pursuant to the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specify the amount of water that may be withdrawn;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specify the amount of water to be discharged back into the surface water body and location of the discharge;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specify the volume of suppl</w:t>
      </w:r>
      <w:r>
        <w:rPr>
          <w:color w:val="000000" w:themeColor="text1"/>
          <w:u w:val="single" w:color="000000" w:themeColor="text1"/>
        </w:rPr>
        <w:t>emental water supply if needed;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(5)</w:t>
      </w:r>
      <w:r w:rsidRPr="00472759">
        <w:rPr>
          <w:color w:val="000000" w:themeColor="text1"/>
          <w:u w:color="000000" w:themeColor="text1"/>
        </w:rPr>
        <w:tab/>
      </w:r>
      <w:r w:rsidR="00657309">
        <w:rPr>
          <w:color w:val="000000" w:themeColor="text1"/>
          <w:u w:val="single" w:color="000000" w:themeColor="text1"/>
        </w:rPr>
        <w:t>specify the minimum in</w:t>
      </w:r>
      <w:r w:rsidRPr="00472759">
        <w:rPr>
          <w:color w:val="000000" w:themeColor="text1"/>
          <w:u w:val="single" w:color="000000" w:themeColor="text1"/>
        </w:rPr>
        <w:t>stream flow at the point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(6)</w:t>
      </w:r>
      <w:r w:rsidRPr="00472759">
        <w:rPr>
          <w:color w:val="000000" w:themeColor="text1"/>
          <w:u w:color="000000" w:themeColor="text1"/>
        </w:rPr>
        <w:tab/>
      </w:r>
      <w:r w:rsidRPr="00472759">
        <w:rPr>
          <w:color w:val="000000" w:themeColor="text1"/>
          <w:u w:val="single" w:color="000000" w:themeColor="text1"/>
        </w:rPr>
        <w:t>specify the minimum instream flow triggers that will determine if the permitee’s withdrawal must be reduced;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(7)</w:t>
      </w:r>
      <w:r w:rsidRPr="00472759">
        <w:rPr>
          <w:color w:val="000000" w:themeColor="text1"/>
          <w:u w:color="000000" w:themeColor="text1"/>
        </w:rPr>
        <w:tab/>
      </w:r>
      <w:r w:rsidRPr="00472759">
        <w:rPr>
          <w:color w:val="000000" w:themeColor="text1"/>
          <w:u w:val="single" w:color="000000" w:themeColor="text1"/>
        </w:rPr>
        <w:t>specify the stream flow, that will be used to notify the applicant of starti</w:t>
      </w:r>
      <w:r>
        <w:rPr>
          <w:color w:val="000000" w:themeColor="text1"/>
          <w:u w:val="single" w:color="000000" w:themeColor="text1"/>
        </w:rPr>
        <w:t>ng the reduction of withdrawal;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(8)</w:t>
      </w:r>
      <w:r w:rsidRPr="00472759">
        <w:rPr>
          <w:color w:val="000000" w:themeColor="text1"/>
          <w:u w:color="000000" w:themeColor="text1"/>
        </w:rPr>
        <w:tab/>
      </w:r>
      <w:r w:rsidRPr="00472759">
        <w:rPr>
          <w:color w:val="000000" w:themeColor="text1"/>
          <w:u w:val="single" w:color="000000" w:themeColor="text1"/>
        </w:rPr>
        <w:t>specify the date upo</w:t>
      </w:r>
      <w:r>
        <w:rPr>
          <w:color w:val="000000" w:themeColor="text1"/>
          <w:u w:val="single" w:color="000000" w:themeColor="text1"/>
        </w:rPr>
        <w:t>n which the permit expires;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lastRenderedPageBreak/>
        <w:tab/>
      </w:r>
      <w:r w:rsidRPr="00472759">
        <w:rPr>
          <w:color w:val="000000" w:themeColor="text1"/>
          <w:u w:color="000000" w:themeColor="text1"/>
        </w:rPr>
        <w:tab/>
      </w:r>
      <w:r w:rsidRPr="00472759">
        <w:rPr>
          <w:color w:val="000000" w:themeColor="text1"/>
          <w:u w:val="single" w:color="000000" w:themeColor="text1"/>
        </w:rPr>
        <w:t>(9)</w:t>
      </w:r>
      <w:r w:rsidRPr="00472759">
        <w:rPr>
          <w:color w:val="000000" w:themeColor="text1"/>
          <w:u w:color="000000" w:themeColor="text1"/>
        </w:rPr>
        <w:tab/>
      </w:r>
      <w:r w:rsidRPr="00472759">
        <w:rPr>
          <w:color w:val="000000" w:themeColor="text1"/>
          <w:u w:val="single" w:color="000000" w:themeColor="text1"/>
        </w:rPr>
        <w:t>clearly state that the terms and conditions of the permit are subject to the provisions of the South Carolina Drought Response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Permits issued by the department, unless revoked or suspended pursuant to this chapter, shall be valid for a period to represent the economic life of any capital investments made by the permittee necessary to carry out the permittee’s use of the withdrawn water.  Permits must be issued for: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twenty years, or a greater period the department considers reasonable based upon its review of all the facts and circumstances relevant to a proposed withdrawal not to exceed an additional twenty years;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thirty years for a permittee entitled to an initial permit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70</w:t>
      </w:r>
      <w:r>
        <w:rPr>
          <w:color w:val="000000" w:themeColor="text1"/>
          <w:u w:val="single" w:color="000000" w:themeColor="text1"/>
        </w:rPr>
        <w:t>(B)</w:t>
      </w:r>
      <w:r w:rsidRPr="00472759">
        <w:rPr>
          <w:color w:val="000000" w:themeColor="text1"/>
          <w:u w:val="single" w:color="000000" w:themeColor="text1"/>
        </w:rPr>
        <w:t>, or a greater period the department considers reasonable based upon its review of all the facts and circumstances relevant to the proposed withdrawal not to exceed an additional ten years; or</w:t>
      </w:r>
    </w:p>
    <w:p w:rsidR="00BD3A91" w:rsidRDefault="00B313D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453C0A">
        <w:rPr>
          <w:u w:color="000000" w:themeColor="text1"/>
        </w:rPr>
        <w:tab/>
      </w:r>
      <w:r w:rsidRPr="00453C0A">
        <w:rPr>
          <w:u w:color="000000" w:themeColor="text1"/>
        </w:rPr>
        <w:tab/>
      </w:r>
      <w:r w:rsidRPr="00453C0A">
        <w:rPr>
          <w:u w:val="single" w:color="000000" w:themeColor="text1"/>
        </w:rPr>
        <w:t>(3)</w:t>
      </w:r>
      <w:r w:rsidRPr="00453C0A">
        <w:rPr>
          <w:u w:color="000000" w:themeColor="text1"/>
        </w:rPr>
        <w:tab/>
      </w:r>
      <w:r w:rsidRPr="00453C0A">
        <w:rPr>
          <w:u w:val="single" w:color="000000" w:themeColor="text1"/>
        </w:rPr>
        <w:t xml:space="preserve">any </w:t>
      </w:r>
      <w:r>
        <w:rPr>
          <w:u w:val="single" w:color="000000" w:themeColor="text1"/>
        </w:rPr>
        <w:t xml:space="preserve">additional </w:t>
      </w:r>
      <w:r w:rsidRPr="00453C0A">
        <w:rPr>
          <w:u w:val="single" w:color="000000" w:themeColor="text1"/>
        </w:rPr>
        <w:t>period necessary, not to exceed</w:t>
      </w:r>
      <w:r>
        <w:rPr>
          <w:u w:val="single" w:color="000000" w:themeColor="text1"/>
        </w:rPr>
        <w:t xml:space="preserve"> a total of</w:t>
      </w:r>
      <w:r w:rsidRPr="00453C0A">
        <w:rPr>
          <w:u w:val="single" w:color="000000" w:themeColor="text1"/>
        </w:rPr>
        <w:t xml:space="preserve"> fifty years, for a municipality or other governmental body to retire a bond it issued to finance the construction of waterworks.</w:t>
      </w:r>
    </w:p>
    <w:p w:rsidR="00B313D3" w:rsidRPr="00472759" w:rsidRDefault="00B313D3"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110.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 xml:space="preserve">A surface water withdrawal permit confers upon the permittee a right to withdraw and use surface water pursuant to the terms and conditions of the permit.  The permit does not convey a property right in the water to the permittee.  Nothing in this chapter shall affect any requirement under any other law or regulation, including any requirement for the owner or operator of a proposed new or expanding water withdrawal facility that will be constructed within the boundaries of a reservoir operated by a different entity to obtain the reservoir operator’s approval before constructing and operating the proposed new water withdrawal facility or expanding an existing water withdrawal facility.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Surface water withdrawals made by permitted or registered surface water withdrawers shall be presumed to be reasonable.  No private cause of action for damages arising directly from a surface water withdrawal by a permitted or registered surface water withdrawer may be maintained unless the plaintiff can show a violation of a valid permit or registration.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w:t>
      </w:r>
      <w:r w:rsidRPr="00472759">
        <w:rPr>
          <w:color w:val="000000" w:themeColor="text1"/>
          <w:u w:color="000000" w:themeColor="text1"/>
        </w:rPr>
        <w:tab/>
      </w:r>
      <w:r w:rsidRPr="00472759">
        <w:rPr>
          <w:color w:val="000000" w:themeColor="text1"/>
          <w:u w:val="single" w:color="000000" w:themeColor="text1"/>
        </w:rPr>
        <w:t xml:space="preserve">Issuance of a surface water withdrawal permit under this chapter does not relieve the permittee from being required to obtain and comply with any other permits or approvals that may be required under other laws, or existing agreements, or under </w:t>
      </w:r>
      <w:r w:rsidRPr="00472759">
        <w:rPr>
          <w:color w:val="000000" w:themeColor="text1"/>
          <w:u w:val="single" w:color="000000" w:themeColor="text1"/>
        </w:rPr>
        <w:lastRenderedPageBreak/>
        <w:t>common law.  Nothing in this chapter shall prevent an impoundment licensee from requiring persons seeking to withdraw water from a licensed reservoir to comply with any and all conditions that the licensee is empowered to require under its license and applicable laws.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120.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The department may modify, suspend, or revoke a permit under the following conditions: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the permit holder withdraws water not authorized by his permit or fails to comply with the terms and conditions of his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permit holder obtains a permit by misrepresentation or fails to disclose a material fact in his application;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the permit holder ceases to withdraw water for a period of at least thirty</w:t>
      </w:r>
      <w:r w:rsidRPr="00472759">
        <w:rPr>
          <w:color w:val="000000" w:themeColor="text1"/>
          <w:u w:val="single" w:color="000000" w:themeColor="text1"/>
        </w:rPr>
        <w:noBreakHyphen/>
        <w:t>six consecutive months;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a permanent change in natural conditions results in a permitted activity endangering human health or the environment.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Surface water permits are transferable with the prior written consent of the department.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(C)(1)</w:t>
      </w:r>
      <w:r w:rsidRPr="00472759">
        <w:rPr>
          <w:color w:val="000000" w:themeColor="text1"/>
          <w:u w:color="000000" w:themeColor="text1"/>
        </w:rPr>
        <w:tab/>
      </w:r>
      <w:r w:rsidRPr="00472759">
        <w:rPr>
          <w:color w:val="000000" w:themeColor="text1"/>
          <w:u w:val="single" w:color="000000" w:themeColor="text1"/>
        </w:rPr>
        <w:t>A permittee may apply for a renewal of his permit no sooner than six months before his permit expires.  A permit shall remain valid during the department’s consideration of a renewal application if the permittee files a renewal application prior to the expiration date of his permit.  Renewal applications take priority over permit applications for new withdrawals.  The renewed permit must be issued in accordance with the criterion applicable to the issuance of the initial permit and for a quantity at least equal to the expired permit unless the department demonstrates that the quantity above maximum withdrawals during the permit term are not necessary to mee</w:t>
      </w:r>
      <w:r>
        <w:rPr>
          <w:color w:val="000000" w:themeColor="text1"/>
          <w:u w:val="single" w:color="000000" w:themeColor="text1"/>
        </w:rPr>
        <w:t>t the permittee’s future needs.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An application to modify an existing permit for a significant increase in the quantity of the withdrawal must be evaluated using the criteria provided in Section 49</w:t>
      </w:r>
      <w:r w:rsidRPr="00472759">
        <w:rPr>
          <w:color w:val="000000" w:themeColor="text1"/>
          <w:u w:val="single" w:color="000000" w:themeColor="text1"/>
        </w:rPr>
        <w:noBreakHyphen/>
        <w:t>4</w:t>
      </w:r>
      <w:r w:rsidRPr="00472759">
        <w:rPr>
          <w:color w:val="000000" w:themeColor="text1"/>
          <w:u w:val="single" w:color="000000" w:themeColor="text1"/>
        </w:rPr>
        <w:noBreakHyphen/>
        <w:t>80.  However, any significant increase in surface water withdrawals authorized pursuant to Section 49</w:t>
      </w:r>
      <w:r w:rsidRPr="00472759">
        <w:rPr>
          <w:color w:val="000000" w:themeColor="text1"/>
          <w:u w:val="single" w:color="000000" w:themeColor="text1"/>
        </w:rPr>
        <w:noBreakHyphen/>
        <w:t>4</w:t>
      </w:r>
      <w:r w:rsidRPr="00472759">
        <w:rPr>
          <w:color w:val="000000" w:themeColor="text1"/>
          <w:u w:val="single" w:color="000000" w:themeColor="text1"/>
        </w:rPr>
        <w:noBreakHyphen/>
        <w:t>40 or Section 49</w:t>
      </w:r>
      <w:r w:rsidRPr="00472759">
        <w:rPr>
          <w:color w:val="000000" w:themeColor="text1"/>
          <w:u w:val="single" w:color="000000" w:themeColor="text1"/>
        </w:rPr>
        <w:noBreakHyphen/>
        <w:t>4</w:t>
      </w:r>
      <w:r w:rsidRPr="00472759">
        <w:rPr>
          <w:color w:val="000000" w:themeColor="text1"/>
          <w:u w:val="single" w:color="000000" w:themeColor="text1"/>
        </w:rPr>
        <w:noBreakHyphen/>
        <w:t>45 shall be subject only to the requirements set forth in that section.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130.</w:t>
      </w:r>
      <w:r w:rsidRPr="00472759">
        <w:rPr>
          <w:color w:val="000000" w:themeColor="text1"/>
          <w:u w:color="000000" w:themeColor="text1"/>
        </w:rPr>
        <w:tab/>
      </w:r>
      <w:r w:rsidRPr="00472759">
        <w:rPr>
          <w:color w:val="000000" w:themeColor="text1"/>
          <w:u w:val="single" w:color="000000" w:themeColor="text1"/>
        </w:rPr>
        <w:t>A surface water withdrawer must provide the department with prior written notice of the construction of a new surface water intake that changes the method of measuring the water the permittee is withdrawing, cessation of its surface water withdrawals, a proposed change in ownership, or the abandonment of a surface water intake.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140</w:t>
      </w:r>
      <w:r w:rsidRPr="00472759">
        <w:rPr>
          <w:color w:val="000000" w:themeColor="text1"/>
          <w:u w:color="000000" w:themeColor="text1"/>
        </w:rPr>
        <w:t>.</w:t>
      </w:r>
      <w:r w:rsidRPr="00472759">
        <w:rPr>
          <w:color w:val="000000" w:themeColor="text1"/>
          <w:u w:color="000000" w:themeColor="text1"/>
        </w:rPr>
        <w:tab/>
      </w:r>
      <w:r w:rsidRPr="00472759">
        <w:rPr>
          <w:color w:val="000000" w:themeColor="text1"/>
          <w:u w:val="single" w:color="000000" w:themeColor="text1"/>
        </w:rPr>
        <w:t>The department may issue a temporary surface water withdrawal permit to a new applicant while his application is pending, if the temporary permit is necessary to address an imminent hazard to public health or the applicant demonstrates that without a temporary permit he will suffer physical or financial damage.  A temporary permit must contain an expiration date, which must not be more than one hundred eighty days after it was issued.  The issuance of a temporary permit does not guarantee that the department will issue a permanent permit to the applicant.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tab/>
      </w:r>
      <w:r w:rsidRPr="00992137">
        <w:rPr>
          <w:u w:val="single" w:color="000000" w:themeColor="text1"/>
        </w:rPr>
        <w:t>Section 49</w:t>
      </w:r>
      <w:r w:rsidRPr="00992137">
        <w:rPr>
          <w:u w:val="single" w:color="000000" w:themeColor="text1"/>
        </w:rPr>
        <w:noBreakHyphen/>
        <w:t>4</w:t>
      </w:r>
      <w:r w:rsidRPr="00992137">
        <w:rPr>
          <w:u w:val="single" w:color="000000" w:themeColor="text1"/>
        </w:rPr>
        <w:noBreakHyphen/>
        <w:t>150.</w:t>
      </w:r>
      <w:r w:rsidRPr="00992137">
        <w:rPr>
          <w:u w:color="000000" w:themeColor="text1"/>
        </w:rPr>
        <w:tab/>
      </w:r>
      <w:r w:rsidRPr="00992137">
        <w:rPr>
          <w:u w:val="single" w:color="000000" w:themeColor="text1"/>
        </w:rPr>
        <w:t>(A)(1)(a)</w:t>
      </w:r>
      <w:r w:rsidRPr="00992137">
        <w:rPr>
          <w:u w:color="000000" w:themeColor="text1"/>
        </w:rPr>
        <w:tab/>
      </w:r>
      <w:r w:rsidRPr="00992137">
        <w:rPr>
          <w:u w:color="000000" w:themeColor="text1"/>
        </w:rPr>
        <w:tab/>
      </w:r>
      <w:r w:rsidRPr="00992137">
        <w:rPr>
          <w:u w:val="single" w:color="000000" w:themeColor="text1"/>
        </w:rPr>
        <w:t>For new surface water withdrawers located on a stream segment not influenced by a licensed or otherwise flow controlled impoundment, the surface water withdrawal permit authorizes withdrawals up to the permitted amount pursuant to this chapter’s definition of minimum instream flow subject to the provisions contained in subsection (A)(1)(b).</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Anytime the flow at the point of the permitted withdrawal is less than or equal to the minimum instream flow and taking into consideration natural and artificial replenishment of the surface water and existing or planned consumptive and nonconsumptive uses affected by the withdrawal downstream, the permitted surface water withdrawer must implement applicable portions of his water contingency plan and will discontinue consumptive use from the surface water source.  If after all reasonable contingency plans have been implemented, and the surface water withdrawer is within fifteen days of exhausting the usable water supply from his supplemental water source, he may then give notice to the department that he is exhausting his supplemental water sources and that he intends to return to the withdrawal source in amounts up to his permitted amount.  Upon receiving notice, the department must determine whether all or any portion of the withdrawal will result in a significant negative impact to an existing user or the environment if the permitted withdrawals are resumed.  If the department does not make its determination within ten days of receipt of notice, the permittee may make withdrawals up to the permitted amount until the department notifies the permittee whether all or any portion of the withdrawal will result in a significant negative impact to an existing user or the environment during this low flow period.</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lastRenderedPageBreak/>
        <w:tab/>
      </w:r>
      <w:r w:rsidRPr="00992137">
        <w:rPr>
          <w:u w:color="000000" w:themeColor="text1"/>
        </w:rPr>
        <w:tab/>
      </w:r>
      <w:r w:rsidRPr="00992137">
        <w:rPr>
          <w:u w:val="single" w:color="000000" w:themeColor="text1"/>
        </w:rPr>
        <w:t>(2)(a)</w:t>
      </w:r>
      <w:r w:rsidRPr="00992137">
        <w:rPr>
          <w:u w:color="000000" w:themeColor="text1"/>
        </w:rPr>
        <w:tab/>
      </w:r>
      <w:r w:rsidRPr="00992137">
        <w:rPr>
          <w:u w:val="single" w:color="000000" w:themeColor="text1"/>
        </w:rPr>
        <w:t>The permitted surface water withdrawer may withdraw water from the permitted surface withdrawal point in order to refill his supplemental water source, or other drought contingency water supply vessels, anytime the river flow exceeds the minimum instream flow.</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The permitted surface water withdrawer utilizing a drought contingency pond as all or some of his supplemental water source may withdraw the entire volume of water from the pond during low flow periods requiring supplemental water source usage.  Water withdrawn from drought contingency ponds are not subject to environmental and permitting restrictions.</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(c)</w:t>
      </w:r>
      <w:r w:rsidRPr="00992137">
        <w:rPr>
          <w:u w:color="000000" w:themeColor="text1"/>
        </w:rPr>
        <w:tab/>
      </w:r>
      <w:r w:rsidRPr="00992137">
        <w:rPr>
          <w:u w:val="single" w:color="000000" w:themeColor="text1"/>
        </w:rPr>
        <w:t>New surface water withdrawers are not required to engineer the supplemental water source identified in their contingency plan any larger than the quantity that allows for facility operations during twenty percent mean annual daily flow conditions, based upon a review of historical low flow data and projected facility consumptive water uses during low flow periods.  A new surface water withdrawer may not return to the withdrawal source when his supplemental water source is exhausted unless he engineered his supplemental water source to meet the specifications of this subsection.</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val="single" w:color="000000" w:themeColor="text1"/>
        </w:rPr>
        <w:t>(3)</w:t>
      </w:r>
      <w:r w:rsidRPr="00992137">
        <w:rPr>
          <w:u w:color="000000" w:themeColor="text1"/>
        </w:rPr>
        <w:tab/>
      </w:r>
      <w:r w:rsidRPr="00992137">
        <w:rPr>
          <w:u w:val="single" w:color="000000" w:themeColor="text1"/>
        </w:rPr>
        <w:t>For surface water withdrawal points located on a surface water segment downstream of and influenced by a licensed or otherwise flow controlled impoundment, the minimum instream flow shall be the flow specified in the license by the appropriate government agency.  Surface water withdrawal points downstream of a licensed or otherwise flow controlled impoundment are considered to be influenced by the impoundment unless it can be demonstrated by the department through flow modeling and analysis of flow data that the withdrawal point is no longer materially influenced by the impoundment.  The minimum instream flow set in this item does not apply to withdrawal points located downstream of an impoundment that are beyond the influence of the impoundment.</w:t>
      </w:r>
      <w:r w:rsidRPr="00992137">
        <w:rPr>
          <w:u w:val="single" w:color="000000" w:themeColor="text1"/>
        </w:rPr>
        <w:cr/>
      </w:r>
      <w:r w:rsidRPr="00992137">
        <w:rPr>
          <w:u w:color="000000" w:themeColor="text1"/>
        </w:rPr>
        <w:tab/>
      </w:r>
      <w:r w:rsidRPr="00992137">
        <w:rPr>
          <w:u w:color="000000" w:themeColor="text1"/>
        </w:rPr>
        <w:tab/>
      </w:r>
      <w:r w:rsidRPr="00992137">
        <w:rPr>
          <w:u w:val="single" w:color="000000" w:themeColor="text1"/>
        </w:rPr>
        <w:t>(4)</w:t>
      </w:r>
      <w:r w:rsidRPr="00992137">
        <w:rPr>
          <w:u w:color="000000" w:themeColor="text1"/>
        </w:rPr>
        <w:tab/>
      </w:r>
      <w:r w:rsidRPr="00992137">
        <w:rPr>
          <w:u w:val="single" w:color="000000" w:themeColor="text1"/>
        </w:rPr>
        <w:t>When a surface water withdrawal point is located on a licensed or otherwise flow controlled impoundment, a withdrawal permit may not authorize the withdrawal of surface water in an amount that would cause a reservoir:</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(a)</w:t>
      </w:r>
      <w:r w:rsidRPr="00992137">
        <w:rPr>
          <w:u w:color="000000" w:themeColor="text1"/>
        </w:rPr>
        <w:tab/>
      </w:r>
      <w:r w:rsidRPr="00992137">
        <w:rPr>
          <w:u w:val="single" w:color="000000" w:themeColor="text1"/>
        </w:rPr>
        <w:t>water level to drop below its minimum water level; or</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tab/>
      </w:r>
      <w:r w:rsidRPr="00992137">
        <w:rPr>
          <w:u w:color="000000" w:themeColor="text1"/>
        </w:rPr>
        <w:tab/>
      </w:r>
      <w:r w:rsidRPr="00992137">
        <w:rPr>
          <w:u w:color="000000" w:themeColor="text1"/>
        </w:rPr>
        <w:tab/>
      </w:r>
      <w:r w:rsidRPr="00992137">
        <w:rPr>
          <w:u w:val="single" w:color="000000" w:themeColor="text1"/>
        </w:rPr>
        <w:t>(b)</w:t>
      </w:r>
      <w:r w:rsidRPr="00992137">
        <w:rPr>
          <w:u w:color="000000" w:themeColor="text1"/>
        </w:rPr>
        <w:tab/>
      </w:r>
      <w:r w:rsidRPr="00992137">
        <w:rPr>
          <w:u w:val="single" w:color="000000" w:themeColor="text1"/>
        </w:rPr>
        <w:t>to be unable to release the lowest minimum flow specified in the license for that impoundment as issued by the appropriate government agency.</w:t>
      </w:r>
    </w:p>
    <w:p w:rsidR="00557A3D" w:rsidRPr="00992137"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992137">
        <w:rPr>
          <w:u w:color="000000" w:themeColor="text1"/>
        </w:rPr>
        <w:lastRenderedPageBreak/>
        <w:tab/>
      </w:r>
      <w:r w:rsidRPr="00992137">
        <w:rPr>
          <w:u w:color="000000" w:themeColor="text1"/>
        </w:rPr>
        <w:tab/>
      </w:r>
      <w:r w:rsidRPr="00992137">
        <w:rPr>
          <w:u w:val="single" w:color="000000" w:themeColor="text1"/>
        </w:rPr>
        <w:t>(5)</w:t>
      </w:r>
      <w:r w:rsidRPr="00992137">
        <w:rPr>
          <w:u w:color="000000" w:themeColor="text1"/>
        </w:rPr>
        <w:tab/>
      </w:r>
      <w:r w:rsidRPr="00992137">
        <w:rPr>
          <w:u w:val="single" w:color="000000" w:themeColor="text1"/>
        </w:rPr>
        <w:t>When a surface water withdrawal point is located on an impoundment that serves as a water supply for a federally licensed facility that is also an existing surface water withdrawer, a withdrawal permit may not authorize any new surface water withdrawer to withdraw surface water in an amount that would negatively impact the continued operations of the federally licensed facility.  The requirements contained in this item do not apply to an expansion or addition of units at a federally licensed facility.</w:t>
      </w:r>
    </w:p>
    <w:p w:rsidR="00BD3A91" w:rsidRDefault="00557A3D"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992137">
        <w:rPr>
          <w:u w:color="000000" w:themeColor="text1"/>
        </w:rPr>
        <w:tab/>
      </w:r>
      <w:r w:rsidRPr="00992137">
        <w:rPr>
          <w:u w:color="000000" w:themeColor="text1"/>
        </w:rPr>
        <w:tab/>
      </w:r>
      <w:r w:rsidRPr="00992137">
        <w:rPr>
          <w:u w:val="single" w:color="000000" w:themeColor="text1"/>
        </w:rPr>
        <w:t>(6)</w:t>
      </w:r>
      <w:r w:rsidRPr="00992137">
        <w:rPr>
          <w:u w:color="000000" w:themeColor="text1"/>
        </w:rPr>
        <w:tab/>
      </w:r>
      <w:r w:rsidRPr="00992137">
        <w:rPr>
          <w:u w:val="single" w:color="000000" w:themeColor="text1"/>
        </w:rPr>
        <w:t>The requirements of items (1) through (4) do not apply to public water suppliers.  Public water suppliers are required to implement their contingency plan measures, applicable to their service territory, commensurate with the drought level declared by the State Drought Response Committee and in accordance with any drought response plan required by the owner of a licensed impoundment.</w:t>
      </w:r>
      <w:r w:rsidRPr="00992137">
        <w:tab/>
      </w:r>
    </w:p>
    <w:p w:rsidR="00C72247" w:rsidRPr="00472759" w:rsidRDefault="00C72247" w:rsidP="00557A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tab/>
      </w:r>
      <w:r w:rsidRPr="00C72247">
        <w:rPr>
          <w:u w:val="single"/>
        </w:rPr>
        <w:t>(B)</w:t>
      </w:r>
      <w:r>
        <w:tab/>
      </w:r>
      <w:r w:rsidRPr="00C72247">
        <w:rPr>
          <w:u w:val="single"/>
        </w:rPr>
        <w:t>When determining the amount of water available to be withdrawn for future surface water withdrawers in a particular stream segment, the department shall determine the inflow at the beginning of the stream segment, as well as the inflow from tributaries, based on historical flow.  Also, the department shall account for returns of water to the stream segment from all sources, including but not limited to, municipalities, utilities, and industries.</w:t>
      </w:r>
      <w:r>
        <w:t xml:space="preserve">  </w:t>
      </w:r>
    </w:p>
    <w:p w:rsidR="00F711E1" w:rsidRDefault="00F711E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160.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Each permittee must prepare and maintain on site, available for inspection, an operational and contingency plan to promote an adequate water supply from the surface water during times when the actual flow of the surface water is less than the minimum instream flow for that particular surface water segment.  The plan must identify actions to be taken, as applicable, to address low flow conditions, including water conservation, supplemental water supplies, off</w:t>
      </w:r>
      <w:r w:rsidRPr="00472759">
        <w:rPr>
          <w:color w:val="000000" w:themeColor="text1"/>
          <w:u w:val="single" w:color="000000" w:themeColor="text1"/>
        </w:rPr>
        <w:noBreakHyphen/>
        <w:t>stream water storage, seasonal water flow fluctuation withdrawals, and hydroelectric operations in controlled surface waters.  For applicable new surface water withdrawers with an operational and contingency plan that identifies one or more supplemental sources of water to be used for continued facility operations during minimum instream flow conditions, the amount of supplemental water should be calculated on a reasonable and responsible basis taking in</w:t>
      </w:r>
      <w:r w:rsidR="00657309">
        <w:rPr>
          <w:color w:val="000000" w:themeColor="text1"/>
          <w:u w:val="single" w:color="000000" w:themeColor="text1"/>
        </w:rPr>
        <w:t>to</w:t>
      </w:r>
      <w:r w:rsidRPr="00472759">
        <w:rPr>
          <w:color w:val="000000" w:themeColor="text1"/>
          <w:u w:val="single" w:color="000000" w:themeColor="text1"/>
        </w:rPr>
        <w:t xml:space="preserve"> account a review of historical flow records for the stream at or near the proposed withdrawal point in order to identify the years of historical record where flows at that stream point </w:t>
      </w:r>
      <w:r w:rsidRPr="00472759">
        <w:rPr>
          <w:color w:val="000000" w:themeColor="text1"/>
          <w:u w:val="single" w:color="000000" w:themeColor="text1"/>
        </w:rPr>
        <w:lastRenderedPageBreak/>
        <w:t>dropped below minimum instream flow, and the consumptive amount of water that is projected to be needed by the new surface water withdrawer in order to continue to operate during a period of time identified as that stream segment’s historical average minimum instream flow conditions.  The existence of a plan is deemed to be an enforceable part of the permit under which the permittee is withdrawing surface water and shall be deemed to control a permitted surface water withdrawal in situations where the actual flow of the surface water is less than the minimum instream flow for that particular stream segment.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Nothing in this section limits or precludes any action authorized by the South Carolina Drought Response Act.  In the event that an action authorized by the South Carolina Drought Response Act conflicts with this subsection or a permitted use, the action taken pursuant to the South Carolina Drought Response Act super</w:t>
      </w:r>
      <w:r>
        <w:rPr>
          <w:color w:val="000000" w:themeColor="text1"/>
          <w:u w:val="single" w:color="000000" w:themeColor="text1"/>
        </w:rPr>
        <w:t>c</w:t>
      </w:r>
      <w:r w:rsidRPr="00472759">
        <w:rPr>
          <w:color w:val="000000" w:themeColor="text1"/>
          <w:u w:val="single" w:color="000000" w:themeColor="text1"/>
        </w:rPr>
        <w:t>edes any actions taken pursuant to this subsection or the permit.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170.</w:t>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In addition to any other powers and duties, the department may:</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promulgate regulations necessary to implement the policies and purposes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 xml:space="preserve">enter upon any land or water for the purpose of conducting investigations, examinations, or surveys necessary to carry out its duties and responsibilities provided in this chapter;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(3)</w:t>
      </w:r>
      <w:r w:rsidRPr="00472759">
        <w:rPr>
          <w:color w:val="000000" w:themeColor="text1"/>
          <w:u w:color="000000" w:themeColor="text1"/>
        </w:rPr>
        <w:tab/>
      </w:r>
      <w:r w:rsidRPr="00472759">
        <w:rPr>
          <w:color w:val="000000" w:themeColor="text1"/>
          <w:u w:val="single" w:color="000000" w:themeColor="text1"/>
        </w:rPr>
        <w:t>receive financial and technical assistance from private entities, the federal government, or another state agency; and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(4)</w:t>
      </w:r>
      <w:r w:rsidRPr="00472759">
        <w:rPr>
          <w:color w:val="000000" w:themeColor="text1"/>
          <w:u w:color="000000" w:themeColor="text1"/>
        </w:rPr>
        <w:tab/>
      </w:r>
      <w:r w:rsidRPr="00472759">
        <w:rPr>
          <w:color w:val="000000" w:themeColor="text1"/>
          <w:u w:val="single" w:color="000000" w:themeColor="text1"/>
        </w:rPr>
        <w:t>take any action reasonable and necessary to enforce the provisions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(B)(1)</w:t>
      </w:r>
      <w:r w:rsidRPr="00472759">
        <w:rPr>
          <w:color w:val="000000" w:themeColor="text1"/>
          <w:u w:color="000000" w:themeColor="text1"/>
        </w:rPr>
        <w:tab/>
      </w:r>
      <w:r w:rsidRPr="00472759">
        <w:rPr>
          <w:color w:val="000000" w:themeColor="text1"/>
          <w:u w:val="single" w:color="000000" w:themeColor="text1"/>
        </w:rPr>
        <w:t xml:space="preserve">The department may, in consultation with the Department of Natural Resources,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may also represent the State in connection with water withdrawals, diversions, or transfers occurring in other states which may affect this State.  The provisions in this section do not apply to the Office of Attorney </w:t>
      </w:r>
      <w:r w:rsidRPr="00472759">
        <w:rPr>
          <w:color w:val="000000" w:themeColor="text1"/>
          <w:u w:val="single" w:color="000000" w:themeColor="text1"/>
        </w:rPr>
        <w:lastRenderedPageBreak/>
        <w:t>General or any pending or future criminal or civil actions, lawsuits, or causes in which the State is a party or interested.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The department must notify the Chairman of the Senate Agriculture and Natural Resources Committee and the Chairman of the House Agriculture, Natural Resources, and Environmental Affairs Committee when the department enters into negotiations or otherwise represents the State as provided in item (1).  The department must also periodically report, as necessary or upon request, to the chairmen concerning the progress of the negotiations or representation.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val="single" w:color="000000" w:themeColor="text1"/>
        </w:rPr>
        <w:t>Section 49</w:t>
      </w:r>
      <w:r w:rsidRPr="00472759">
        <w:rPr>
          <w:color w:val="000000" w:themeColor="text1"/>
          <w:u w:val="single" w:color="000000" w:themeColor="text1"/>
        </w:rPr>
        <w:noBreakHyphen/>
        <w:t>4</w:t>
      </w:r>
      <w:r w:rsidRPr="00472759">
        <w:rPr>
          <w:color w:val="000000" w:themeColor="text1"/>
          <w:u w:val="single" w:color="000000" w:themeColor="text1"/>
        </w:rPr>
        <w:noBreakHyphen/>
        <w:t>180.</w:t>
      </w: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(A)</w:t>
      </w:r>
      <w:r w:rsidRPr="00472759">
        <w:rPr>
          <w:color w:val="000000" w:themeColor="text1"/>
          <w:u w:color="000000" w:themeColor="text1"/>
        </w:rPr>
        <w:tab/>
      </w:r>
      <w:r w:rsidRPr="00472759">
        <w:rPr>
          <w:color w:val="000000" w:themeColor="text1"/>
          <w:u w:val="single" w:color="000000" w:themeColor="text1"/>
        </w:rPr>
        <w:t>A surface water withdrawer who commi</w:t>
      </w:r>
      <w:r>
        <w:rPr>
          <w:color w:val="000000" w:themeColor="text1"/>
          <w:u w:val="single" w:color="000000" w:themeColor="text1"/>
        </w:rPr>
        <w:t>ts a violation of this chapter: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(1)</w:t>
      </w:r>
      <w:r w:rsidRPr="00472759">
        <w:rPr>
          <w:color w:val="000000" w:themeColor="text1"/>
          <w:u w:color="000000" w:themeColor="text1"/>
        </w:rPr>
        <w:tab/>
      </w:r>
      <w:r w:rsidRPr="00472759">
        <w:rPr>
          <w:color w:val="000000" w:themeColor="text1"/>
          <w:u w:val="single" w:color="000000" w:themeColor="text1"/>
        </w:rPr>
        <w:t>is subject to a civil penalty of not more than ten thousand dollars for each day that the violation occurred; or</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val="single" w:color="000000" w:themeColor="text1"/>
        </w:rPr>
        <w:t>(2)</w:t>
      </w:r>
      <w:r w:rsidRPr="00472759">
        <w:rPr>
          <w:color w:val="000000" w:themeColor="text1"/>
          <w:u w:color="000000" w:themeColor="text1"/>
        </w:rPr>
        <w:tab/>
      </w:r>
      <w:r w:rsidRPr="00472759">
        <w:rPr>
          <w:color w:val="000000" w:themeColor="text1"/>
          <w:u w:val="single" w:color="000000" w:themeColor="text1"/>
        </w:rPr>
        <w:t>is guilty of a misdemeanor and, upon conviction, must be fined not more than ten thousand dollars for each day that the violation occurred, if the violation is willful.</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val="single" w:color="000000" w:themeColor="text1"/>
        </w:rPr>
        <w:t>(B)</w:t>
      </w:r>
      <w:r w:rsidRPr="00472759">
        <w:rPr>
          <w:color w:val="000000" w:themeColor="text1"/>
          <w:u w:color="000000" w:themeColor="text1"/>
        </w:rPr>
        <w:tab/>
      </w:r>
      <w:r w:rsidRPr="00472759">
        <w:rPr>
          <w:color w:val="000000" w:themeColor="text1"/>
          <w:u w:val="single" w:color="000000" w:themeColor="text1"/>
        </w:rPr>
        <w:t>All penalties and fines assessed and collected pursuant to this chapter must be deposited in the general fund of the State.</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2.</w:t>
      </w:r>
      <w:r w:rsidRPr="00472759">
        <w:rPr>
          <w:color w:val="000000" w:themeColor="text1"/>
          <w:u w:color="000000" w:themeColor="text1"/>
        </w:rPr>
        <w:tab/>
        <w:t>Section 48</w:t>
      </w:r>
      <w:r w:rsidRPr="00472759">
        <w:rPr>
          <w:color w:val="000000" w:themeColor="text1"/>
          <w:u w:color="000000" w:themeColor="text1"/>
        </w:rPr>
        <w:noBreakHyphen/>
        <w:t>2</w:t>
      </w:r>
      <w:r w:rsidRPr="00472759">
        <w:rPr>
          <w:color w:val="000000" w:themeColor="text1"/>
          <w:u w:color="000000" w:themeColor="text1"/>
        </w:rPr>
        <w:noBreakHyphen/>
        <w:t>30(B) of the 1976 Code is amended by an appropriately numbered new item at the end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t>“(   )</w:t>
      </w:r>
      <w:r w:rsidRPr="00472759">
        <w:rPr>
          <w:color w:val="000000" w:themeColor="text1"/>
          <w:u w:color="000000" w:themeColor="text1"/>
        </w:rPr>
        <w:tab/>
      </w:r>
      <w:r>
        <w:rPr>
          <w:color w:val="000000" w:themeColor="text1"/>
          <w:u w:color="000000" w:themeColor="text1"/>
        </w:rPr>
        <w:tab/>
      </w:r>
      <w:r w:rsidRPr="00472759">
        <w:rPr>
          <w:color w:val="000000" w:themeColor="text1"/>
          <w:u w:color="000000" w:themeColor="text1"/>
        </w:rPr>
        <w:t>Surface Water Withdrawal, Permitting, Use, and Reporting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3.</w:t>
      </w:r>
      <w:r w:rsidRPr="00472759">
        <w:rPr>
          <w:color w:val="000000" w:themeColor="text1"/>
          <w:u w:color="000000" w:themeColor="text1"/>
        </w:rPr>
        <w:tab/>
        <w:t>Section 48</w:t>
      </w:r>
      <w:r w:rsidRPr="00472759">
        <w:rPr>
          <w:color w:val="000000" w:themeColor="text1"/>
          <w:u w:color="000000" w:themeColor="text1"/>
        </w:rPr>
        <w:noBreakHyphen/>
        <w:t>2</w:t>
      </w:r>
      <w:r w:rsidRPr="00472759">
        <w:rPr>
          <w:color w:val="000000" w:themeColor="text1"/>
          <w:u w:color="000000" w:themeColor="text1"/>
        </w:rPr>
        <w:noBreakHyphen/>
        <w:t>50(H) of the 1976 Code is amended by adding an appropriately numbered item at the end to read: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   )</w:t>
      </w:r>
      <w:r w:rsidRPr="00472759">
        <w:rPr>
          <w:color w:val="000000" w:themeColor="text1"/>
          <w:u w:color="000000" w:themeColor="text1"/>
        </w:rPr>
        <w:tab/>
      </w:r>
      <w:r>
        <w:rPr>
          <w:color w:val="000000" w:themeColor="text1"/>
          <w:u w:color="000000" w:themeColor="text1"/>
        </w:rPr>
        <w:tab/>
      </w:r>
      <w:r w:rsidRPr="00472759">
        <w:rPr>
          <w:color w:val="000000" w:themeColor="text1"/>
          <w:u w:color="000000" w:themeColor="text1"/>
        </w:rPr>
        <w:t>Surface Water Withdrawals:</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(a)</w:t>
      </w:r>
      <w:r w:rsidRPr="00472759">
        <w:rPr>
          <w:color w:val="000000" w:themeColor="text1"/>
          <w:u w:color="000000" w:themeColor="text1"/>
        </w:rPr>
        <w:tab/>
        <w:t xml:space="preserve">Existing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$1,000;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(b)</w:t>
      </w:r>
      <w:r w:rsidRPr="00472759">
        <w:rPr>
          <w:color w:val="000000" w:themeColor="text1"/>
          <w:u w:color="000000" w:themeColor="text1"/>
        </w:rPr>
        <w:tab/>
        <w:t xml:space="preserve">New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$7,500;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(c)</w:t>
      </w:r>
      <w:r w:rsidRPr="00472759">
        <w:rPr>
          <w:color w:val="000000" w:themeColor="text1"/>
          <w:u w:color="000000" w:themeColor="text1"/>
        </w:rPr>
        <w:tab/>
        <w:t xml:space="preserve">Modification of surface water withdrawal permit </w:t>
      </w:r>
      <w:r w:rsidRPr="00472759">
        <w:rPr>
          <w:color w:val="000000" w:themeColor="text1"/>
          <w:u w:color="000000" w:themeColor="text1"/>
        </w:rPr>
        <w:noBreakHyphen/>
        <w:t xml:space="preserve"> application processing fee </w:t>
      </w:r>
      <w:r w:rsidRPr="00472759">
        <w:rPr>
          <w:color w:val="000000" w:themeColor="text1"/>
          <w:u w:color="000000" w:themeColor="text1"/>
        </w:rPr>
        <w:noBreakHyphen/>
        <w:t xml:space="preserve"> $2,000;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(d)</w:t>
      </w:r>
      <w:r w:rsidRPr="00472759">
        <w:rPr>
          <w:color w:val="000000" w:themeColor="text1"/>
          <w:u w:color="000000" w:themeColor="text1"/>
        </w:rPr>
        <w:tab/>
        <w:t xml:space="preserve">Renewal of surface water withdrawal permit with modifications application processing fee </w:t>
      </w:r>
      <w:r w:rsidRPr="00472759">
        <w:rPr>
          <w:color w:val="000000" w:themeColor="text1"/>
          <w:u w:color="000000" w:themeColor="text1"/>
        </w:rPr>
        <w:noBreakHyphen/>
        <w:t xml:space="preserve"> $1,000;</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r>
      <w:r w:rsidRPr="00472759">
        <w:rPr>
          <w:color w:val="000000" w:themeColor="text1"/>
          <w:u w:color="000000" w:themeColor="text1"/>
        </w:rPr>
        <w:tab/>
      </w:r>
      <w:r w:rsidRPr="00472759">
        <w:rPr>
          <w:color w:val="000000" w:themeColor="text1"/>
          <w:u w:color="000000" w:themeColor="text1"/>
        </w:rPr>
        <w:tab/>
        <w:t>(e)</w:t>
      </w:r>
      <w:r w:rsidRPr="00472759">
        <w:rPr>
          <w:color w:val="000000" w:themeColor="text1"/>
          <w:u w:color="000000" w:themeColor="text1"/>
        </w:rPr>
        <w:tab/>
        <w:t xml:space="preserve">Surface water withdrawal annual operating fee per permitted intake </w:t>
      </w:r>
      <w:r w:rsidRPr="00472759">
        <w:rPr>
          <w:color w:val="000000" w:themeColor="text1"/>
          <w:u w:color="000000" w:themeColor="text1"/>
        </w:rPr>
        <w:noBreakHyphen/>
        <w:t xml:space="preserve"> $1,000</w:t>
      </w:r>
      <w:r>
        <w:rPr>
          <w:color w:val="000000" w:themeColor="text1"/>
          <w:u w:color="000000" w:themeColor="text1"/>
        </w:rPr>
        <w:t>.</w:t>
      </w:r>
      <w:r w:rsidRPr="00472759">
        <w:rPr>
          <w:color w:val="000000" w:themeColor="text1"/>
          <w:u w:color="000000" w:themeColor="text1"/>
        </w:rPr>
        <w: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lastRenderedPageBreak/>
        <w:t>SECTION</w:t>
      </w:r>
      <w:r w:rsidRPr="00472759">
        <w:rPr>
          <w:color w:val="000000" w:themeColor="text1"/>
          <w:u w:color="000000" w:themeColor="text1"/>
        </w:rPr>
        <w:tab/>
        <w:t>4.</w:t>
      </w:r>
      <w:r w:rsidRPr="00472759">
        <w:rPr>
          <w:color w:val="000000" w:themeColor="text1"/>
          <w:u w:color="000000" w:themeColor="text1"/>
        </w:rPr>
        <w:tab/>
        <w:t>A.</w:t>
      </w:r>
      <w:r>
        <w:rPr>
          <w:color w:val="000000" w:themeColor="text1"/>
          <w:u w:color="000000" w:themeColor="text1"/>
        </w:rPr>
        <w:tab/>
      </w:r>
      <w:r w:rsidRPr="00472759">
        <w:rPr>
          <w:color w:val="000000" w:themeColor="text1"/>
          <w:u w:color="000000" w:themeColor="text1"/>
        </w:rPr>
        <w:tab/>
        <w:t>Chapter 21, Title 49 of the 1976 Code is repealed.</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B.</w:t>
      </w:r>
      <w:r>
        <w:rPr>
          <w:color w:val="000000" w:themeColor="text1"/>
          <w:u w:color="000000" w:themeColor="text1"/>
        </w:rPr>
        <w:tab/>
      </w:r>
      <w:r>
        <w:rPr>
          <w:color w:val="000000" w:themeColor="text1"/>
          <w:u w:color="000000" w:themeColor="text1"/>
        </w:rPr>
        <w:tab/>
      </w:r>
      <w:r w:rsidRPr="00472759">
        <w:rPr>
          <w:color w:val="000000" w:themeColor="text1"/>
          <w:u w:color="000000" w:themeColor="text1"/>
        </w:rPr>
        <w:t>Chapter 1, Title 49 of the 1976 Code is not affected by and super</w:t>
      </w:r>
      <w:r>
        <w:rPr>
          <w:color w:val="000000" w:themeColor="text1"/>
          <w:u w:color="000000" w:themeColor="text1"/>
        </w:rPr>
        <w:t>s</w:t>
      </w:r>
      <w:r w:rsidRPr="00472759">
        <w:rPr>
          <w:color w:val="000000" w:themeColor="text1"/>
          <w:u w:color="000000" w:themeColor="text1"/>
        </w:rPr>
        <w:t>edes Chapter 4, Title 49 of the 1976 Code, as amended by SECTION 1 of this act.</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9148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5.</w:t>
      </w:r>
      <w:r w:rsidRPr="00472759">
        <w:rPr>
          <w:color w:val="000000" w:themeColor="text1"/>
          <w:u w:color="000000" w:themeColor="text1"/>
        </w:rPr>
        <w:tab/>
        <w:t xml:space="preserve">It is the intention of the General Assembly </w:t>
      </w:r>
      <w:r w:rsidR="00657309">
        <w:rPr>
          <w:color w:val="000000" w:themeColor="text1"/>
          <w:u w:color="000000" w:themeColor="text1"/>
        </w:rPr>
        <w:t xml:space="preserve">to </w:t>
      </w:r>
      <w:r w:rsidRPr="00472759">
        <w:rPr>
          <w:color w:val="000000" w:themeColor="text1"/>
          <w:u w:color="000000" w:themeColor="text1"/>
        </w:rPr>
        <w:t xml:space="preserve">not affect or prejudice in any way the ongoing litigation between the States of South Carolina and North Carolina in the Supreme Court of the United States or any litigation related thereto, nor </w:t>
      </w:r>
      <w:r w:rsidR="00657309">
        <w:rPr>
          <w:color w:val="000000" w:themeColor="text1"/>
          <w:u w:color="000000" w:themeColor="text1"/>
        </w:rPr>
        <w:t>is it</w:t>
      </w:r>
      <w:r w:rsidRPr="00472759">
        <w:rPr>
          <w:color w:val="000000" w:themeColor="text1"/>
          <w:u w:color="000000" w:themeColor="text1"/>
        </w:rPr>
        <w:t xml:space="preserve"> the intent of the General Assembly to prejudice any argument that the State of South Carolina may make in such litigation.</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6.</w:t>
      </w:r>
      <w:r w:rsidRPr="00472759">
        <w:rPr>
          <w:color w:val="000000" w:themeColor="text1"/>
          <w:u w:color="000000" w:themeColor="text1"/>
        </w:rPr>
        <w:tab/>
        <w:t>(A)</w:t>
      </w:r>
      <w:r w:rsidRPr="00472759">
        <w:rPr>
          <w:color w:val="000000" w:themeColor="text1"/>
          <w:u w:color="000000" w:themeColor="text1"/>
        </w:rPr>
        <w:tab/>
        <w:t xml:space="preserve">The repeal or amendment by this act of any law, whether temporary or permanent, does not affect pending actions, rights, duties, or liabilities founded on it, or alter, discharge, release, or extinguish any penalty, forfeiture, or liability incurred under the repealed or amended law, unless the repealed or amended provision expressly provides it.  After the effective date of this act, all laws repealed or amended by this act must be taken and treated as remaining in full force and effect for the purpose of sustaining any pending or vested right, civil action, special proceeding, or appeal existing as of the effective date of this act, and for the enforcement of rights, duties, penalties, forfeitures, and liabilities as they stood under the repealed or amended laws.  Any state agency, board, commission, or council to which are transferred the powers, duties, and functions of any state agency, board, commission, or council relating to the pending proceeding must be substituted as a party in interest.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ab/>
        <w:t>(B)</w:t>
      </w:r>
      <w:r w:rsidRPr="00472759">
        <w:rPr>
          <w:color w:val="000000" w:themeColor="text1"/>
          <w:u w:color="000000" w:themeColor="text1"/>
        </w:rPr>
        <w:tab/>
        <w:t xml:space="preserve">Any statute enacted and any rule or regulation made in respect to any state agency, board, commission, or council or function transferred to, or consolidated, coordinated, or combined with any other state agency, board, commission, or council or function under the provisions of this act before the effective date of the transfer, consolidation, coordination, or combination, except to the extent repealed, modified, superseded, or made inapplicable by or under the authority of law, shall have the same effect as if the transfer, consolidation, coordination, or combination had not been made.  But when any such statute, rule, or regulation has vested functions in the state agency, board, commission, or council from which the transfer is made under the act, the functions, insofar as they are to be exercised after the transfer, must be considered as </w:t>
      </w:r>
      <w:r w:rsidRPr="00472759">
        <w:rPr>
          <w:color w:val="000000" w:themeColor="text1"/>
          <w:u w:color="000000" w:themeColor="text1"/>
        </w:rPr>
        <w:lastRenderedPageBreak/>
        <w:t xml:space="preserve">vested in the state agency, board, commission, or council to which the transfer is made under the act. </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7.</w:t>
      </w:r>
      <w:r w:rsidRPr="00472759">
        <w:rPr>
          <w:color w:val="000000" w:themeColor="text1"/>
          <w:u w:color="000000" w:themeColor="text1"/>
        </w:rPr>
        <w:tab/>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w:t>
      </w:r>
      <w:r>
        <w:rPr>
          <w:color w:val="000000" w:themeColor="text1"/>
          <w:u w:color="000000" w:themeColor="text1"/>
        </w:rPr>
        <w:t xml:space="preserve">items, subitems, </w:t>
      </w:r>
      <w:r w:rsidRPr="00472759">
        <w:rPr>
          <w:color w:val="000000" w:themeColor="text1"/>
          <w:u w:color="000000" w:themeColor="text1"/>
        </w:rPr>
        <w:t>paragraphs, subparagraphs, sentences, clauses, phrases, or words hereof may be declared to be unconstitutional, invalid, or otherwise ineffective.</w:t>
      </w:r>
    </w:p>
    <w:p w:rsidR="00BD3A91" w:rsidRPr="00472759"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D3A91" w:rsidRPr="00216E26" w:rsidRDefault="00BD3A91" w:rsidP="00BD3A9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72759">
        <w:rPr>
          <w:color w:val="000000" w:themeColor="text1"/>
          <w:u w:color="000000" w:themeColor="text1"/>
        </w:rPr>
        <w:t>SECTION</w:t>
      </w:r>
      <w:r w:rsidRPr="00472759">
        <w:rPr>
          <w:color w:val="000000" w:themeColor="text1"/>
          <w:u w:color="000000" w:themeColor="text1"/>
        </w:rPr>
        <w:tab/>
        <w:t>8.</w:t>
      </w:r>
      <w:r w:rsidRPr="00472759">
        <w:rPr>
          <w:color w:val="000000" w:themeColor="text1"/>
          <w:u w:color="000000" w:themeColor="text1"/>
        </w:rPr>
        <w:tab/>
        <w:t>This act takes effect January 1, 2011.</w:t>
      </w:r>
      <w:r>
        <w:rPr>
          <w:color w:val="000000" w:themeColor="text1"/>
          <w:u w:color="000000" w:themeColor="text1"/>
        </w:rPr>
        <w:tab/>
      </w:r>
    </w:p>
    <w:p w:rsidR="00D74A34" w:rsidRDefault="00F770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74A34" w:rsidRDefault="00D74A34" w:rsidP="00A62BDA">
      <w:pPr>
        <w:suppressAutoHyphens/>
        <w:jc w:val="both"/>
        <w:rPr>
          <w:rFonts w:eastAsia="Times New Roman"/>
        </w:rPr>
      </w:pPr>
    </w:p>
    <w:sectPr w:rsidR="00D74A34" w:rsidSect="00F7704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46BC3" w:rsidRDefault="00346BC3">
      <w:r>
        <w:separator/>
      </w:r>
    </w:p>
  </w:endnote>
  <w:endnote w:type="continuationSeparator" w:id="1">
    <w:p w:rsidR="00346BC3" w:rsidRDefault="00346B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6D0264F-48D8-447E-88F8-A7F17F978CF2}"/>
    <w:embedBold r:id="rId2" w:fontKey="{439778F6-815C-457F-8E9A-66F7F1DD6A24}"/>
  </w:font>
  <w:font w:name="Calibri">
    <w:panose1 w:val="020F0502020204030204"/>
    <w:charset w:val="00"/>
    <w:family w:val="swiss"/>
    <w:pitch w:val="variable"/>
    <w:sig w:usb0="A00002EF" w:usb1="4000207B" w:usb2="00000000" w:usb3="00000000" w:csb0="0000009F" w:csb1="00000000"/>
    <w:embedRegular r:id="rId3" w:fontKey="{A8DE3DDB-8244-45C5-9843-CA60874B266E}"/>
  </w:font>
  <w:font w:name="Cambria">
    <w:panose1 w:val="02040503050406030204"/>
    <w:charset w:val="00"/>
    <w:family w:val="roman"/>
    <w:pitch w:val="variable"/>
    <w:sig w:usb0="A00002EF" w:usb1="4000004B" w:usb2="00000000" w:usb3="00000000" w:csb0="0000009F" w:csb1="00000000"/>
    <w:embedRegular r:id="rId4" w:fontKey="{3C2A987A-A1E7-4873-95E4-9106648C8DB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BC3" w:rsidRDefault="00346BC3">
    <w:pPr>
      <w:pStyle w:val="Footer"/>
      <w:tabs>
        <w:tab w:val="clear" w:pos="4680"/>
        <w:tab w:val="clear" w:pos="9360"/>
        <w:tab w:val="center" w:pos="2995"/>
      </w:tabs>
      <w:spacing w:before="120"/>
    </w:pPr>
    <w:r>
      <w:t>[452-</w:t>
    </w:r>
    <w:fldSimple w:instr=" PAGE  \* MERGEFORMAT ">
      <w:r w:rsidR="00A62BDA">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6BC3" w:rsidRDefault="00346BC3">
    <w:pPr>
      <w:pStyle w:val="Footer"/>
      <w:tabs>
        <w:tab w:val="clear" w:pos="4680"/>
        <w:tab w:val="clear" w:pos="9360"/>
        <w:tab w:val="center" w:pos="2995"/>
      </w:tabs>
      <w:spacing w:before="120"/>
    </w:pPr>
    <w:r>
      <w:t>[452]</w:t>
    </w:r>
    <w:r>
      <w:tab/>
    </w:r>
    <w:fldSimple w:instr=" PAGE  \* MERGEFORMAT ">
      <w:r w:rsidR="00A62BDA">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46BC3" w:rsidRDefault="00346BC3">
      <w:r>
        <w:separator/>
      </w:r>
    </w:p>
  </w:footnote>
  <w:footnote w:type="continuationSeparator" w:id="1">
    <w:p w:rsidR="00346BC3" w:rsidRDefault="00346BC3">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08545"/>
  </w:hdrShapeDefaults>
  <w:footnotePr>
    <w:footnote w:id="0"/>
    <w:footnote w:id="1"/>
  </w:footnotePr>
  <w:endnotePr>
    <w:endnote w:id="0"/>
    <w:endnote w:id="1"/>
  </w:endnotePr>
  <w:compat/>
  <w:docVars>
    <w:docVar w:name="clipname" w:val="001SURF.KMM.PGC"/>
    <w:docVar w:name="CoverAttorneyInitials" w:val="KMM"/>
    <w:docVar w:name="CoverAttorneyLastName" w:val="Moffitt"/>
    <w:docVar w:name="CoverBillType" w:val="b"/>
    <w:docVar w:name="CoverSenator" w:val="PGC"/>
    <w:docVar w:name="dvBillNumber" w:val="452"/>
    <w:docVar w:name="dvBillNumberPrefix" w:val="S. "/>
    <w:docVar w:name="dvOriginalBody" w:val="Senate"/>
    <w:docVar w:name="fulldraftpath" w:val="L:\S-RES\PGC\001SURF.KMM.PGC.DOCX"/>
    <w:docVar w:name="NameofBody" w:val="S"/>
    <w:docVar w:name="vgroup2" w:val="S-RES"/>
  </w:docVars>
  <w:rsids>
    <w:rsidRoot w:val="00D74A34"/>
    <w:rsid w:val="00093058"/>
    <w:rsid w:val="00346BC3"/>
    <w:rsid w:val="00446F4A"/>
    <w:rsid w:val="00552BCF"/>
    <w:rsid w:val="00557A3D"/>
    <w:rsid w:val="00590323"/>
    <w:rsid w:val="005E45F9"/>
    <w:rsid w:val="00657309"/>
    <w:rsid w:val="006E3D82"/>
    <w:rsid w:val="008A1D0D"/>
    <w:rsid w:val="009148E6"/>
    <w:rsid w:val="00A55230"/>
    <w:rsid w:val="00A62BDA"/>
    <w:rsid w:val="00B06E83"/>
    <w:rsid w:val="00B313D3"/>
    <w:rsid w:val="00BD3A91"/>
    <w:rsid w:val="00C72247"/>
    <w:rsid w:val="00D074F6"/>
    <w:rsid w:val="00D52A00"/>
    <w:rsid w:val="00D74A34"/>
    <w:rsid w:val="00EE6129"/>
    <w:rsid w:val="00F711E1"/>
    <w:rsid w:val="00F7704E"/>
    <w:rsid w:val="00FA75D7"/>
    <w:rsid w:val="00FB596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854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4A34"/>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D74A34"/>
    <w:pPr>
      <w:tabs>
        <w:tab w:val="center" w:pos="4680"/>
        <w:tab w:val="right" w:pos="9360"/>
      </w:tabs>
    </w:pPr>
  </w:style>
  <w:style w:type="character" w:customStyle="1" w:styleId="FooterChar">
    <w:name w:val="Footer Char"/>
    <w:basedOn w:val="DefaultParagraphFont"/>
    <w:link w:val="Footer"/>
    <w:uiPriority w:val="99"/>
    <w:semiHidden/>
    <w:rsid w:val="00D74A34"/>
  </w:style>
  <w:style w:type="character" w:styleId="PageNumber">
    <w:name w:val="page number"/>
    <w:basedOn w:val="DefaultParagraphFont"/>
    <w:uiPriority w:val="99"/>
    <w:semiHidden/>
    <w:unhideWhenUsed/>
    <w:rsid w:val="00D74A34"/>
  </w:style>
  <w:style w:type="character" w:styleId="LineNumber">
    <w:name w:val="line number"/>
    <w:basedOn w:val="DefaultParagraphFont"/>
    <w:uiPriority w:val="99"/>
    <w:semiHidden/>
    <w:unhideWhenUsed/>
    <w:rsid w:val="00D74A34"/>
  </w:style>
  <w:style w:type="paragraph" w:styleId="Header">
    <w:name w:val="header"/>
    <w:basedOn w:val="Normal"/>
    <w:link w:val="HeaderChar"/>
    <w:uiPriority w:val="99"/>
    <w:semiHidden/>
    <w:unhideWhenUsed/>
    <w:rsid w:val="00D74A34"/>
    <w:pPr>
      <w:tabs>
        <w:tab w:val="center" w:pos="4680"/>
        <w:tab w:val="right" w:pos="9360"/>
      </w:tabs>
    </w:pPr>
  </w:style>
  <w:style w:type="character" w:customStyle="1" w:styleId="HeaderChar">
    <w:name w:val="Header Char"/>
    <w:basedOn w:val="DefaultParagraphFont"/>
    <w:link w:val="Header"/>
    <w:uiPriority w:val="99"/>
    <w:semiHidden/>
    <w:rsid w:val="00D74A34"/>
  </w:style>
  <w:style w:type="paragraph" w:customStyle="1" w:styleId="BillDots">
    <w:name w:val="BillDots"/>
    <w:basedOn w:val="Normal"/>
    <w:qFormat/>
    <w:rsid w:val="00D74A34"/>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D74A34"/>
    <w:pPr>
      <w:tabs>
        <w:tab w:val="right" w:pos="5904"/>
      </w:tabs>
    </w:pPr>
  </w:style>
  <w:style w:type="paragraph" w:customStyle="1" w:styleId="StandardL1">
    <w:name w:val="Standard_L1"/>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2">
    <w:name w:val="Standard_L2"/>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4">
    <w:name w:val="Standard_L4"/>
    <w:basedOn w:val="Normal"/>
    <w:uiPriority w:val="99"/>
    <w:rsid w:val="00D74A34"/>
    <w:pPr>
      <w:widowControl w:val="0"/>
      <w:autoSpaceDE w:val="0"/>
      <w:autoSpaceDN w:val="0"/>
      <w:adjustRightInd w:val="0"/>
      <w:spacing w:after="240"/>
      <w:jc w:val="both"/>
    </w:pPr>
    <w:rPr>
      <w:rFonts w:eastAsia="Times New Roman"/>
      <w:sz w:val="24"/>
      <w:szCs w:val="24"/>
    </w:rPr>
  </w:style>
  <w:style w:type="paragraph" w:customStyle="1" w:styleId="StandardL3">
    <w:name w:val="Standard_L3"/>
    <w:basedOn w:val="Normal"/>
    <w:uiPriority w:val="99"/>
    <w:rsid w:val="00D74A34"/>
    <w:pPr>
      <w:widowControl w:val="0"/>
      <w:autoSpaceDE w:val="0"/>
      <w:autoSpaceDN w:val="0"/>
      <w:adjustRightInd w:val="0"/>
      <w:spacing w:after="240"/>
      <w:jc w:val="both"/>
    </w:pPr>
    <w:rPr>
      <w:rFonts w:eastAsia="Times New Roman"/>
      <w:sz w:val="24"/>
      <w:szCs w:val="24"/>
    </w:rPr>
  </w:style>
  <w:style w:type="numbering" w:customStyle="1" w:styleId="NoList1">
    <w:name w:val="No List1"/>
    <w:next w:val="NoList"/>
    <w:uiPriority w:val="99"/>
    <w:semiHidden/>
    <w:unhideWhenUsed/>
    <w:rsid w:val="00D74A34"/>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E6EEA0-3299-4A46-BDB5-4F8DD958E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8891</Words>
  <Characters>50684</Characters>
  <Application>Microsoft Office Word</Application>
  <DocSecurity>0</DocSecurity>
  <Lines>422</Lines>
  <Paragraphs>118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59457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Kenneth Moffitt</dc:creator>
  <cp:keywords/>
  <dc:description/>
  <cp:lastModifiedBy>XXX</cp:lastModifiedBy>
  <cp:revision>2</cp:revision>
  <cp:lastPrinted>2010-03-11T18:23:00Z</cp:lastPrinted>
  <dcterms:created xsi:type="dcterms:W3CDTF">2010-04-30T18:50:00Z</dcterms:created>
  <dcterms:modified xsi:type="dcterms:W3CDTF">2010-04-30T18:50:00Z</dcterms:modified>
</cp:coreProperties>
</file>