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BD" w:rsidRDefault="00ED7CBD" w:rsidP="00ED7CBD">
      <w:pPr>
        <w:pStyle w:val="BillDots"/>
      </w:pPr>
      <w:r>
        <w:t>COMMITTEE REPORT</w:t>
      </w:r>
    </w:p>
    <w:p w:rsidR="00ED7CBD" w:rsidRDefault="00ED7CBD" w:rsidP="00ED7CBD">
      <w:pPr>
        <w:pStyle w:val="BillDots"/>
      </w:pPr>
      <w:r>
        <w:t>March 17, 2010</w:t>
      </w:r>
    </w:p>
    <w:p w:rsidR="00ED7CBD" w:rsidRDefault="00ED7CBD" w:rsidP="00ED7CBD">
      <w:pPr>
        <w:pStyle w:val="BillDots"/>
      </w:pPr>
    </w:p>
    <w:p w:rsidR="00ED7CBD" w:rsidRPr="00ED7CBD" w:rsidRDefault="00ED7CBD" w:rsidP="00ED7CBD">
      <w:pPr>
        <w:pStyle w:val="BillDots"/>
        <w:tabs>
          <w:tab w:val="clear" w:pos="216"/>
          <w:tab w:val="clear" w:pos="432"/>
          <w:tab w:val="clear" w:pos="648"/>
          <w:tab w:val="clear" w:pos="864"/>
          <w:tab w:val="clear" w:pos="1080"/>
          <w:tab w:val="clear" w:pos="1296"/>
          <w:tab w:val="clear" w:pos="5904"/>
          <w:tab w:val="right" w:pos="5933"/>
        </w:tabs>
      </w:pPr>
      <w:r>
        <w:tab/>
      </w:r>
      <w:r>
        <w:rPr>
          <w:b/>
          <w:sz w:val="36"/>
        </w:rPr>
        <w:t>H. 4530</w:t>
      </w:r>
    </w:p>
    <w:p w:rsidR="00ED7CBD" w:rsidRDefault="00ED7CBD" w:rsidP="00ED7CBD">
      <w:pPr>
        <w:pStyle w:val="BillDots"/>
      </w:pPr>
    </w:p>
    <w:p w:rsidR="00ED7CBD" w:rsidRDefault="00ED7CBD" w:rsidP="00ED7CBD">
      <w:pPr>
        <w:pStyle w:val="BillDots"/>
      </w:pPr>
      <w:r>
        <w:t xml:space="preserve">Introduced by </w:t>
      </w:r>
      <w:r w:rsidRPr="00844132">
        <w:t>Agriculture, Natural Resources and Environmental Affairs Committee</w:t>
      </w:r>
    </w:p>
    <w:p w:rsidR="00ED7CBD" w:rsidRDefault="00ED7CBD" w:rsidP="00ED7CBD">
      <w:pPr>
        <w:pStyle w:val="BillDots"/>
      </w:pPr>
    </w:p>
    <w:p w:rsidR="00ED7CBD" w:rsidRDefault="00ED7CBD" w:rsidP="00ED7CBD">
      <w:pPr>
        <w:pStyle w:val="BillDots"/>
      </w:pPr>
      <w:r>
        <w:t>S. Printed 3/17/10--S.</w:t>
      </w:r>
    </w:p>
    <w:p w:rsidR="00ED7CBD" w:rsidRDefault="00ED7CBD" w:rsidP="00ED7CBD">
      <w:pPr>
        <w:pStyle w:val="BillDots"/>
      </w:pPr>
      <w:r>
        <w:t>Read the first time March 3, 2010.</w:t>
      </w:r>
    </w:p>
    <w:p w:rsidR="00ED7CBD" w:rsidRPr="00ED7CBD" w:rsidRDefault="00ED7CBD" w:rsidP="00ED7CBD">
      <w:pPr>
        <w:pStyle w:val="BillDots"/>
        <w:jc w:val="center"/>
      </w:pPr>
      <w:r>
        <w:rPr>
          <w:u w:val="single"/>
        </w:rPr>
        <w:t>            </w:t>
      </w:r>
    </w:p>
    <w:p w:rsidR="00ED7CBD" w:rsidRDefault="00ED7CBD" w:rsidP="00ED7CBD">
      <w:pPr>
        <w:pStyle w:val="BillDots"/>
      </w:pPr>
    </w:p>
    <w:p w:rsidR="00ED7CBD" w:rsidRPr="00ED7CBD" w:rsidRDefault="00ED7CBD" w:rsidP="00ED7CBD">
      <w:pPr>
        <w:pStyle w:val="BillDots"/>
        <w:jc w:val="center"/>
      </w:pPr>
      <w:r>
        <w:rPr>
          <w:b/>
        </w:rPr>
        <w:t>THE COMMITTEE ON FISH, GAME AND FORESTRY</w:t>
      </w:r>
    </w:p>
    <w:p w:rsidR="00ED7CBD" w:rsidRDefault="00ED7CBD" w:rsidP="00ED7CBD">
      <w:pPr>
        <w:pStyle w:val="BillDots"/>
      </w:pPr>
      <w:r>
        <w:tab/>
        <w:t>To whom was referred a Joint Resolution (H. 4530) to approve regulations of the Department of Natural Resources, relating to regulations for species or subspecies of non-game wildlife, designated as Regulation Document Number 4069, pursuant to the, etc., respectfully</w:t>
      </w:r>
    </w:p>
    <w:p w:rsidR="00ED7CBD" w:rsidRPr="00ED7CBD" w:rsidRDefault="00ED7CBD" w:rsidP="00ED7CBD">
      <w:pPr>
        <w:pStyle w:val="BillDots"/>
        <w:jc w:val="center"/>
      </w:pPr>
      <w:r>
        <w:rPr>
          <w:b/>
        </w:rPr>
        <w:t>REPORT:</w:t>
      </w:r>
    </w:p>
    <w:p w:rsidR="00ED7CBD" w:rsidRDefault="00ED7CBD" w:rsidP="00ED7CBD">
      <w:pPr>
        <w:pStyle w:val="BillDots"/>
      </w:pPr>
      <w:r>
        <w:tab/>
        <w:t>That they have duly and carefully considered the same and recommend that the same do pass:</w:t>
      </w:r>
    </w:p>
    <w:p w:rsidR="00ED7CBD" w:rsidRDefault="00ED7CBD" w:rsidP="00ED7CBD">
      <w:pPr>
        <w:pStyle w:val="BillDots"/>
      </w:pPr>
    </w:p>
    <w:p w:rsidR="00ED7CBD" w:rsidRDefault="00ED7CBD" w:rsidP="00ED7CBD">
      <w:pPr>
        <w:pStyle w:val="BillDots"/>
      </w:pPr>
      <w:r>
        <w:t>RONNIE W. CROMER for Committee.</w:t>
      </w:r>
    </w:p>
    <w:p w:rsidR="00ED7CBD" w:rsidRPr="00ED7CBD" w:rsidRDefault="00ED7CBD" w:rsidP="00ED7CBD">
      <w:pPr>
        <w:pStyle w:val="BillDots"/>
        <w:jc w:val="center"/>
      </w:pPr>
      <w:r>
        <w:rPr>
          <w:u w:val="single"/>
        </w:rPr>
        <w:t>            </w:t>
      </w:r>
    </w:p>
    <w:p w:rsidR="00982498" w:rsidRPr="00982498" w:rsidRDefault="00982498" w:rsidP="00ED7CBD">
      <w:pPr>
        <w:pStyle w:val="BillDots"/>
      </w:pPr>
    </w:p>
    <w:p w:rsidR="00982498" w:rsidRDefault="00982498" w:rsidP="001D7F4F">
      <w:pPr>
        <w:pStyle w:val="BillDots"/>
      </w:pPr>
    </w:p>
    <w:p w:rsidR="00982498" w:rsidRDefault="00982498" w:rsidP="001D7F4F">
      <w:pPr>
        <w:pStyle w:val="BillDots"/>
        <w:sectPr w:rsidR="00982498" w:rsidSect="009824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6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6ED" w:rsidRDefault="0087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FOR SPECIES OR SUBSPECIES OF NON-GAME WILDLIFE, DESIGNATED AS REGULATION DOCUMENT NUMBER 4069, PURSUANT TO THE PROVISIONS OF ARTICLE 1, CHAPTER 23, TITLE 1 OF THE 1976 CODE.</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for Species or Subspecies of Non-game Wildlife, designated as Regulation Document Number 4069, and submitted to the General Assembly pursuant to the provisions of Article 1, Chapter 23, Title 1 of the 1976 Code, are approved.</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7580A">
        <w:t>2</w:t>
      </w:r>
      <w:r>
        <w:t>.</w:t>
      </w:r>
      <w:r>
        <w:tab/>
        <w:t>This joint resolution takes effect upon approval by the Governor.</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F66ED" w:rsidRPr="00C72013" w:rsidRDefault="0087580A"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F66ED" w:rsidRPr="00C72013">
        <w:t>hese regulations replace 123</w:t>
      </w:r>
      <w:r w:rsidR="007F66ED" w:rsidRPr="00C72013">
        <w:noBreakHyphen/>
        <w:t>151 in order to more properly manage the alligator population and resource.</w:t>
      </w: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2013">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8F0300" w:rsidRDefault="0010776B" w:rsidP="002A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8F0300" w:rsidSect="009824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6ED" w:rsidRDefault="007F66ED" w:rsidP="009F0C77">
      <w:r>
        <w:separator/>
      </w:r>
    </w:p>
  </w:endnote>
  <w:endnote w:type="continuationSeparator" w:id="0">
    <w:p w:rsidR="007F66ED" w:rsidRDefault="007F6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93967-F19F-437E-83FB-7AA41B5DEED6}"/>
    <w:embedBold r:id="rId2" w:fontKey="{60718EDE-2FA9-4B97-B96D-418446290FAB}"/>
  </w:font>
  <w:font w:name="Calibri">
    <w:panose1 w:val="020F0502020204030204"/>
    <w:charset w:val="00"/>
    <w:family w:val="swiss"/>
    <w:pitch w:val="variable"/>
    <w:sig w:usb0="A00002EF" w:usb1="4000207B" w:usb2="00000000" w:usb3="00000000" w:csb0="0000009F" w:csb1="00000000"/>
    <w:embedRegular r:id="rId3" w:fontKey="{0B452A7C-F656-41EB-AD48-B90A557DB49A}"/>
  </w:font>
  <w:font w:name="Tahoma">
    <w:panose1 w:val="020B0604030504040204"/>
    <w:charset w:val="00"/>
    <w:family w:val="swiss"/>
    <w:pitch w:val="variable"/>
    <w:sig w:usb0="61002A87" w:usb1="80000000" w:usb2="00000008" w:usb3="00000000" w:csb0="000101FF" w:csb1="00000000"/>
    <w:embedRegular r:id="rId4" w:fontKey="{E0EC5640-6EC2-4B4E-8B20-D003C14AA3FB}"/>
  </w:font>
  <w:font w:name="Cambria">
    <w:panose1 w:val="02040503050406030204"/>
    <w:charset w:val="00"/>
    <w:family w:val="roman"/>
    <w:pitch w:val="variable"/>
    <w:sig w:usb0="A00002EF" w:usb1="4000004B" w:usb2="00000000" w:usb3="00000000" w:csb0="0000009F" w:csb1="00000000"/>
    <w:embedRegular r:id="rId5" w:fontKey="{2FE7BFF5-F55D-46C6-80F2-5B4093B81B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8DC" w:rsidRPr="008F0300" w:rsidRDefault="008F0300" w:rsidP="008F0300">
    <w:pPr>
      <w:pStyle w:val="Footer"/>
      <w:tabs>
        <w:tab w:val="clear" w:pos="4680"/>
        <w:tab w:val="clear" w:pos="9360"/>
        <w:tab w:val="center" w:pos="2995"/>
      </w:tabs>
      <w:spacing w:before="120"/>
    </w:pPr>
    <w:r>
      <w:t>[4530</w:t>
    </w:r>
    <w:r w:rsidR="00982498">
      <w:t>-</w:t>
    </w:r>
    <w:fldSimple w:instr=" PAGE  \* MERGEFORMAT ">
      <w:r w:rsidR="002A06FF">
        <w:rPr>
          <w:noProof/>
        </w:rPr>
        <w:t>1</w:t>
      </w:r>
    </w:fldSimple>
    <w:r w:rsidR="009824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98" w:rsidRPr="008F0300" w:rsidRDefault="00982498" w:rsidP="008F0300">
    <w:pPr>
      <w:pStyle w:val="Footer"/>
      <w:tabs>
        <w:tab w:val="clear" w:pos="4680"/>
        <w:tab w:val="clear" w:pos="9360"/>
        <w:tab w:val="center" w:pos="2995"/>
      </w:tabs>
      <w:spacing w:before="120"/>
    </w:pPr>
    <w:r>
      <w:t>[4530]</w:t>
    </w:r>
    <w:r>
      <w:tab/>
    </w:r>
    <w:fldSimple w:instr=" PAGE  \* MERGEFORMAT ">
      <w:r w:rsidR="002A0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6ED" w:rsidRDefault="007F66ED" w:rsidP="009F0C77">
      <w:r>
        <w:separator/>
      </w:r>
    </w:p>
  </w:footnote>
  <w:footnote w:type="continuationSeparator" w:id="0">
    <w:p w:rsidR="007F66ED" w:rsidRDefault="007F6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12AC10"/>
    <w:docVar w:name="CoverBillType" w:val="a"/>
    <w:docVar w:name="docpath" w:val="L:\Council\bills\NBD\11912AC10.DOCX"/>
    <w:docVar w:name="dvBillNumber" w:val="4530"/>
    <w:docVar w:name="dvBillNumberPrefix" w:val="H. "/>
    <w:docVar w:name="dvOriginalBody" w:val="House"/>
    <w:docVar w:name="dvSteno" w:val="NBD"/>
    <w:docVar w:name="NameofBody" w:val="h"/>
    <w:docVar w:name="vgroup2" w:val="Council"/>
  </w:docVars>
  <w:rsids>
    <w:rsidRoot w:val="008333FB"/>
    <w:rsid w:val="00011869"/>
    <w:rsid w:val="00065A0D"/>
    <w:rsid w:val="000D0F44"/>
    <w:rsid w:val="000E1785"/>
    <w:rsid w:val="000F40FA"/>
    <w:rsid w:val="0010776B"/>
    <w:rsid w:val="00133E66"/>
    <w:rsid w:val="001435A3"/>
    <w:rsid w:val="001D08F2"/>
    <w:rsid w:val="001D525B"/>
    <w:rsid w:val="001D7F4F"/>
    <w:rsid w:val="002321B6"/>
    <w:rsid w:val="00250967"/>
    <w:rsid w:val="002543C8"/>
    <w:rsid w:val="00284AAE"/>
    <w:rsid w:val="002A06FF"/>
    <w:rsid w:val="002E5912"/>
    <w:rsid w:val="0031654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477D"/>
    <w:rsid w:val="00734F00"/>
    <w:rsid w:val="007A70AE"/>
    <w:rsid w:val="007D6C5A"/>
    <w:rsid w:val="007F66ED"/>
    <w:rsid w:val="00823BD6"/>
    <w:rsid w:val="008333FB"/>
    <w:rsid w:val="008362E8"/>
    <w:rsid w:val="0087580A"/>
    <w:rsid w:val="008A1768"/>
    <w:rsid w:val="008F0300"/>
    <w:rsid w:val="008F4429"/>
    <w:rsid w:val="0094021A"/>
    <w:rsid w:val="00982498"/>
    <w:rsid w:val="009C6A0B"/>
    <w:rsid w:val="009F0C77"/>
    <w:rsid w:val="009F4DD1"/>
    <w:rsid w:val="009F666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8DC"/>
    <w:rsid w:val="00D73A67"/>
    <w:rsid w:val="00D970A9"/>
    <w:rsid w:val="00DF3845"/>
    <w:rsid w:val="00E07928"/>
    <w:rsid w:val="00E21A7F"/>
    <w:rsid w:val="00E41911"/>
    <w:rsid w:val="00E92EEF"/>
    <w:rsid w:val="00ED7CBD"/>
    <w:rsid w:val="00EF0BCA"/>
    <w:rsid w:val="00EF31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0A"/>
    <w:rPr>
      <w:rFonts w:ascii="Tahoma" w:hAnsi="Tahoma" w:cs="Tahoma"/>
      <w:sz w:val="16"/>
      <w:szCs w:val="16"/>
    </w:rPr>
  </w:style>
  <w:style w:type="character" w:customStyle="1" w:styleId="BalloonTextChar">
    <w:name w:val="Balloon Text Char"/>
    <w:basedOn w:val="DefaultParagraphFont"/>
    <w:link w:val="BalloonText"/>
    <w:uiPriority w:val="99"/>
    <w:semiHidden/>
    <w:rsid w:val="008758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079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F005-90B0-4185-B40F-EBE46E665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1567</Characters>
  <Application>Microsoft Office Word</Application>
  <DocSecurity>0</DocSecurity>
  <Lines>71</Lines>
  <Paragraphs>26</Paragraphs>
  <ScaleCrop>false</ScaleCrop>
  <Company>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2010-02-01T16:54:00Z</cp:lastPrinted>
  <dcterms:created xsi:type="dcterms:W3CDTF">2010-03-18T00:20:00Z</dcterms:created>
  <dcterms:modified xsi:type="dcterms:W3CDTF">2010-03-18T00:20:00Z</dcterms:modified>
</cp:coreProperties>
</file>