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2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0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C2347"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2C5F">
        <w:rPr>
          <w:color w:val="000000" w:themeColor="text1"/>
          <w:u w:color="000000" w:themeColor="text1"/>
        </w:rPr>
        <w:t>TO AMEND THE CODE OF LAWS OF SOUTH CAROLINA, 1976, BY ADDING CHAPTER 140 TO TITLE 44 SO AS TO ESTABLISH THE SOUTH CAROLINA HEALTH INFORMATION EXCHANGE</w:t>
      </w:r>
      <w:r>
        <w:rPr>
          <w:color w:val="000000" w:themeColor="text1"/>
          <w:u w:color="000000" w:themeColor="text1"/>
        </w:rPr>
        <w:t xml:space="preserve"> (SCHIEX)</w:t>
      </w:r>
      <w:r w:rsidRPr="00952C5F">
        <w:rPr>
          <w:color w:val="000000" w:themeColor="text1"/>
          <w:u w:color="000000" w:themeColor="text1"/>
        </w:rPr>
        <w:t>, TO ESTABLISH THE SOUTH CAROLINA HEALTH INFORMATION EXCHANGE COUNCIL</w:t>
      </w:r>
      <w:r>
        <w:rPr>
          <w:color w:val="000000" w:themeColor="text1"/>
          <w:u w:color="000000" w:themeColor="text1"/>
        </w:rPr>
        <w:t xml:space="preserve"> AS THE GOVERNING BODY OF SCHIEX TO OVERSEE AND GOVERN THE EXCHANGE OF HEALTH-RELATED INFORMATION AMONG HEALTH CARE ORGANIZATIONS, TO</w:t>
      </w:r>
      <w:r w:rsidRPr="00952C5F">
        <w:rPr>
          <w:color w:val="000000" w:themeColor="text1"/>
          <w:u w:color="000000" w:themeColor="text1"/>
        </w:rPr>
        <w:t xml:space="preserve"> PROVIDE</w:t>
      </w:r>
      <w:r>
        <w:rPr>
          <w:color w:val="000000" w:themeColor="text1"/>
          <w:u w:color="000000" w:themeColor="text1"/>
        </w:rPr>
        <w:t xml:space="preserve"> FOR</w:t>
      </w:r>
      <w:r w:rsidRPr="00952C5F">
        <w:rPr>
          <w:color w:val="000000" w:themeColor="text1"/>
          <w:u w:color="000000" w:themeColor="text1"/>
        </w:rPr>
        <w:t xml:space="preserve"> THE COUNCIL’S POWERS AND DUTIES,</w:t>
      </w:r>
      <w:r>
        <w:rPr>
          <w:color w:val="000000" w:themeColor="text1"/>
          <w:u w:color="000000" w:themeColor="text1"/>
        </w:rPr>
        <w:t xml:space="preserve"> AND TO FURTHER</w:t>
      </w:r>
      <w:r w:rsidRPr="00952C5F">
        <w:rPr>
          <w:color w:val="000000" w:themeColor="text1"/>
          <w:u w:color="000000" w:themeColor="text1"/>
        </w:rPr>
        <w:t xml:space="preserve"> </w:t>
      </w:r>
      <w:r>
        <w:rPr>
          <w:color w:val="000000" w:themeColor="text1"/>
          <w:u w:color="000000" w:themeColor="text1"/>
        </w:rPr>
        <w:t>PROVIDE FOR THE ELECTRONIC MOVEMENT OF HEALTH-RELATED INFORMATION AMONG HEALTH CARE ORGANIZATIONS IN THE STATE.</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06A" w:rsidRDefault="002640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E5287">
        <w:rPr>
          <w:color w:val="000000" w:themeColor="text1"/>
          <w:u w:color="000000" w:themeColor="text1"/>
        </w:rPr>
        <w:t>1.</w:t>
      </w:r>
      <w:r>
        <w:rPr>
          <w:color w:val="000000" w:themeColor="text1"/>
          <w:u w:color="000000" w:themeColor="text1"/>
        </w:rPr>
        <w:tab/>
      </w:r>
      <w:r w:rsidRPr="00952C5F">
        <w:rPr>
          <w:color w:val="000000" w:themeColor="text1"/>
          <w:u w:color="000000" w:themeColor="text1"/>
        </w:rPr>
        <w:t>Title 44 of the 1976 Code is amended by adding:</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52C5F">
        <w:rPr>
          <w:color w:val="000000" w:themeColor="text1"/>
          <w:u w:color="000000" w:themeColor="text1"/>
        </w:rPr>
        <w:t>CHAPTER 140</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52C5F">
        <w:rPr>
          <w:color w:val="000000" w:themeColor="text1"/>
          <w:u w:color="000000" w:themeColor="text1"/>
        </w:rPr>
        <w:t>South Carolina Health Information Exchange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10.</w:t>
      </w:r>
      <w:r>
        <w:rPr>
          <w:color w:val="000000" w:themeColor="text1"/>
          <w:u w:color="000000" w:themeColor="text1"/>
        </w:rPr>
        <w:tab/>
        <w:t xml:space="preserve"> </w:t>
      </w:r>
      <w:r w:rsidRPr="00952C5F">
        <w:rPr>
          <w:color w:val="000000" w:themeColor="text1"/>
          <w:u w:color="000000" w:themeColor="text1"/>
        </w:rPr>
        <w:t>The General Assembly finds that: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Congress has enacted the Health Information Technology for Economic and Clinical Health Act of 2009, also known as HITECH, to advance the use of health information technology and health information exchange to improve quality and efficiency of health care and to decrease the costs of health care.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HITECH authorizes grant funding for states to establi</w:t>
      </w:r>
      <w:r>
        <w:rPr>
          <w:color w:val="000000" w:themeColor="text1"/>
          <w:u w:color="000000" w:themeColor="text1"/>
        </w:rPr>
        <w:t>sh health information exchanges</w:t>
      </w:r>
      <w:r w:rsidR="005A07B3">
        <w:rPr>
          <w:color w:val="000000" w:themeColor="text1"/>
          <w:u w:color="000000" w:themeColor="text1"/>
        </w:rPr>
        <w:t>,</w:t>
      </w:r>
      <w:r w:rsidRPr="00952C5F">
        <w:rPr>
          <w:color w:val="000000" w:themeColor="text1"/>
          <w:u w:color="000000" w:themeColor="text1"/>
        </w:rPr>
        <w:t xml:space="preserve"> and the State of South Carolina has applied for such a grant.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HITECH also provides for monetary incentives to encourage qualified health care professionals and hospitals to adopt electronic hea</w:t>
      </w:r>
      <w:r>
        <w:rPr>
          <w:color w:val="000000" w:themeColor="text1"/>
          <w:u w:color="000000" w:themeColor="text1"/>
        </w:rPr>
        <w:t>lth records and to utilize the s</w:t>
      </w:r>
      <w:r w:rsidRPr="00952C5F">
        <w:rPr>
          <w:color w:val="000000" w:themeColor="text1"/>
          <w:u w:color="000000" w:themeColor="text1"/>
        </w:rPr>
        <w:t>t</w:t>
      </w:r>
      <w:r w:rsidR="005A07B3">
        <w:rPr>
          <w:color w:val="000000" w:themeColor="text1"/>
          <w:u w:color="000000" w:themeColor="text1"/>
        </w:rPr>
        <w:t>ate health information exchange</w:t>
      </w:r>
      <w:r>
        <w:rPr>
          <w:color w:val="000000" w:themeColor="text1"/>
          <w:u w:color="000000" w:themeColor="text1"/>
        </w:rPr>
        <w:t xml:space="preserve"> and also</w:t>
      </w:r>
      <w:r w:rsidRPr="00952C5F">
        <w:rPr>
          <w:color w:val="000000" w:themeColor="text1"/>
          <w:u w:color="000000" w:themeColor="text1"/>
        </w:rPr>
        <w:t xml:space="preserve"> penalizes Medicar</w:t>
      </w:r>
      <w:r>
        <w:rPr>
          <w:color w:val="000000" w:themeColor="text1"/>
          <w:u w:color="000000" w:themeColor="text1"/>
        </w:rPr>
        <w:t>e providers who do not utilize this</w:t>
      </w:r>
      <w:r w:rsidRPr="00952C5F">
        <w:rPr>
          <w:color w:val="000000" w:themeColor="text1"/>
          <w:u w:color="000000" w:themeColor="text1"/>
        </w:rPr>
        <w:t xml:space="preserve"> technology.</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The establishment of a statewide health information exchange is necessary for the State and health care providers in the State to comply with these HITECH provisions and is an essential element for improving health care for all South Carolinians and thus improving their health status.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The proper establishment and operation of a statewide health information exchange requires the creation of a governance body composed of a broad</w:t>
      </w:r>
      <w:r w:rsidRPr="00952C5F">
        <w:rPr>
          <w:color w:val="000000" w:themeColor="text1"/>
          <w:u w:color="000000" w:themeColor="text1"/>
        </w:rPr>
        <w:noBreakHyphen/>
        <w:t>based group of stakeholders with the expertise to ensure the efficient and secure exchange of electronic health information of South Carolina.</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20.</w:t>
      </w:r>
      <w:r>
        <w:rPr>
          <w:color w:val="000000" w:themeColor="text1"/>
          <w:u w:color="000000" w:themeColor="text1"/>
        </w:rPr>
        <w:tab/>
        <w:t xml:space="preserve"> </w:t>
      </w:r>
      <w:r w:rsidRPr="00952C5F">
        <w:rPr>
          <w:color w:val="000000" w:themeColor="text1"/>
          <w:u w:color="000000" w:themeColor="text1"/>
        </w:rPr>
        <w:t>As used in this chapter: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w:t>
      </w:r>
      <w:r>
        <w:rPr>
          <w:color w:val="000000" w:themeColor="text1"/>
          <w:u w:color="000000" w:themeColor="text1"/>
        </w:rPr>
        <w:tab/>
      </w:r>
      <w:r w:rsidRPr="00952C5F">
        <w:rPr>
          <w:color w:val="000000" w:themeColor="text1"/>
          <w:u w:color="000000" w:themeColor="text1"/>
        </w:rPr>
        <w:t>‘Council’ means the South Carolina Health Information Exchange Council created pursuant to this Chapter.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‘Electronic </w:t>
      </w:r>
      <w:r>
        <w:rPr>
          <w:color w:val="000000" w:themeColor="text1"/>
          <w:u w:color="000000" w:themeColor="text1"/>
        </w:rPr>
        <w:t>health r</w:t>
      </w:r>
      <w:r w:rsidRPr="00952C5F">
        <w:rPr>
          <w:color w:val="000000" w:themeColor="text1"/>
          <w:u w:color="000000" w:themeColor="text1"/>
        </w:rPr>
        <w:t>ecord’ or ‘EHR’ means an electronic record of health</w:t>
      </w:r>
      <w:r w:rsidRPr="00952C5F">
        <w:rPr>
          <w:color w:val="000000" w:themeColor="text1"/>
          <w:u w:color="000000" w:themeColor="text1"/>
        </w:rPr>
        <w:noBreakHyphen/>
        <w:t>related information regarding an individual that conforms to nationally recognized interoperability standards and that can be created, managed, and consulted by authorized clinicians and staff across more than one health care organization.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‘Executive </w:t>
      </w:r>
      <w:r>
        <w:rPr>
          <w:color w:val="000000" w:themeColor="text1"/>
          <w:u w:color="000000" w:themeColor="text1"/>
        </w:rPr>
        <w:t>d</w:t>
      </w:r>
      <w:r w:rsidRPr="00952C5F">
        <w:rPr>
          <w:color w:val="000000" w:themeColor="text1"/>
          <w:u w:color="000000" w:themeColor="text1"/>
        </w:rPr>
        <w:t xml:space="preserve">irector’ means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of the </w:t>
      </w:r>
      <w:r>
        <w:rPr>
          <w:color w:val="000000" w:themeColor="text1"/>
          <w:u w:color="000000" w:themeColor="text1"/>
        </w:rPr>
        <w:t>c</w:t>
      </w:r>
      <w:r w:rsidRPr="00952C5F">
        <w:rPr>
          <w:color w:val="000000" w:themeColor="text1"/>
          <w:u w:color="000000" w:themeColor="text1"/>
        </w:rPr>
        <w:t>ouncil designated pursuant to Section 44</w:t>
      </w:r>
      <w:r w:rsidRPr="00952C5F">
        <w:rPr>
          <w:color w:val="000000" w:themeColor="text1"/>
          <w:u w:color="000000" w:themeColor="text1"/>
        </w:rPr>
        <w:noBreakHyphen/>
        <w:t>140</w:t>
      </w:r>
      <w:r w:rsidRPr="00952C5F">
        <w:rPr>
          <w:color w:val="000000" w:themeColor="text1"/>
          <w:u w:color="000000" w:themeColor="text1"/>
        </w:rPr>
        <w:noBreakHyphen/>
        <w:t>50.</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(4)</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c</w:t>
      </w:r>
      <w:r w:rsidRPr="00952C5F">
        <w:rPr>
          <w:color w:val="000000" w:themeColor="text1"/>
          <w:u w:color="000000" w:themeColor="text1"/>
        </w:rPr>
        <w:t xml:space="preserve">are </w:t>
      </w:r>
      <w:r>
        <w:rPr>
          <w:color w:val="000000" w:themeColor="text1"/>
          <w:u w:color="000000" w:themeColor="text1"/>
        </w:rPr>
        <w:t>o</w:t>
      </w:r>
      <w:r w:rsidRPr="00952C5F">
        <w:rPr>
          <w:color w:val="000000" w:themeColor="text1"/>
          <w:u w:color="000000" w:themeColor="text1"/>
        </w:rPr>
        <w:t>rganization’ or ‘HCO’ means health care providers, public health agencies,</w:t>
      </w:r>
      <w:r w:rsidR="005A07B3">
        <w:rPr>
          <w:color w:val="000000" w:themeColor="text1"/>
          <w:u w:color="000000" w:themeColor="text1"/>
        </w:rPr>
        <w:t xml:space="preserve"> and</w:t>
      </w:r>
      <w:r w:rsidRPr="00952C5F">
        <w:rPr>
          <w:color w:val="000000" w:themeColor="text1"/>
          <w:u w:color="000000" w:themeColor="text1"/>
        </w:rPr>
        <w:t xml:space="preserve"> payors and entities offering patient engagement services</w:t>
      </w:r>
      <w:r w:rsidR="005A07B3">
        <w:rPr>
          <w:color w:val="000000" w:themeColor="text1"/>
          <w:u w:color="000000" w:themeColor="text1"/>
        </w:rPr>
        <w:t xml:space="preserve"> including, but not limited to,</w:t>
      </w:r>
      <w:r w:rsidRPr="00952C5F">
        <w:rPr>
          <w:color w:val="000000" w:themeColor="text1"/>
          <w:u w:color="000000" w:themeColor="text1"/>
        </w:rPr>
        <w:t xml:space="preserve"> Patient Health Records.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(5)</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e</w:t>
      </w:r>
      <w:r w:rsidRPr="00952C5F">
        <w:rPr>
          <w:color w:val="000000" w:themeColor="text1"/>
          <w:u w:color="000000" w:themeColor="text1"/>
        </w:rPr>
        <w:t>xchange’ or ‘HIE’ means the electronic movement of health</w:t>
      </w:r>
      <w:r w:rsidRPr="00952C5F">
        <w:rPr>
          <w:color w:val="000000" w:themeColor="text1"/>
          <w:u w:color="000000" w:themeColor="text1"/>
        </w:rPr>
        <w:noBreakHyphen/>
        <w:t>related information among health care organizations</w:t>
      </w:r>
      <w:r>
        <w:rPr>
          <w:color w:val="000000" w:themeColor="text1"/>
          <w:u w:color="000000" w:themeColor="text1"/>
        </w:rPr>
        <w:t xml:space="preserve"> in this State</w:t>
      </w:r>
      <w:r w:rsidRPr="00952C5F">
        <w:rPr>
          <w:color w:val="000000" w:themeColor="text1"/>
          <w:u w:color="000000" w:themeColor="text1"/>
        </w:rPr>
        <w:t xml:space="preserve"> according to nationally recognized standards.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(6)</w:t>
      </w:r>
      <w:r>
        <w:rPr>
          <w:color w:val="000000" w:themeColor="text1"/>
          <w:u w:color="000000" w:themeColor="text1"/>
        </w:rPr>
        <w:tab/>
      </w:r>
      <w:r w:rsidRPr="00952C5F">
        <w:rPr>
          <w:color w:val="000000" w:themeColor="text1"/>
          <w:u w:color="000000" w:themeColor="text1"/>
        </w:rPr>
        <w:t xml:space="preserve">‘Health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rganization’ or ‘HIO’ means an organization that oversees and governs the exchange of health</w:t>
      </w:r>
      <w:r w:rsidRPr="00952C5F">
        <w:rPr>
          <w:color w:val="000000" w:themeColor="text1"/>
          <w:u w:color="000000" w:themeColor="text1"/>
        </w:rPr>
        <w:noBreakHyphen/>
        <w:t>related information among health care organizations according to nationally recognized standards.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(7)</w:t>
      </w:r>
      <w:r>
        <w:rPr>
          <w:color w:val="000000" w:themeColor="text1"/>
          <w:u w:color="000000" w:themeColor="text1"/>
        </w:rPr>
        <w:tab/>
      </w:r>
      <w:r w:rsidRPr="00952C5F">
        <w:rPr>
          <w:color w:val="000000" w:themeColor="text1"/>
          <w:u w:color="000000" w:themeColor="text1"/>
        </w:rPr>
        <w:t>‘Office’ means the Office of Research and Statistics of the State Budget and Control Board.</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(8)</w:t>
      </w:r>
      <w:r>
        <w:rPr>
          <w:color w:val="000000" w:themeColor="text1"/>
          <w:u w:color="000000" w:themeColor="text1"/>
        </w:rPr>
        <w:tab/>
      </w:r>
      <w:r w:rsidRPr="00952C5F">
        <w:rPr>
          <w:color w:val="000000" w:themeColor="text1"/>
          <w:u w:color="000000" w:themeColor="text1"/>
        </w:rPr>
        <w:t xml:space="preserve">‘Regional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or ‘RHIO’ means a health information organization that brings together health care stakeholders within a defined geographic area and governs </w:t>
      </w:r>
      <w:r w:rsidRPr="00952C5F">
        <w:rPr>
          <w:color w:val="000000" w:themeColor="text1"/>
          <w:u w:color="000000" w:themeColor="text1"/>
        </w:rPr>
        <w:lastRenderedPageBreak/>
        <w:t>health information exchange among them for the purpose of improving health care in that community.</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(9)</w:t>
      </w:r>
      <w:r>
        <w:rPr>
          <w:color w:val="000000" w:themeColor="text1"/>
          <w:u w:color="000000" w:themeColor="text1"/>
        </w:rPr>
        <w:tab/>
      </w:r>
      <w:r w:rsidRPr="00952C5F">
        <w:rPr>
          <w:color w:val="000000" w:themeColor="text1"/>
          <w:u w:color="000000" w:themeColor="text1"/>
        </w:rPr>
        <w:t>‘South Carolina Health Information Exchange’ or ‘SCHIEx’ means the health information organization that has been designated as the official statewide HIE.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(10)</w:t>
      </w:r>
      <w:r>
        <w:rPr>
          <w:color w:val="000000" w:themeColor="text1"/>
          <w:u w:color="000000" w:themeColor="text1"/>
        </w:rPr>
        <w:tab/>
      </w:r>
      <w:r w:rsidRPr="00952C5F">
        <w:rPr>
          <w:color w:val="000000" w:themeColor="text1"/>
          <w:u w:color="000000" w:themeColor="text1"/>
        </w:rPr>
        <w:t>‘Telemedicine’ is the use of medical information exchanged from one site to another via electronic communications to improve patients’ health status.  A ‘</w:t>
      </w:r>
      <w:r>
        <w:rPr>
          <w:color w:val="000000" w:themeColor="text1"/>
          <w:u w:color="000000" w:themeColor="text1"/>
        </w:rPr>
        <w:t>c</w:t>
      </w:r>
      <w:r w:rsidRPr="00952C5F">
        <w:rPr>
          <w:color w:val="000000" w:themeColor="text1"/>
          <w:u w:color="000000" w:themeColor="text1"/>
        </w:rPr>
        <w:t xml:space="preserve">ertified </w:t>
      </w:r>
      <w:r>
        <w:rPr>
          <w:color w:val="000000" w:themeColor="text1"/>
          <w:u w:color="000000" w:themeColor="text1"/>
        </w:rPr>
        <w:t>t</w:t>
      </w:r>
      <w:r w:rsidRPr="00952C5F">
        <w:rPr>
          <w:color w:val="000000" w:themeColor="text1"/>
          <w:u w:color="000000" w:themeColor="text1"/>
        </w:rPr>
        <w:t xml:space="preserve">elemedicine </w:t>
      </w:r>
      <w:r>
        <w:rPr>
          <w:color w:val="000000" w:themeColor="text1"/>
          <w:u w:color="000000" w:themeColor="text1"/>
        </w:rPr>
        <w:t>p</w:t>
      </w:r>
      <w:r w:rsidRPr="00952C5F">
        <w:rPr>
          <w:color w:val="000000" w:themeColor="text1"/>
          <w:u w:color="000000" w:themeColor="text1"/>
        </w:rPr>
        <w:t xml:space="preserve">rogram’ is a telemedicine program certified by the </w:t>
      </w:r>
      <w:r>
        <w:rPr>
          <w:color w:val="000000" w:themeColor="text1"/>
          <w:u w:color="000000" w:themeColor="text1"/>
        </w:rPr>
        <w:t>c</w:t>
      </w:r>
      <w:r w:rsidRPr="00952C5F">
        <w:rPr>
          <w:color w:val="000000" w:themeColor="text1"/>
          <w:u w:color="000000" w:themeColor="text1"/>
        </w:rPr>
        <w:t>ouncil as meetin</w:t>
      </w:r>
      <w:r>
        <w:rPr>
          <w:color w:val="000000" w:themeColor="text1"/>
          <w:u w:color="000000" w:themeColor="text1"/>
        </w:rPr>
        <w:t>g standards established by the 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30.</w:t>
      </w:r>
      <w:r>
        <w:rPr>
          <w:color w:val="000000" w:themeColor="text1"/>
          <w:u w:color="000000" w:themeColor="text1"/>
        </w:rPr>
        <w:tab/>
        <w:t xml:space="preserve"> </w:t>
      </w:r>
      <w:r w:rsidRPr="00952C5F">
        <w:rPr>
          <w:color w:val="000000" w:themeColor="text1"/>
          <w:u w:color="000000" w:themeColor="text1"/>
        </w:rPr>
        <w:t xml:space="preserve">There is established the South Carolina Health Information Exchange known as SCHIEx.  SCHIEx </w:t>
      </w:r>
      <w:r>
        <w:rPr>
          <w:color w:val="000000" w:themeColor="text1"/>
          <w:u w:color="000000" w:themeColor="text1"/>
        </w:rPr>
        <w:t>must be</w:t>
      </w:r>
      <w:r w:rsidRPr="00952C5F">
        <w:rPr>
          <w:color w:val="000000" w:themeColor="text1"/>
          <w:u w:color="000000" w:themeColor="text1"/>
        </w:rPr>
        <w:t xml:space="preserve"> governed by the South Carolina Health Information Exchange Counci</w:t>
      </w:r>
      <w:r>
        <w:rPr>
          <w:color w:val="000000" w:themeColor="text1"/>
          <w:u w:color="000000" w:themeColor="text1"/>
        </w:rPr>
        <w:t>l established pursuant to this chapter and operated by the O</w:t>
      </w:r>
      <w:r w:rsidRPr="00952C5F">
        <w:rPr>
          <w:color w:val="000000" w:themeColor="text1"/>
          <w:u w:color="000000" w:themeColor="text1"/>
        </w:rPr>
        <w:t>ffice</w:t>
      </w:r>
      <w:r>
        <w:rPr>
          <w:color w:val="000000" w:themeColor="text1"/>
          <w:u w:color="000000" w:themeColor="text1"/>
        </w:rPr>
        <w:t xml:space="preserve"> of Research and Statistics of the State Budget and Control Board</w:t>
      </w:r>
      <w:r w:rsidRPr="00952C5F">
        <w:rPr>
          <w:color w:val="000000" w:themeColor="text1"/>
          <w:u w:color="000000" w:themeColor="text1"/>
        </w:rPr>
        <w:t xml:space="preserve">.  </w:t>
      </w:r>
      <w:r>
        <w:rPr>
          <w:color w:val="000000" w:themeColor="text1"/>
          <w:u w:color="000000" w:themeColor="text1"/>
        </w:rPr>
        <w:t>SCHIEx is</w:t>
      </w:r>
      <w:r w:rsidRPr="00952C5F">
        <w:rPr>
          <w:color w:val="000000" w:themeColor="text1"/>
          <w:u w:color="000000" w:themeColor="text1"/>
        </w:rPr>
        <w:t xml:space="preserve"> the official statewide Health Information Exchange</w:t>
      </w:r>
      <w:r>
        <w:rPr>
          <w:color w:val="000000" w:themeColor="text1"/>
          <w:u w:color="000000" w:themeColor="text1"/>
        </w:rPr>
        <w:t xml:space="preserve"> for this State</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40.</w:t>
      </w:r>
      <w:r>
        <w:rPr>
          <w:color w:val="000000" w:themeColor="text1"/>
          <w:u w:color="000000" w:themeColor="text1"/>
        </w:rPr>
        <w:tab/>
        <w:t xml:space="preserve"> </w:t>
      </w:r>
      <w:r w:rsidRPr="00952C5F">
        <w:rPr>
          <w:color w:val="000000" w:themeColor="text1"/>
          <w:u w:color="000000" w:themeColor="text1"/>
        </w:rPr>
        <w:t>(A)</w:t>
      </w:r>
      <w:r>
        <w:rPr>
          <w:color w:val="000000" w:themeColor="text1"/>
          <w:u w:color="000000" w:themeColor="text1"/>
        </w:rPr>
        <w:tab/>
      </w:r>
      <w:r w:rsidRPr="00952C5F">
        <w:rPr>
          <w:color w:val="000000" w:themeColor="text1"/>
          <w:u w:color="000000" w:themeColor="text1"/>
        </w:rPr>
        <w:t xml:space="preserve">There is established the South Carolina Health Information Exchange Council, a body corporate and politic, which shall serve as the governance authority for SCHIEx and as the HIO for the State and shall perform other functions as provided by </w:t>
      </w:r>
      <w:r>
        <w:rPr>
          <w:color w:val="000000" w:themeColor="text1"/>
          <w:u w:color="000000" w:themeColor="text1"/>
        </w:rPr>
        <w:t>law</w:t>
      </w:r>
      <w:r w:rsidRPr="00952C5F">
        <w:rPr>
          <w:color w:val="000000" w:themeColor="text1"/>
          <w:u w:color="000000" w:themeColor="text1"/>
        </w:rPr>
        <w:t xml:space="preserve">.  The </w:t>
      </w:r>
      <w:r>
        <w:rPr>
          <w:color w:val="000000" w:themeColor="text1"/>
          <w:u w:color="000000" w:themeColor="text1"/>
        </w:rPr>
        <w:t>c</w:t>
      </w:r>
      <w:r w:rsidRPr="00952C5F">
        <w:rPr>
          <w:color w:val="000000" w:themeColor="text1"/>
          <w:u w:color="000000" w:themeColor="text1"/>
        </w:rPr>
        <w:t>oun</w:t>
      </w:r>
      <w:r w:rsidR="005A07B3">
        <w:rPr>
          <w:color w:val="000000" w:themeColor="text1"/>
          <w:u w:color="000000" w:themeColor="text1"/>
        </w:rPr>
        <w:t>cil consists of</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w:t>
      </w:r>
      <w:r>
        <w:rPr>
          <w:color w:val="000000" w:themeColor="text1"/>
          <w:u w:color="000000" w:themeColor="text1"/>
        </w:rPr>
        <w:tab/>
      </w:r>
      <w:r w:rsidRPr="00952C5F">
        <w:rPr>
          <w:color w:val="000000" w:themeColor="text1"/>
          <w:u w:color="000000" w:themeColor="text1"/>
        </w:rPr>
        <w:t>a representative of a hospital</w:t>
      </w:r>
      <w:r>
        <w:rPr>
          <w:color w:val="000000" w:themeColor="text1"/>
          <w:u w:color="000000" w:themeColor="text1"/>
        </w:rPr>
        <w:t xml:space="preserve"> in this State</w:t>
      </w:r>
      <w:r w:rsidRPr="00952C5F">
        <w:rPr>
          <w:color w:val="000000" w:themeColor="text1"/>
          <w:u w:color="000000" w:themeColor="text1"/>
        </w:rPr>
        <w:t xml:space="preserve"> </w:t>
      </w:r>
      <w:r w:rsidR="005A07B3">
        <w:rPr>
          <w:color w:val="000000" w:themeColor="text1"/>
          <w:u w:color="000000" w:themeColor="text1"/>
        </w:rPr>
        <w:t>that</w:t>
      </w:r>
      <w:r w:rsidRPr="00952C5F">
        <w:rPr>
          <w:color w:val="000000" w:themeColor="text1"/>
          <w:u w:color="000000" w:themeColor="text1"/>
        </w:rPr>
        <w:t xml:space="preserve"> is a regional referral center;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a pharmacist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a representative of a reference laboratory licensed by the Department of Health and Environmental Control;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(4)</w:t>
      </w:r>
      <w:r>
        <w:rPr>
          <w:color w:val="000000" w:themeColor="text1"/>
          <w:u w:color="000000" w:themeColor="text1"/>
        </w:rPr>
        <w:tab/>
      </w:r>
      <w:r w:rsidRPr="00952C5F">
        <w:rPr>
          <w:color w:val="000000" w:themeColor="text1"/>
          <w:u w:color="000000" w:themeColor="text1"/>
        </w:rPr>
        <w:t>a representative of a business in this State</w:t>
      </w:r>
      <w:r>
        <w:rPr>
          <w:color w:val="000000" w:themeColor="text1"/>
          <w:u w:color="000000" w:themeColor="text1"/>
        </w:rPr>
        <w:t xml:space="preserve"> that is not related to health care and</w:t>
      </w:r>
      <w:r w:rsidRPr="00952C5F">
        <w:rPr>
          <w:color w:val="000000" w:themeColor="text1"/>
          <w:u w:color="000000" w:themeColor="text1"/>
        </w:rPr>
        <w:t xml:space="preserve"> that ha</w:t>
      </w:r>
      <w:r>
        <w:rPr>
          <w:color w:val="000000" w:themeColor="text1"/>
          <w:u w:color="000000" w:themeColor="text1"/>
        </w:rPr>
        <w:t>s one hundred or more employees</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(5)</w:t>
      </w:r>
      <w:r>
        <w:rPr>
          <w:color w:val="000000" w:themeColor="text1"/>
          <w:u w:color="000000" w:themeColor="text1"/>
        </w:rPr>
        <w:tab/>
      </w:r>
      <w:r w:rsidRPr="00952C5F">
        <w:rPr>
          <w:color w:val="000000" w:themeColor="text1"/>
          <w:u w:color="000000" w:themeColor="text1"/>
        </w:rPr>
        <w:t>a physician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(6)</w:t>
      </w:r>
      <w:r>
        <w:rPr>
          <w:color w:val="000000" w:themeColor="text1"/>
          <w:u w:color="000000" w:themeColor="text1"/>
        </w:rPr>
        <w:tab/>
      </w:r>
      <w:r w:rsidRPr="00952C5F">
        <w:rPr>
          <w:color w:val="000000" w:themeColor="text1"/>
          <w:u w:color="000000" w:themeColor="text1"/>
        </w:rPr>
        <w:t xml:space="preserve">a family medicine physician licensed in good standing and actively practicing in this State in a </w:t>
      </w:r>
      <w:r>
        <w:rPr>
          <w:color w:val="000000" w:themeColor="text1"/>
          <w:u w:color="000000" w:themeColor="text1"/>
        </w:rPr>
        <w:t>r</w:t>
      </w:r>
      <w:r w:rsidRPr="00952C5F">
        <w:rPr>
          <w:color w:val="000000" w:themeColor="text1"/>
          <w:u w:color="000000" w:themeColor="text1"/>
        </w:rPr>
        <w:t xml:space="preserve">ural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c</w:t>
      </w:r>
      <w:r w:rsidRPr="00952C5F">
        <w:rPr>
          <w:color w:val="000000" w:themeColor="text1"/>
          <w:u w:color="000000" w:themeColor="text1"/>
        </w:rPr>
        <w:t>linic;</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(7)</w:t>
      </w:r>
      <w:r>
        <w:rPr>
          <w:color w:val="000000" w:themeColor="text1"/>
          <w:u w:color="000000" w:themeColor="text1"/>
        </w:rPr>
        <w:tab/>
      </w:r>
      <w:r w:rsidRPr="00952C5F">
        <w:rPr>
          <w:color w:val="000000" w:themeColor="text1"/>
          <w:u w:color="000000" w:themeColor="text1"/>
        </w:rPr>
        <w:t xml:space="preserve">a patient representative nominated by the Department of Consumer Affairs;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(8)</w:t>
      </w:r>
      <w:r>
        <w:rPr>
          <w:color w:val="000000" w:themeColor="text1"/>
          <w:u w:color="000000" w:themeColor="text1"/>
        </w:rPr>
        <w:tab/>
      </w:r>
      <w:r w:rsidRPr="00952C5F">
        <w:rPr>
          <w:color w:val="000000" w:themeColor="text1"/>
          <w:u w:color="000000" w:themeColor="text1"/>
        </w:rPr>
        <w:t>a representative of a private hea</w:t>
      </w:r>
      <w:r>
        <w:rPr>
          <w:color w:val="000000" w:themeColor="text1"/>
          <w:u w:color="000000" w:themeColor="text1"/>
        </w:rPr>
        <w:t>lth plan serving this State</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(9)</w:t>
      </w:r>
      <w:r>
        <w:rPr>
          <w:color w:val="000000" w:themeColor="text1"/>
          <w:u w:color="000000" w:themeColor="text1"/>
        </w:rPr>
        <w:tab/>
      </w:r>
      <w:r w:rsidRPr="00952C5F">
        <w:rPr>
          <w:color w:val="000000" w:themeColor="text1"/>
          <w:u w:color="000000" w:themeColor="text1"/>
        </w:rPr>
        <w:t>a representative of the telecommunications industry who has expertise in wireless communications;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52C5F">
        <w:rPr>
          <w:color w:val="000000" w:themeColor="text1"/>
          <w:u w:color="000000" w:themeColor="text1"/>
        </w:rPr>
        <w:t>(10)</w:t>
      </w:r>
      <w:r>
        <w:rPr>
          <w:color w:val="000000" w:themeColor="text1"/>
          <w:u w:color="000000" w:themeColor="text1"/>
        </w:rPr>
        <w:tab/>
      </w:r>
      <w:r w:rsidRPr="00952C5F">
        <w:rPr>
          <w:color w:val="000000" w:themeColor="text1"/>
          <w:u w:color="000000" w:themeColor="text1"/>
        </w:rPr>
        <w:t xml:space="preserve">a primary care physician licensed in good standing and actively practicing in a </w:t>
      </w:r>
      <w:r>
        <w:rPr>
          <w:color w:val="000000" w:themeColor="text1"/>
          <w:u w:color="000000" w:themeColor="text1"/>
        </w:rPr>
        <w:t>f</w:t>
      </w:r>
      <w:r w:rsidRPr="00952C5F">
        <w:rPr>
          <w:color w:val="000000" w:themeColor="text1"/>
          <w:u w:color="000000" w:themeColor="text1"/>
        </w:rPr>
        <w:t xml:space="preserve">ederally </w:t>
      </w:r>
      <w:r>
        <w:rPr>
          <w:color w:val="000000" w:themeColor="text1"/>
          <w:u w:color="000000" w:themeColor="text1"/>
        </w:rPr>
        <w:t>q</w:t>
      </w:r>
      <w:r w:rsidRPr="00952C5F">
        <w:rPr>
          <w:color w:val="000000" w:themeColor="text1"/>
          <w:u w:color="000000" w:themeColor="text1"/>
        </w:rPr>
        <w:t xml:space="preserve">ualified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c</w:t>
      </w:r>
      <w:r w:rsidRPr="00952C5F">
        <w:rPr>
          <w:color w:val="000000" w:themeColor="text1"/>
          <w:u w:color="000000" w:themeColor="text1"/>
        </w:rPr>
        <w:t>enter;</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(11)</w:t>
      </w:r>
      <w:r>
        <w:rPr>
          <w:color w:val="000000" w:themeColor="text1"/>
          <w:u w:color="000000" w:themeColor="text1"/>
        </w:rPr>
        <w:tab/>
      </w:r>
      <w:r w:rsidRPr="00952C5F">
        <w:rPr>
          <w:color w:val="000000" w:themeColor="text1"/>
          <w:u w:color="000000" w:themeColor="text1"/>
        </w:rPr>
        <w:t>a physician licensed in good standing and practicing in this State;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(12)</w:t>
      </w:r>
      <w:r>
        <w:rPr>
          <w:color w:val="000000" w:themeColor="text1"/>
          <w:u w:color="000000" w:themeColor="text1"/>
        </w:rPr>
        <w:tab/>
      </w:r>
      <w:r w:rsidRPr="00952C5F">
        <w:rPr>
          <w:color w:val="000000" w:themeColor="text1"/>
          <w:u w:color="000000" w:themeColor="text1"/>
        </w:rPr>
        <w:t xml:space="preserve">a representative of a health care business operating in </w:t>
      </w:r>
      <w:r>
        <w:rPr>
          <w:color w:val="000000" w:themeColor="text1"/>
          <w:u w:color="000000" w:themeColor="text1"/>
        </w:rPr>
        <w:t>this State</w:t>
      </w:r>
      <w:r w:rsidRPr="00952C5F">
        <w:rPr>
          <w:color w:val="000000" w:themeColor="text1"/>
          <w:u w:color="000000" w:themeColor="text1"/>
        </w:rPr>
        <w:t xml:space="preserve"> that is not a hospital or physician practice;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(13)</w:t>
      </w:r>
      <w:r>
        <w:rPr>
          <w:color w:val="000000" w:themeColor="text1"/>
          <w:u w:color="000000" w:themeColor="text1"/>
        </w:rPr>
        <w:tab/>
      </w:r>
      <w:r w:rsidRPr="00952C5F">
        <w:rPr>
          <w:color w:val="000000" w:themeColor="text1"/>
          <w:u w:color="000000" w:themeColor="text1"/>
        </w:rPr>
        <w:t xml:space="preserve">a representative of a </w:t>
      </w:r>
      <w:r>
        <w:rPr>
          <w:color w:val="000000" w:themeColor="text1"/>
          <w:u w:color="000000" w:themeColor="text1"/>
        </w:rPr>
        <w:t>r</w:t>
      </w:r>
      <w:r w:rsidRPr="00952C5F">
        <w:rPr>
          <w:color w:val="000000" w:themeColor="text1"/>
          <w:u w:color="000000" w:themeColor="text1"/>
        </w:rPr>
        <w:t xml:space="preserve">egional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in </w:t>
      </w:r>
      <w:r>
        <w:rPr>
          <w:color w:val="000000" w:themeColor="text1"/>
          <w:u w:color="000000" w:themeColor="text1"/>
        </w:rPr>
        <w:t>this State</w:t>
      </w:r>
      <w:r w:rsidRPr="00952C5F">
        <w:rPr>
          <w:color w:val="000000" w:themeColor="text1"/>
          <w:u w:color="000000" w:themeColor="text1"/>
        </w:rPr>
        <w:t xml:space="preserve"> that provides county</w:t>
      </w:r>
      <w:r w:rsidRPr="00952C5F">
        <w:rPr>
          <w:color w:val="000000" w:themeColor="text1"/>
          <w:u w:color="000000" w:themeColor="text1"/>
        </w:rPr>
        <w:noBreakHyphen/>
        <w:t xml:space="preserve">wide services or serves a population of more than </w:t>
      </w:r>
      <w:r>
        <w:rPr>
          <w:color w:val="000000" w:themeColor="text1"/>
          <w:u w:color="000000" w:themeColor="text1"/>
        </w:rPr>
        <w:t>ten thousand</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(14)</w:t>
      </w:r>
      <w:r>
        <w:rPr>
          <w:color w:val="000000" w:themeColor="text1"/>
          <w:u w:color="000000" w:themeColor="text1"/>
        </w:rPr>
        <w:tab/>
      </w:r>
      <w:r w:rsidRPr="00952C5F">
        <w:rPr>
          <w:color w:val="000000" w:themeColor="text1"/>
          <w:u w:color="000000" w:themeColor="text1"/>
        </w:rPr>
        <w:t>a representative of a business in this State</w:t>
      </w:r>
      <w:r>
        <w:rPr>
          <w:color w:val="000000" w:themeColor="text1"/>
          <w:u w:color="000000" w:themeColor="text1"/>
        </w:rPr>
        <w:t xml:space="preserve"> that is not related to health care and</w:t>
      </w:r>
      <w:r w:rsidRPr="00952C5F">
        <w:rPr>
          <w:color w:val="000000" w:themeColor="text1"/>
          <w:u w:color="000000" w:themeColor="text1"/>
        </w:rPr>
        <w:t xml:space="preserve"> that has </w:t>
      </w:r>
      <w:r>
        <w:rPr>
          <w:color w:val="000000" w:themeColor="text1"/>
          <w:u w:color="000000" w:themeColor="text1"/>
        </w:rPr>
        <w:t>fewer than one hundred employees</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(15)</w:t>
      </w:r>
      <w:r>
        <w:rPr>
          <w:color w:val="000000" w:themeColor="text1"/>
          <w:u w:color="000000" w:themeColor="text1"/>
        </w:rPr>
        <w:tab/>
      </w:r>
      <w:r w:rsidRPr="00952C5F">
        <w:rPr>
          <w:color w:val="000000" w:themeColor="text1"/>
          <w:u w:color="000000" w:themeColor="text1"/>
        </w:rPr>
        <w:t>a representative of a community based hospital;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(16)</w:t>
      </w:r>
      <w:r>
        <w:rPr>
          <w:color w:val="000000" w:themeColor="text1"/>
          <w:u w:color="000000" w:themeColor="text1"/>
        </w:rPr>
        <w:tab/>
      </w:r>
      <w:r w:rsidRPr="00952C5F">
        <w:rPr>
          <w:color w:val="000000" w:themeColor="text1"/>
          <w:u w:color="000000" w:themeColor="text1"/>
        </w:rPr>
        <w:t>a patient representative no</w:t>
      </w:r>
      <w:r>
        <w:rPr>
          <w:color w:val="000000" w:themeColor="text1"/>
          <w:u w:color="000000" w:themeColor="text1"/>
        </w:rPr>
        <w:t>minated by the director of the o</w:t>
      </w:r>
      <w:r w:rsidRPr="00952C5F">
        <w:rPr>
          <w:color w:val="000000" w:themeColor="text1"/>
          <w:u w:color="000000" w:themeColor="text1"/>
        </w:rPr>
        <w:t xml:space="preserve">ffice;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(17)</w:t>
      </w:r>
      <w:r>
        <w:rPr>
          <w:color w:val="000000" w:themeColor="text1"/>
          <w:u w:color="000000" w:themeColor="text1"/>
        </w:rPr>
        <w:tab/>
      </w:r>
      <w:r w:rsidRPr="00952C5F">
        <w:rPr>
          <w:color w:val="000000" w:themeColor="text1"/>
          <w:u w:color="000000" w:themeColor="text1"/>
        </w:rPr>
        <w:t>a representative of the telecommunications industry who has expertise in fiber communications;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(18)</w:t>
      </w:r>
      <w:r>
        <w:rPr>
          <w:color w:val="000000" w:themeColor="text1"/>
          <w:u w:color="000000" w:themeColor="text1"/>
        </w:rPr>
        <w:tab/>
      </w:r>
      <w:r w:rsidRPr="00952C5F">
        <w:rPr>
          <w:color w:val="000000" w:themeColor="text1"/>
          <w:u w:color="000000" w:themeColor="text1"/>
        </w:rPr>
        <w:t xml:space="preserve">a representative of a medical professional school in </w:t>
      </w:r>
      <w:r>
        <w:rPr>
          <w:color w:val="000000" w:themeColor="text1"/>
          <w:u w:color="000000" w:themeColor="text1"/>
        </w:rPr>
        <w:t>this State</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(19)</w:t>
      </w:r>
      <w:r>
        <w:rPr>
          <w:color w:val="000000" w:themeColor="text1"/>
          <w:u w:color="000000" w:themeColor="text1"/>
        </w:rPr>
        <w:tab/>
      </w:r>
      <w:r w:rsidRPr="00952C5F">
        <w:rPr>
          <w:color w:val="000000" w:themeColor="text1"/>
          <w:u w:color="000000" w:themeColor="text1"/>
        </w:rPr>
        <w:t>the commissioner or</w:t>
      </w:r>
      <w:r>
        <w:rPr>
          <w:color w:val="000000" w:themeColor="text1"/>
          <w:u w:color="000000" w:themeColor="text1"/>
        </w:rPr>
        <w:t xml:space="preserve"> a</w:t>
      </w:r>
      <w:r w:rsidRPr="00952C5F">
        <w:rPr>
          <w:color w:val="000000" w:themeColor="text1"/>
          <w:u w:color="000000" w:themeColor="text1"/>
        </w:rPr>
        <w:t xml:space="preserve"> designee of the Department of Health and Environmental Control;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(20)</w:t>
      </w:r>
      <w:r>
        <w:rPr>
          <w:color w:val="000000" w:themeColor="text1"/>
          <w:u w:color="000000" w:themeColor="text1"/>
        </w:rPr>
        <w:tab/>
      </w:r>
      <w:r w:rsidRPr="00952C5F">
        <w:rPr>
          <w:color w:val="000000" w:themeColor="text1"/>
          <w:u w:color="000000" w:themeColor="text1"/>
        </w:rPr>
        <w:t>the director or</w:t>
      </w:r>
      <w:r>
        <w:rPr>
          <w:color w:val="000000" w:themeColor="text1"/>
          <w:u w:color="000000" w:themeColor="text1"/>
        </w:rPr>
        <w:t xml:space="preserve"> a</w:t>
      </w:r>
      <w:r w:rsidRPr="00952C5F">
        <w:rPr>
          <w:color w:val="000000" w:themeColor="text1"/>
          <w:u w:color="000000" w:themeColor="text1"/>
        </w:rPr>
        <w:t xml:space="preserve"> designee of the Department of Health and Human Services;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(21)</w:t>
      </w:r>
      <w:r>
        <w:rPr>
          <w:color w:val="000000" w:themeColor="text1"/>
          <w:u w:color="000000" w:themeColor="text1"/>
        </w:rPr>
        <w:tab/>
      </w:r>
      <w:r w:rsidRPr="00952C5F">
        <w:rPr>
          <w:color w:val="000000" w:themeColor="text1"/>
          <w:u w:color="000000" w:themeColor="text1"/>
        </w:rPr>
        <w:t>the executive director of the State Budget and Control Board or a designee with experience regarding the State Health Plan</w:t>
      </w:r>
      <w:r>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The members enumerated in items (1) through (9) must be appointed by the President Pro Tempore of the Senate for four</w:t>
      </w:r>
      <w:r w:rsidRPr="00952C5F">
        <w:rPr>
          <w:color w:val="000000" w:themeColor="text1"/>
          <w:u w:color="000000" w:themeColor="text1"/>
        </w:rPr>
        <w:noBreakHyphen/>
        <w:t>year terms and until their successors are appointed and qualify.  The members enumerated in items (10) through (18) must be appointed by the Speaker of the House of Representatives for four</w:t>
      </w:r>
      <w:r w:rsidRPr="00952C5F">
        <w:rPr>
          <w:color w:val="000000" w:themeColor="text1"/>
          <w:u w:color="000000" w:themeColor="text1"/>
        </w:rPr>
        <w:noBreakHyphen/>
        <w:t xml:space="preserve">year terms and until their successors are appointed and qualify.  A vacancy in appointed members of the </w:t>
      </w:r>
      <w:r>
        <w:rPr>
          <w:color w:val="000000" w:themeColor="text1"/>
          <w:u w:color="000000" w:themeColor="text1"/>
        </w:rPr>
        <w:t>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be filled by the appointing authority for the vacated position for the unexpired portion of the term.  The remaining members serve ex officio.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(B)</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 xml:space="preserve">ouncil annually shall elect a chairman from among its members.  The </w:t>
      </w:r>
      <w:r>
        <w:rPr>
          <w:color w:val="000000" w:themeColor="text1"/>
          <w:u w:color="000000" w:themeColor="text1"/>
        </w:rPr>
        <w:t>c</w:t>
      </w:r>
      <w:r w:rsidRPr="00952C5F">
        <w:rPr>
          <w:color w:val="000000" w:themeColor="text1"/>
          <w:u w:color="000000" w:themeColor="text1"/>
        </w:rPr>
        <w:t xml:space="preserve">ouncil shall rotate the position of chairman among the members of the </w:t>
      </w:r>
      <w:r>
        <w:rPr>
          <w:color w:val="000000" w:themeColor="text1"/>
          <w:u w:color="000000" w:themeColor="text1"/>
        </w:rPr>
        <w:t>c</w:t>
      </w:r>
      <w:r w:rsidRPr="00952C5F">
        <w:rPr>
          <w:color w:val="000000" w:themeColor="text1"/>
          <w:u w:color="000000" w:themeColor="text1"/>
        </w:rPr>
        <w:t xml:space="preserve">ouncil on an annual basis.  No member who has served as chairman is eligible to serve again as chairman for a period of four years after last serving as chairman.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(C)</w:t>
      </w:r>
      <w:r>
        <w:rPr>
          <w:color w:val="000000" w:themeColor="text1"/>
          <w:u w:color="000000" w:themeColor="text1"/>
        </w:rPr>
        <w:tab/>
      </w:r>
      <w:r w:rsidRPr="00952C5F">
        <w:rPr>
          <w:color w:val="000000" w:themeColor="text1"/>
          <w:u w:color="000000" w:themeColor="text1"/>
        </w:rPr>
        <w:t>Members o</w:t>
      </w:r>
      <w:r>
        <w:rPr>
          <w:color w:val="000000" w:themeColor="text1"/>
          <w:u w:color="000000" w:themeColor="text1"/>
        </w:rPr>
        <w:t>f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be compensate</w:t>
      </w:r>
      <w:r>
        <w:rPr>
          <w:color w:val="000000" w:themeColor="text1"/>
          <w:u w:color="000000" w:themeColor="text1"/>
        </w:rPr>
        <w:t>d for service on the council.  C</w:t>
      </w:r>
      <w:r w:rsidRPr="00952C5F">
        <w:rPr>
          <w:color w:val="000000" w:themeColor="text1"/>
          <w:u w:color="000000" w:themeColor="text1"/>
        </w:rPr>
        <w:t xml:space="preserve">ouncil members may be reimbursed for </w:t>
      </w:r>
      <w:r w:rsidRPr="00952C5F">
        <w:rPr>
          <w:color w:val="000000" w:themeColor="text1"/>
          <w:u w:color="000000" w:themeColor="text1"/>
        </w:rPr>
        <w:lastRenderedPageBreak/>
        <w:t xml:space="preserve">actual and reasonable travel expenses incurred in the performance of their duties as </w:t>
      </w:r>
      <w:r>
        <w:rPr>
          <w:color w:val="000000" w:themeColor="text1"/>
          <w:u w:color="000000" w:themeColor="text1"/>
        </w:rPr>
        <w:t>c</w:t>
      </w:r>
      <w:r w:rsidRPr="00952C5F">
        <w:rPr>
          <w:color w:val="000000" w:themeColor="text1"/>
          <w:u w:color="000000" w:themeColor="text1"/>
        </w:rPr>
        <w:t>ouncil members when SCHIEx becomes financially self</w:t>
      </w:r>
      <w:r w:rsidRPr="00952C5F">
        <w:rPr>
          <w:color w:val="000000" w:themeColor="text1"/>
          <w:u w:color="000000" w:themeColor="text1"/>
        </w:rPr>
        <w:noBreakHyphen/>
        <w:t>sustaining.</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(D)</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ouncil shall meet on a regular basis but no less than quarterly.  A majority of the members constitute a quorum for ta</w:t>
      </w:r>
      <w:r>
        <w:rPr>
          <w:color w:val="000000" w:themeColor="text1"/>
          <w:u w:color="000000" w:themeColor="text1"/>
        </w:rPr>
        <w:t>king action, and decisions must</w:t>
      </w:r>
      <w:r w:rsidRPr="00952C5F">
        <w:rPr>
          <w:color w:val="000000" w:themeColor="text1"/>
          <w:u w:color="000000" w:themeColor="text1"/>
        </w:rPr>
        <w:t xml:space="preserve"> be by majority vote.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t>50.</w:t>
      </w:r>
      <w:r>
        <w:rPr>
          <w:b/>
          <w:color w:val="000000" w:themeColor="text1"/>
          <w:u w:color="000000" w:themeColor="text1"/>
        </w:rPr>
        <w:tab/>
        <w:t xml:space="preserve"> </w:t>
      </w:r>
      <w:r w:rsidRPr="00952C5F">
        <w:rPr>
          <w:color w:val="000000" w:themeColor="text1"/>
          <w:u w:color="000000" w:themeColor="text1"/>
        </w:rPr>
        <w:t>(A)</w:t>
      </w:r>
      <w:r>
        <w:rPr>
          <w:color w:val="000000" w:themeColor="text1"/>
          <w:u w:color="000000" w:themeColor="text1"/>
        </w:rPr>
        <w:tab/>
        <w:t>The o</w:t>
      </w:r>
      <w:r w:rsidRPr="00952C5F">
        <w:rPr>
          <w:color w:val="000000" w:themeColor="text1"/>
          <w:u w:color="000000" w:themeColor="text1"/>
        </w:rPr>
        <w:t xml:space="preserve">ffice shall designate the executive director of the council.  The </w:t>
      </w:r>
      <w:r>
        <w:rPr>
          <w:color w:val="000000" w:themeColor="text1"/>
          <w:u w:color="000000" w:themeColor="text1"/>
        </w:rPr>
        <w:t>o</w:t>
      </w:r>
      <w:r w:rsidRPr="00952C5F">
        <w:rPr>
          <w:color w:val="000000" w:themeColor="text1"/>
          <w:u w:color="000000" w:themeColor="text1"/>
        </w:rPr>
        <w:t>ffice shall p</w:t>
      </w:r>
      <w:r>
        <w:rPr>
          <w:color w:val="000000" w:themeColor="text1"/>
          <w:u w:color="000000" w:themeColor="text1"/>
        </w:rPr>
        <w:t>rovide staff assistance to the 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(B)</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council and the o</w:t>
      </w:r>
      <w:r w:rsidRPr="00952C5F">
        <w:rPr>
          <w:color w:val="000000" w:themeColor="text1"/>
          <w:u w:color="000000" w:themeColor="text1"/>
        </w:rPr>
        <w:t>ffice may cooperate and coordinate with public and private entities</w:t>
      </w:r>
      <w:r>
        <w:rPr>
          <w:color w:val="000000" w:themeColor="text1"/>
          <w:u w:color="000000" w:themeColor="text1"/>
        </w:rPr>
        <w:t>,</w:t>
      </w:r>
      <w:r w:rsidRPr="00952C5F">
        <w:rPr>
          <w:color w:val="000000" w:themeColor="text1"/>
          <w:u w:color="000000" w:themeColor="text1"/>
        </w:rPr>
        <w:t xml:space="preserve"> including Health Sciences South Carolina</w:t>
      </w:r>
      <w:r>
        <w:rPr>
          <w:color w:val="000000" w:themeColor="text1"/>
          <w:u w:color="000000" w:themeColor="text1"/>
        </w:rPr>
        <w:t>,</w:t>
      </w:r>
      <w:r w:rsidRPr="00952C5F">
        <w:rPr>
          <w:color w:val="000000" w:themeColor="text1"/>
          <w:u w:color="000000" w:themeColor="text1"/>
        </w:rPr>
        <w:t xml:space="preserve"> in conducting outreach programs on participation in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60.</w:t>
      </w:r>
      <w:r>
        <w:rPr>
          <w:color w:val="000000" w:themeColor="text1"/>
          <w:u w:color="000000" w:themeColor="text1"/>
        </w:rPr>
        <w:tab/>
        <w:t xml:space="preserve"> The c</w:t>
      </w:r>
      <w:r w:rsidRPr="00952C5F">
        <w:rPr>
          <w:color w:val="000000" w:themeColor="text1"/>
          <w:u w:color="000000" w:themeColor="text1"/>
        </w:rPr>
        <w:t xml:space="preserve">ouncil </w:t>
      </w:r>
      <w:r w:rsidR="005A07B3">
        <w:rPr>
          <w:color w:val="000000" w:themeColor="text1"/>
          <w:u w:color="000000" w:themeColor="text1"/>
        </w:rPr>
        <w:t>shall</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oversee the development, implementation, and operation of SCHIEx in compliance with all applicable </w:t>
      </w:r>
      <w:r>
        <w:rPr>
          <w:color w:val="000000" w:themeColor="text1"/>
          <w:u w:color="000000" w:themeColor="text1"/>
        </w:rPr>
        <w:t>s</w:t>
      </w:r>
      <w:r w:rsidRPr="00952C5F">
        <w:rPr>
          <w:color w:val="000000" w:themeColor="text1"/>
          <w:u w:color="000000" w:themeColor="text1"/>
        </w:rPr>
        <w:t xml:space="preserve">tate and federal requirements;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establish a legal and policy framework for statewide HIE operations and for the financial stability of the statewide HIE exchange system;</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adopt nondiscrimination and conflict of interest policies that demonstrate a commitment to open, fair, and nondiscriminatory participation;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w:t>
      </w:r>
      <w:r>
        <w:rPr>
          <w:color w:val="000000" w:themeColor="text1"/>
          <w:u w:color="000000" w:themeColor="text1"/>
        </w:rPr>
        <w:t>a 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for the statewide HIE as approved by the National Coordinator for Health Information Technology.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but</w:t>
      </w:r>
      <w:r>
        <w:rPr>
          <w:color w:val="000000" w:themeColor="text1"/>
          <w:u w:color="000000" w:themeColor="text1"/>
        </w:rPr>
        <w:t xml:space="preserve"> is</w:t>
      </w:r>
      <w:r w:rsidRPr="00952C5F">
        <w:rPr>
          <w:color w:val="000000" w:themeColor="text1"/>
          <w:u w:color="000000" w:themeColor="text1"/>
        </w:rPr>
        <w:t xml:space="preserve"> not limited to: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the </w:t>
      </w:r>
      <w:r>
        <w:rPr>
          <w:color w:val="000000" w:themeColor="text1"/>
          <w:u w:color="000000" w:themeColor="text1"/>
        </w:rPr>
        <w:t>c</w:t>
      </w:r>
      <w:r w:rsidRPr="00952C5F">
        <w:rPr>
          <w:color w:val="000000" w:themeColor="text1"/>
          <w:u w:color="000000" w:themeColor="text1"/>
        </w:rPr>
        <w:t>ouncil, its decision</w:t>
      </w:r>
      <w:r>
        <w:rPr>
          <w:color w:val="000000" w:themeColor="text1"/>
          <w:u w:color="000000" w:themeColor="text1"/>
        </w:rPr>
        <w:t xml:space="preserve"> </w:t>
      </w:r>
      <w:r w:rsidRPr="00952C5F">
        <w:rPr>
          <w:color w:val="000000" w:themeColor="text1"/>
          <w:u w:color="000000" w:themeColor="text1"/>
        </w:rPr>
        <w:t xml:space="preserve">making authority, and governance model;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b</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business plan that provides for the financial sustainability of HIE governance and operations;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specificat</w:t>
      </w:r>
      <w:r>
        <w:rPr>
          <w:color w:val="000000" w:themeColor="text1"/>
          <w:u w:color="000000" w:themeColor="text1"/>
        </w:rPr>
        <w:t>ion of how the State will meet ‘</w:t>
      </w:r>
      <w:r w:rsidRPr="00952C5F">
        <w:rPr>
          <w:color w:val="000000" w:themeColor="text1"/>
          <w:u w:color="000000" w:themeColor="text1"/>
        </w:rPr>
        <w:t>meaningful use</w:t>
      </w:r>
      <w:r>
        <w:rPr>
          <w:color w:val="000000" w:themeColor="text1"/>
          <w:u w:color="000000" w:themeColor="text1"/>
        </w:rPr>
        <w:t>’</w:t>
      </w:r>
      <w:r w:rsidRPr="00952C5F">
        <w:rPr>
          <w:color w:val="000000" w:themeColor="text1"/>
          <w:u w:color="000000" w:themeColor="text1"/>
        </w:rPr>
        <w:t xml:space="preserve"> HIE requirements established by the Secretary of the United States Department of Health and Human Services;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d</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HIE accountability and transparency requirements;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privacy and security issues related to health information exchange within the State and interstate will be addressed;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(f</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policies and procedures will be developed to enable and foster information exchange within the State and interstate; and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 description of how the State will address issues of noncompliance with federal and state laws and policies applicable to HIE;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review and, if needed, revise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lan on an annual basis; however, to the extent</w:t>
      </w:r>
      <w:r>
        <w:rPr>
          <w:color w:val="000000" w:themeColor="text1"/>
          <w:u w:color="000000" w:themeColor="text1"/>
        </w:rPr>
        <w:t xml:space="preserve"> that</w:t>
      </w:r>
      <w:r w:rsidRPr="00952C5F">
        <w:rPr>
          <w:color w:val="000000" w:themeColor="text1"/>
          <w:u w:color="000000" w:themeColor="text1"/>
        </w:rPr>
        <w:t xml:space="preserve"> the terms of a federal grant require approval of changes to the strategic </w:t>
      </w:r>
      <w:r>
        <w:rPr>
          <w:color w:val="000000" w:themeColor="text1"/>
          <w:u w:color="000000" w:themeColor="text1"/>
        </w:rPr>
        <w:t>p</w:t>
      </w:r>
      <w:r w:rsidRPr="00952C5F">
        <w:rPr>
          <w:color w:val="000000" w:themeColor="text1"/>
          <w:u w:color="000000" w:themeColor="text1"/>
        </w:rPr>
        <w:t>lan by the National Coordinator for Health Information Technology or other fed</w:t>
      </w:r>
      <w:r>
        <w:rPr>
          <w:color w:val="000000" w:themeColor="text1"/>
          <w:u w:color="000000" w:themeColor="text1"/>
        </w:rPr>
        <w:t>eral authority, changes to the s</w:t>
      </w:r>
      <w:r w:rsidRPr="00952C5F">
        <w:rPr>
          <w:color w:val="000000" w:themeColor="text1"/>
          <w:u w:color="000000" w:themeColor="text1"/>
        </w:rPr>
        <w:t xml:space="preserve">trategic </w:t>
      </w:r>
      <w:r>
        <w:rPr>
          <w:color w:val="000000" w:themeColor="text1"/>
          <w:u w:color="000000" w:themeColor="text1"/>
        </w:rPr>
        <w:t>plan adopted by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w:t>
      </w:r>
      <w:r>
        <w:rPr>
          <w:color w:val="000000" w:themeColor="text1"/>
          <w:u w:color="000000" w:themeColor="text1"/>
        </w:rPr>
        <w:t>take</w:t>
      </w:r>
      <w:r w:rsidRPr="00952C5F">
        <w:rPr>
          <w:color w:val="000000" w:themeColor="text1"/>
          <w:u w:color="000000" w:themeColor="text1"/>
        </w:rPr>
        <w:t xml:space="preserve"> effect until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ese</w:t>
      </w:r>
      <w:r w:rsidRPr="00952C5F">
        <w:rPr>
          <w:color w:val="000000" w:themeColor="text1"/>
          <w:u w:color="000000" w:themeColor="text1"/>
        </w:rPr>
        <w:t xml:space="preserve"> changes have been approved by the National Coordinator for Health Information Technology or other competent federal authority;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6</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w:t>
      </w:r>
      <w:r>
        <w:rPr>
          <w:color w:val="000000" w:themeColor="text1"/>
          <w:u w:color="000000" w:themeColor="text1"/>
        </w:rPr>
        <w:t>an</w:t>
      </w:r>
      <w:r w:rsidRPr="00952C5F">
        <w:rPr>
          <w:color w:val="000000" w:themeColor="text1"/>
          <w:u w:color="000000" w:themeColor="text1"/>
        </w:rPr>
        <w:t xml:space="preserv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for the statewide HIE </w:t>
      </w:r>
      <w:r>
        <w:rPr>
          <w:color w:val="000000" w:themeColor="text1"/>
          <w:u w:color="000000" w:themeColor="text1"/>
        </w:rPr>
        <w:t>as</w:t>
      </w:r>
      <w:r w:rsidRPr="00952C5F">
        <w:rPr>
          <w:color w:val="000000" w:themeColor="text1"/>
          <w:u w:color="000000" w:themeColor="text1"/>
        </w:rPr>
        <w:t xml:space="preserve"> approved by the National Coordinator for Healt</w:t>
      </w:r>
      <w:r>
        <w:rPr>
          <w:color w:val="000000" w:themeColor="text1"/>
          <w:u w:color="000000" w:themeColor="text1"/>
        </w:rPr>
        <w:t>h Information Technology.  The operational 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details on how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will be carried forward and executed to enable the statewide HIE.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w:t>
      </w:r>
      <w:r>
        <w:rPr>
          <w:color w:val="000000" w:themeColor="text1"/>
          <w:u w:color="000000" w:themeColor="text1"/>
        </w:rPr>
        <w:t>must</w:t>
      </w:r>
      <w:r w:rsidRPr="00952C5F">
        <w:rPr>
          <w:color w:val="000000" w:themeColor="text1"/>
          <w:u w:color="000000" w:themeColor="text1"/>
        </w:rPr>
        <w:t xml:space="preserve"> include, but</w:t>
      </w:r>
      <w:r>
        <w:rPr>
          <w:color w:val="000000" w:themeColor="text1"/>
          <w:u w:color="000000" w:themeColor="text1"/>
        </w:rPr>
        <w:t xml:space="preserve"> is</w:t>
      </w:r>
      <w:r w:rsidRPr="00952C5F">
        <w:rPr>
          <w:color w:val="000000" w:themeColor="text1"/>
          <w:u w:color="000000" w:themeColor="text1"/>
        </w:rPr>
        <w:t xml:space="preserve"> not limited to</w:t>
      </w:r>
      <w:r>
        <w:rPr>
          <w:color w:val="000000" w:themeColor="text1"/>
          <w:u w:color="000000" w:themeColor="text1"/>
        </w:rPr>
        <w:t>, a</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the ongoing development of the governance and policy structures;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detailed cost estimate and staffing plan based on the provisions of the </w:t>
      </w:r>
      <w:r>
        <w:rPr>
          <w:color w:val="000000" w:themeColor="text1"/>
          <w:u w:color="000000" w:themeColor="text1"/>
        </w:rPr>
        <w:t>s</w:t>
      </w:r>
      <w:r w:rsidRPr="00952C5F">
        <w:rPr>
          <w:color w:val="000000" w:themeColor="text1"/>
          <w:u w:color="000000" w:themeColor="text1"/>
        </w:rPr>
        <w:t xml:space="preserve">trategic </w:t>
      </w:r>
      <w:r>
        <w:rPr>
          <w:color w:val="000000" w:themeColor="text1"/>
          <w:u w:color="000000" w:themeColor="text1"/>
        </w:rPr>
        <w:t>p</w:t>
      </w:r>
      <w:r w:rsidRPr="00952C5F">
        <w:rPr>
          <w:color w:val="000000" w:themeColor="text1"/>
          <w:u w:color="000000" w:themeColor="text1"/>
        </w:rPr>
        <w:t xml:space="preserve">lan;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description of activities to implement financial policies, procedures</w:t>
      </w:r>
      <w:r>
        <w:rPr>
          <w:color w:val="000000" w:themeColor="text1"/>
          <w:u w:color="000000" w:themeColor="text1"/>
        </w:rPr>
        <w:t>,</w:t>
      </w:r>
      <w:r w:rsidRPr="00952C5F">
        <w:rPr>
          <w:color w:val="000000" w:themeColor="text1"/>
          <w:u w:color="000000" w:themeColor="text1"/>
        </w:rPr>
        <w:t xml:space="preserve"> and controls to maintain compliance with generally accepted accounting principles and relevant Office of Management and Budget circulars;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technical architecture will accommodate the requirements to ensure statewide availability of HIE and how technical solutions will be deployed;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State will leverage current HIE capacity; and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description of how the HIE will comply with federal and state legal and policy requirements, including privacy and security provisions;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review and, if needed, revise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lan on an annual basis; however, to the extent</w:t>
      </w:r>
      <w:r w:rsidR="00D20605">
        <w:rPr>
          <w:color w:val="000000" w:themeColor="text1"/>
          <w:u w:color="000000" w:themeColor="text1"/>
        </w:rPr>
        <w:t xml:space="preserve"> that</w:t>
      </w:r>
      <w:r w:rsidRPr="00952C5F">
        <w:rPr>
          <w:color w:val="000000" w:themeColor="text1"/>
          <w:u w:color="000000" w:themeColor="text1"/>
        </w:rPr>
        <w:t xml:space="preserve"> the terms of a federal grant require approval of changes to the </w:t>
      </w:r>
      <w:r>
        <w:rPr>
          <w:color w:val="000000" w:themeColor="text1"/>
          <w:u w:color="000000" w:themeColor="text1"/>
        </w:rPr>
        <w:t>o</w:t>
      </w:r>
      <w:r w:rsidRPr="00952C5F">
        <w:rPr>
          <w:color w:val="000000" w:themeColor="text1"/>
          <w:u w:color="000000" w:themeColor="text1"/>
        </w:rPr>
        <w:t xml:space="preserve">perational </w:t>
      </w:r>
      <w:r>
        <w:rPr>
          <w:color w:val="000000" w:themeColor="text1"/>
          <w:u w:color="000000" w:themeColor="text1"/>
        </w:rPr>
        <w:t>p</w:t>
      </w:r>
      <w:r w:rsidRPr="00952C5F">
        <w:rPr>
          <w:color w:val="000000" w:themeColor="text1"/>
          <w:u w:color="000000" w:themeColor="text1"/>
        </w:rPr>
        <w:t xml:space="preserve">lan by the National Coordinator for Health Information Technology or other federal authority, changes to the </w:t>
      </w:r>
      <w:r>
        <w:rPr>
          <w:color w:val="000000" w:themeColor="text1"/>
          <w:u w:color="000000" w:themeColor="text1"/>
        </w:rPr>
        <w:t>operational plan adopted by the c</w:t>
      </w:r>
      <w:r w:rsidRPr="00952C5F">
        <w:rPr>
          <w:color w:val="000000" w:themeColor="text1"/>
          <w:u w:color="000000" w:themeColor="text1"/>
        </w:rPr>
        <w:t xml:space="preserve">ouncil </w:t>
      </w:r>
      <w:r>
        <w:rPr>
          <w:color w:val="000000" w:themeColor="text1"/>
          <w:u w:color="000000" w:themeColor="text1"/>
        </w:rPr>
        <w:t>must</w:t>
      </w:r>
      <w:r w:rsidRPr="00952C5F">
        <w:rPr>
          <w:color w:val="000000" w:themeColor="text1"/>
          <w:u w:color="000000" w:themeColor="text1"/>
        </w:rPr>
        <w:t xml:space="preserve"> not </w:t>
      </w:r>
      <w:r>
        <w:rPr>
          <w:color w:val="000000" w:themeColor="text1"/>
          <w:u w:color="000000" w:themeColor="text1"/>
        </w:rPr>
        <w:t>take effect</w:t>
      </w:r>
      <w:r w:rsidRPr="00952C5F">
        <w:rPr>
          <w:color w:val="000000" w:themeColor="text1"/>
          <w:u w:color="000000" w:themeColor="text1"/>
        </w:rPr>
        <w:t xml:space="preserve"> until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ese</w:t>
      </w:r>
      <w:r w:rsidRPr="00952C5F">
        <w:rPr>
          <w:color w:val="000000" w:themeColor="text1"/>
          <w:u w:color="000000" w:themeColor="text1"/>
        </w:rPr>
        <w:t xml:space="preserve"> changes have been </w:t>
      </w:r>
      <w:r w:rsidRPr="00952C5F">
        <w:rPr>
          <w:color w:val="000000" w:themeColor="text1"/>
          <w:u w:color="000000" w:themeColor="text1"/>
        </w:rPr>
        <w:lastRenderedPageBreak/>
        <w:t xml:space="preserve">approved by the National Coordinator for Health Information Technology or other competent federal authority;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8</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develop and implement financial policies and procedures, consistent with state and federal requirements </w:t>
      </w:r>
      <w:r>
        <w:rPr>
          <w:color w:val="000000" w:themeColor="text1"/>
          <w:u w:color="000000" w:themeColor="text1"/>
        </w:rPr>
        <w:t>that</w:t>
      </w:r>
      <w:r w:rsidRPr="00952C5F">
        <w:rPr>
          <w:color w:val="000000" w:themeColor="text1"/>
          <w:u w:color="000000" w:themeColor="text1"/>
        </w:rPr>
        <w:t xml:space="preserve"> provide for the financial sust</w:t>
      </w:r>
      <w:r>
        <w:rPr>
          <w:color w:val="000000" w:themeColor="text1"/>
          <w:u w:color="000000" w:themeColor="text1"/>
        </w:rPr>
        <w:t>ainability of the statewide HIE</w:t>
      </w:r>
      <w:r w:rsidRPr="00952C5F">
        <w:rPr>
          <w:color w:val="000000" w:themeColor="text1"/>
          <w:u w:color="000000" w:themeColor="text1"/>
        </w:rPr>
        <w:t xml:space="preserve">;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9</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develop and implement privacy and security policies and procedures governing statewide HIE that are consis</w:t>
      </w:r>
      <w:r w:rsidR="00D20605">
        <w:rPr>
          <w:color w:val="000000" w:themeColor="text1"/>
          <w:u w:color="000000" w:themeColor="text1"/>
        </w:rPr>
        <w:t>tent with state and federal law</w:t>
      </w:r>
      <w:r w:rsidRPr="00952C5F">
        <w:rPr>
          <w:color w:val="000000" w:themeColor="text1"/>
          <w:u w:color="000000" w:themeColor="text1"/>
        </w:rPr>
        <w:t xml:space="preserve"> including</w:t>
      </w:r>
      <w:r>
        <w:rPr>
          <w:color w:val="000000" w:themeColor="text1"/>
          <w:u w:color="000000" w:themeColor="text1"/>
        </w:rPr>
        <w:t>,</w:t>
      </w:r>
      <w:r w:rsidRPr="00952C5F">
        <w:rPr>
          <w:color w:val="000000" w:themeColor="text1"/>
          <w:u w:color="000000" w:themeColor="text1"/>
        </w:rPr>
        <w:t xml:space="preserve"> but not limited to</w:t>
      </w:r>
      <w:r>
        <w:rPr>
          <w:color w:val="000000" w:themeColor="text1"/>
          <w:u w:color="000000" w:themeColor="text1"/>
        </w:rPr>
        <w:t>,</w:t>
      </w:r>
      <w:r w:rsidRPr="00952C5F">
        <w:rPr>
          <w:color w:val="000000" w:themeColor="text1"/>
          <w:u w:color="000000" w:themeColor="text1"/>
        </w:rPr>
        <w:t xml:space="preserve"> the privacy provisions of the American Reinvestment and Recovery Act of 2009, the Privacy Act of 1974, the HIPAA Security Rule, the HIPAA Privacy Rule, the Federal Information Security Management Act of 2002, the Confidentiality of Alcohol and Drug Abuse Patient Records, and the HHS Privacy and Security Framework Principles.  The </w:t>
      </w:r>
      <w:r>
        <w:rPr>
          <w:color w:val="000000" w:themeColor="text1"/>
          <w:u w:color="000000" w:themeColor="text1"/>
        </w:rPr>
        <w:t>c</w:t>
      </w:r>
      <w:r w:rsidRPr="00952C5F">
        <w:rPr>
          <w:color w:val="000000" w:themeColor="text1"/>
          <w:u w:color="000000" w:themeColor="text1"/>
        </w:rPr>
        <w:t xml:space="preserve">ouncil’s policies and procedures must include the right of patients to opt out of having their individual health and identifying information exchanged through an HIE.  The </w:t>
      </w:r>
      <w:r>
        <w:rPr>
          <w:color w:val="000000" w:themeColor="text1"/>
          <w:u w:color="000000" w:themeColor="text1"/>
        </w:rPr>
        <w:t>c</w:t>
      </w:r>
      <w:r w:rsidRPr="00952C5F">
        <w:rPr>
          <w:color w:val="000000" w:themeColor="text1"/>
          <w:u w:color="000000" w:themeColor="text1"/>
        </w:rPr>
        <w:t xml:space="preserve">ouncil’s policies and procedures </w:t>
      </w:r>
      <w:r>
        <w:rPr>
          <w:color w:val="000000" w:themeColor="text1"/>
          <w:u w:color="000000" w:themeColor="text1"/>
        </w:rPr>
        <w:t>must</w:t>
      </w:r>
      <w:r w:rsidRPr="00952C5F">
        <w:rPr>
          <w:color w:val="000000" w:themeColor="text1"/>
          <w:u w:color="000000" w:themeColor="text1"/>
        </w:rPr>
        <w:t xml:space="preserve"> prohibit the misuse of electronic health records while facilitating the development of the statewide HIE;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10</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develop the necessary agreements to facilitate the secure exchange of health information through SCHIEx and among all trading partners;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ensure that all public programs participate in the SCHIEx; and</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2C5F">
        <w:rPr>
          <w:color w:val="000000" w:themeColor="text1"/>
          <w:u w:color="000000" w:themeColor="text1"/>
        </w:rPr>
        <w:t>(</w:t>
      </w:r>
      <w:r>
        <w:rPr>
          <w:color w:val="000000" w:themeColor="text1"/>
          <w:u w:color="000000" w:themeColor="text1"/>
        </w:rPr>
        <w:t>12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establish standards </w:t>
      </w:r>
      <w:r>
        <w:rPr>
          <w:color w:val="000000" w:themeColor="text1"/>
          <w:u w:color="000000" w:themeColor="text1"/>
        </w:rPr>
        <w:t>for telemedicine programs and</w:t>
      </w:r>
      <w:r w:rsidRPr="00952C5F">
        <w:rPr>
          <w:color w:val="000000" w:themeColor="text1"/>
          <w:u w:color="000000" w:themeColor="text1"/>
        </w:rPr>
        <w:t xml:space="preserve"> certify telemedicine programs meeting those standards, including establishing a fee schedule for conducting </w:t>
      </w:r>
      <w:r>
        <w:rPr>
          <w:color w:val="000000" w:themeColor="text1"/>
          <w:u w:color="000000" w:themeColor="text1"/>
        </w:rPr>
        <w:t>these</w:t>
      </w:r>
      <w:r w:rsidRPr="00952C5F">
        <w:rPr>
          <w:color w:val="000000" w:themeColor="text1"/>
          <w:u w:color="000000" w:themeColor="text1"/>
        </w:rPr>
        <w:t xml:space="preserve"> certifications.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70.</w:t>
      </w:r>
      <w:r>
        <w:rPr>
          <w:color w:val="000000" w:themeColor="text1"/>
          <w:u w:color="000000" w:themeColor="text1"/>
        </w:rPr>
        <w:tab/>
        <w:t xml:space="preserve"> The c</w:t>
      </w:r>
      <w:r w:rsidRPr="00952C5F">
        <w:rPr>
          <w:color w:val="000000" w:themeColor="text1"/>
          <w:u w:color="000000" w:themeColor="text1"/>
        </w:rPr>
        <w:t xml:space="preserve">ouncil </w:t>
      </w:r>
      <w:r w:rsidR="00D20605">
        <w:rPr>
          <w:color w:val="000000" w:themeColor="text1"/>
          <w:u w:color="000000" w:themeColor="text1"/>
        </w:rPr>
        <w:t>may</w:t>
      </w:r>
      <w:r w:rsidRPr="00952C5F">
        <w:rPr>
          <w:color w:val="000000" w:themeColor="text1"/>
          <w:u w:color="000000" w:themeColor="text1"/>
        </w:rPr>
        <w:t>:</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exercise all powers granted to business corporations not in conflict with the</w:t>
      </w:r>
      <w:r>
        <w:rPr>
          <w:color w:val="000000" w:themeColor="text1"/>
          <w:u w:color="000000" w:themeColor="text1"/>
        </w:rPr>
        <w:t xml:space="preserve"> South Carolina</w:t>
      </w:r>
      <w:r w:rsidRPr="00952C5F">
        <w:rPr>
          <w:color w:val="000000" w:themeColor="text1"/>
          <w:u w:color="000000" w:themeColor="text1"/>
        </w:rPr>
        <w:t xml:space="preserve"> Constitution;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approve all regulations proposed by the </w:t>
      </w:r>
      <w:r>
        <w:rPr>
          <w:color w:val="000000" w:themeColor="text1"/>
          <w:u w:color="000000" w:themeColor="text1"/>
        </w:rPr>
        <w:t>o</w:t>
      </w:r>
      <w:r w:rsidRPr="00952C5F">
        <w:rPr>
          <w:color w:val="000000" w:themeColor="text1"/>
          <w:u w:color="000000" w:themeColor="text1"/>
        </w:rPr>
        <w:t>ffice for the establishment and operation of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enter into contracts of any type on terms and conditions determined by the council;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accept revenue from public or private sources</w:t>
      </w:r>
      <w:r>
        <w:rPr>
          <w:color w:val="000000" w:themeColor="text1"/>
          <w:u w:color="000000" w:themeColor="text1"/>
        </w:rPr>
        <w:t>,</w:t>
      </w:r>
      <w:r w:rsidRPr="00952C5F">
        <w:rPr>
          <w:color w:val="000000" w:themeColor="text1"/>
          <w:u w:color="000000" w:themeColor="text1"/>
        </w:rPr>
        <w:t xml:space="preserve"> or both</w:t>
      </w:r>
      <w:r>
        <w:rPr>
          <w:color w:val="000000" w:themeColor="text1"/>
          <w:u w:color="000000" w:themeColor="text1"/>
        </w:rPr>
        <w:t>,</w:t>
      </w:r>
      <w:r w:rsidRPr="00952C5F">
        <w:rPr>
          <w:color w:val="000000" w:themeColor="text1"/>
          <w:u w:color="000000" w:themeColor="text1"/>
        </w:rPr>
        <w:t xml:space="preserve"> for the establishment and operation of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952C5F">
        <w:rPr>
          <w:color w:val="000000" w:themeColor="text1"/>
          <w:u w:color="000000" w:themeColor="text1"/>
        </w:rPr>
        <w:t>)</w:t>
      </w:r>
      <w:r>
        <w:rPr>
          <w:color w:val="000000" w:themeColor="text1"/>
          <w:u w:color="000000" w:themeColor="text1"/>
        </w:rPr>
        <w:tab/>
      </w:r>
      <w:r w:rsidRPr="00952C5F">
        <w:rPr>
          <w:color w:val="000000" w:themeColor="text1"/>
          <w:u w:color="000000" w:themeColor="text1"/>
        </w:rPr>
        <w:t xml:space="preserve">approve reasonable fees set by the </w:t>
      </w:r>
      <w:r>
        <w:rPr>
          <w:color w:val="000000" w:themeColor="text1"/>
          <w:u w:color="000000" w:themeColor="text1"/>
        </w:rPr>
        <w:t>o</w:t>
      </w:r>
      <w:r w:rsidRPr="00952C5F">
        <w:rPr>
          <w:color w:val="000000" w:themeColor="text1"/>
          <w:u w:color="000000" w:themeColor="text1"/>
        </w:rPr>
        <w:t>ffice for establishment and operation of the statewide HIE so as to ensure the financial sustainability of the statewide HIE and for certification of telemedicine medicine programs;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(6</w:t>
      </w:r>
      <w:r w:rsidRPr="00952C5F">
        <w:rPr>
          <w:color w:val="000000" w:themeColor="text1"/>
          <w:u w:color="000000" w:themeColor="text1"/>
        </w:rPr>
        <w:t>)</w:t>
      </w:r>
      <w:r>
        <w:rPr>
          <w:color w:val="000000" w:themeColor="text1"/>
          <w:u w:color="000000" w:themeColor="text1"/>
        </w:rPr>
        <w:tab/>
        <w:t>establish committees of the c</w:t>
      </w:r>
      <w:r w:rsidRPr="00952C5F">
        <w:rPr>
          <w:color w:val="000000" w:themeColor="text1"/>
          <w:u w:color="000000" w:themeColor="text1"/>
        </w:rPr>
        <w:t>ouncil and delegate responsibilities to</w:t>
      </w:r>
      <w:r>
        <w:rPr>
          <w:color w:val="000000" w:themeColor="text1"/>
          <w:u w:color="000000" w:themeColor="text1"/>
        </w:rPr>
        <w:t xml:space="preserve"> these committees</w:t>
      </w:r>
      <w:r w:rsidRPr="00952C5F">
        <w:rPr>
          <w:color w:val="000000" w:themeColor="text1"/>
          <w:u w:color="000000" w:themeColor="text1"/>
        </w:rPr>
        <w:t xml:space="preserve"> and appoint special advisory groups to the </w:t>
      </w:r>
      <w:r>
        <w:rPr>
          <w:color w:val="000000" w:themeColor="text1"/>
          <w:u w:color="000000" w:themeColor="text1"/>
        </w:rPr>
        <w:t>c</w:t>
      </w:r>
      <w:r w:rsidRPr="00952C5F">
        <w:rPr>
          <w:color w:val="000000" w:themeColor="text1"/>
          <w:u w:color="000000" w:themeColor="text1"/>
        </w:rPr>
        <w:t>ouncil.</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 </w:t>
      </w:r>
      <w:r w:rsidRPr="00952C5F">
        <w:rPr>
          <w:color w:val="000000" w:themeColor="text1"/>
          <w:u w:color="000000" w:themeColor="text1"/>
        </w:rPr>
        <w:t>The</w:t>
      </w:r>
      <w:r w:rsidRPr="00467953">
        <w:rPr>
          <w:color w:val="000000" w:themeColor="text1"/>
          <w:u w:color="000000" w:themeColor="text1"/>
        </w:rPr>
        <w:t xml:space="preserve"> o</w:t>
      </w:r>
      <w:r w:rsidRPr="00952C5F">
        <w:rPr>
          <w:color w:val="000000" w:themeColor="text1"/>
          <w:u w:color="000000" w:themeColor="text1"/>
        </w:rPr>
        <w:t>ffice shall promulgate regulations in accordance with the Administrative Procedures Act for the establishment and operation of the statewide HIE consistent with the provisions of this chapter.</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4C5B">
        <w:rPr>
          <w:color w:val="000000" w:themeColor="text1"/>
          <w:u w:color="000000" w:themeColor="text1"/>
        </w:rPr>
        <w:tab/>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90.</w:t>
      </w:r>
      <w:r>
        <w:rPr>
          <w:color w:val="000000" w:themeColor="text1"/>
          <w:u w:color="000000" w:themeColor="text1"/>
        </w:rPr>
        <w:tab/>
        <w:t xml:space="preserve"> </w:t>
      </w:r>
      <w:r w:rsidRPr="00952C5F">
        <w:rPr>
          <w:color w:val="000000" w:themeColor="text1"/>
          <w:u w:color="000000" w:themeColor="text1"/>
        </w:rPr>
        <w:t>(A)(1)</w:t>
      </w:r>
      <w:r>
        <w:rPr>
          <w:color w:val="000000" w:themeColor="text1"/>
          <w:u w:color="000000" w:themeColor="text1"/>
        </w:rPr>
        <w:tab/>
      </w:r>
      <w:r w:rsidRPr="00952C5F">
        <w:rPr>
          <w:color w:val="000000" w:themeColor="text1"/>
          <w:u w:color="000000" w:themeColor="text1"/>
        </w:rPr>
        <w:t xml:space="preserve">An HCO desiring to participate in SCHIEx must sign the agreements required by the </w:t>
      </w:r>
      <w:r>
        <w:rPr>
          <w:color w:val="000000" w:themeColor="text1"/>
          <w:u w:color="000000" w:themeColor="text1"/>
        </w:rPr>
        <w:t>c</w:t>
      </w:r>
      <w:r w:rsidRPr="00952C5F">
        <w:rPr>
          <w:color w:val="000000" w:themeColor="text1"/>
          <w:u w:color="000000" w:themeColor="text1"/>
        </w:rPr>
        <w:t>ouncil to ensure the secure exchange of health information through SCHIEx and among all SCHIEx participants.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If the executive director determines that an HCO has violated any of the agreements required by the </w:t>
      </w:r>
      <w:r>
        <w:rPr>
          <w:color w:val="000000" w:themeColor="text1"/>
          <w:u w:color="000000" w:themeColor="text1"/>
        </w:rPr>
        <w:t>c</w:t>
      </w:r>
      <w:r w:rsidRPr="00952C5F">
        <w:rPr>
          <w:color w:val="000000" w:themeColor="text1"/>
          <w:u w:color="000000" w:themeColor="text1"/>
        </w:rPr>
        <w:t xml:space="preserve">ouncil, the executive director may terminate the HCO’s participation in SCHIEx or impose an administrative penalty of up to </w:t>
      </w:r>
      <w:r>
        <w:rPr>
          <w:color w:val="000000" w:themeColor="text1"/>
          <w:u w:color="000000" w:themeColor="text1"/>
        </w:rPr>
        <w:t>one thousand dollars</w:t>
      </w:r>
      <w:r w:rsidRPr="00952C5F">
        <w:rPr>
          <w:color w:val="000000" w:themeColor="text1"/>
          <w:u w:color="000000" w:themeColor="text1"/>
        </w:rPr>
        <w:t xml:space="preserve"> </w:t>
      </w:r>
      <w:r>
        <w:rPr>
          <w:color w:val="000000" w:themeColor="text1"/>
          <w:u w:color="000000" w:themeColor="text1"/>
        </w:rPr>
        <w:t>for each</w:t>
      </w:r>
      <w:r w:rsidRPr="00952C5F">
        <w:rPr>
          <w:color w:val="000000" w:themeColor="text1"/>
          <w:u w:color="000000" w:themeColor="text1"/>
        </w:rPr>
        <w:t xml:space="preserve"> violation,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An HCO aggrieved by </w:t>
      </w:r>
      <w:r>
        <w:rPr>
          <w:color w:val="000000" w:themeColor="text1"/>
          <w:u w:color="000000" w:themeColor="text1"/>
        </w:rPr>
        <w:t>a decision of the</w:t>
      </w:r>
      <w:r w:rsidRPr="00952C5F">
        <w:rPr>
          <w:color w:val="000000" w:themeColor="text1"/>
          <w:u w:color="000000" w:themeColor="text1"/>
        </w:rPr>
        <w:t xml:space="preserv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may, within fifteen days of receipt of notice of the decision, file a petition for review of the decision by the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 xml:space="preserve">ubcommittee of the </w:t>
      </w:r>
      <w:r>
        <w:rPr>
          <w:color w:val="000000" w:themeColor="text1"/>
          <w:u w:color="000000" w:themeColor="text1"/>
        </w:rPr>
        <w:t>c</w:t>
      </w:r>
      <w:r w:rsidRPr="00952C5F">
        <w:rPr>
          <w:color w:val="000000" w:themeColor="text1"/>
          <w:u w:color="000000" w:themeColor="text1"/>
        </w:rPr>
        <w:t xml:space="preserve">ouncil as a contested case in accordance with the Administrative Procedures Act and subsection (C).  The filing of a petition for review does not stay a decision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to terminate an HCO’s participation in SCHIEx.</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952C5F">
        <w:rPr>
          <w:color w:val="000000" w:themeColor="text1"/>
          <w:u w:color="000000" w:themeColor="text1"/>
        </w:rPr>
        <w:t xml:space="preserve">A telemedicine program must be certified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prior to operation.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(2)</w:t>
      </w:r>
      <w:r>
        <w:rPr>
          <w:color w:val="000000" w:themeColor="text1"/>
          <w:u w:color="000000" w:themeColor="text1"/>
        </w:rPr>
        <w:tab/>
      </w:r>
      <w:r w:rsidRPr="00952C5F">
        <w:rPr>
          <w:color w:val="000000" w:themeColor="text1"/>
          <w:u w:color="000000" w:themeColor="text1"/>
        </w:rPr>
        <w:t xml:space="preserve">If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 xml:space="preserve">irector determines that a telemedicine program is operating without a certification or in violation of the requirements of the certification,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may require the telemedicine program to cease operations or impose an administrative penalty of up to</w:t>
      </w:r>
      <w:r>
        <w:rPr>
          <w:color w:val="000000" w:themeColor="text1"/>
          <w:u w:color="000000" w:themeColor="text1"/>
        </w:rPr>
        <w:t xml:space="preserve"> one thousand dollars for each</w:t>
      </w:r>
      <w:r w:rsidRPr="00952C5F">
        <w:rPr>
          <w:color w:val="000000" w:themeColor="text1"/>
          <w:u w:color="000000" w:themeColor="text1"/>
        </w:rPr>
        <w:t xml:space="preserve"> violation, or both.  </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2C5F">
        <w:rPr>
          <w:color w:val="000000" w:themeColor="text1"/>
          <w:u w:color="000000" w:themeColor="text1"/>
        </w:rPr>
        <w:t>(3)</w:t>
      </w:r>
      <w:r>
        <w:rPr>
          <w:color w:val="000000" w:themeColor="text1"/>
          <w:u w:color="000000" w:themeColor="text1"/>
        </w:rPr>
        <w:tab/>
      </w:r>
      <w:r w:rsidRPr="00952C5F">
        <w:rPr>
          <w:color w:val="000000" w:themeColor="text1"/>
          <w:u w:color="000000" w:themeColor="text1"/>
        </w:rPr>
        <w:t xml:space="preserve">If the organization sponsoring the telemedicine program is aggrieved by a decision of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regarding a telemedicine program, the organization may, within fifteen days of receipt of notice of the</w:t>
      </w:r>
      <w:r>
        <w:rPr>
          <w:color w:val="000000" w:themeColor="text1"/>
          <w:u w:color="000000" w:themeColor="text1"/>
        </w:rPr>
        <w:t xml:space="preserve"> </w:t>
      </w:r>
      <w:r w:rsidRPr="00952C5F">
        <w:rPr>
          <w:color w:val="000000" w:themeColor="text1"/>
          <w:u w:color="000000" w:themeColor="text1"/>
        </w:rPr>
        <w:t xml:space="preserve">decision, file a petition for review of the decision by the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subcommittee of the c</w:t>
      </w:r>
      <w:r w:rsidRPr="00952C5F">
        <w:rPr>
          <w:color w:val="000000" w:themeColor="text1"/>
          <w:u w:color="000000" w:themeColor="text1"/>
        </w:rPr>
        <w:t>ouncil as a contested case in accordance with the Administrative Procedu</w:t>
      </w:r>
      <w:r>
        <w:rPr>
          <w:color w:val="000000" w:themeColor="text1"/>
          <w:u w:color="000000" w:themeColor="text1"/>
        </w:rPr>
        <w:t>res Act and subsection (C)</w:t>
      </w:r>
      <w:r w:rsidRPr="00952C5F">
        <w:rPr>
          <w:color w:val="000000" w:themeColor="text1"/>
          <w:u w:color="000000" w:themeColor="text1"/>
        </w:rPr>
        <w:t xml:space="preserve">.  The filing of a petition for review does not stay a decision by the </w:t>
      </w:r>
      <w:r>
        <w:rPr>
          <w:color w:val="000000" w:themeColor="text1"/>
          <w:u w:color="000000" w:themeColor="text1"/>
        </w:rPr>
        <w:t>e</w:t>
      </w:r>
      <w:r w:rsidRPr="00952C5F">
        <w:rPr>
          <w:color w:val="000000" w:themeColor="text1"/>
          <w:u w:color="000000" w:themeColor="text1"/>
        </w:rPr>
        <w:t xml:space="preserve">xecutive </w:t>
      </w:r>
      <w:r>
        <w:rPr>
          <w:color w:val="000000" w:themeColor="text1"/>
          <w:u w:color="000000" w:themeColor="text1"/>
        </w:rPr>
        <w:t>d</w:t>
      </w:r>
      <w:r w:rsidRPr="00952C5F">
        <w:rPr>
          <w:color w:val="000000" w:themeColor="text1"/>
          <w:u w:color="000000" w:themeColor="text1"/>
        </w:rPr>
        <w:t>irector to require a telemedicine program to cease operations.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52C5F">
        <w:rPr>
          <w:color w:val="000000" w:themeColor="text1"/>
          <w:u w:color="000000" w:themeColor="text1"/>
        </w:rPr>
        <w:t>(C)</w:t>
      </w:r>
      <w:r>
        <w:rPr>
          <w:color w:val="000000" w:themeColor="text1"/>
          <w:u w:color="000000" w:themeColor="text1"/>
        </w:rPr>
        <w:tab/>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 xml:space="preserve">hairman of the </w:t>
      </w:r>
      <w:r>
        <w:rPr>
          <w:color w:val="000000" w:themeColor="text1"/>
          <w:u w:color="000000" w:themeColor="text1"/>
        </w:rPr>
        <w:t>c</w:t>
      </w:r>
      <w:r w:rsidRPr="00952C5F">
        <w:rPr>
          <w:color w:val="000000" w:themeColor="text1"/>
          <w:u w:color="000000" w:themeColor="text1"/>
        </w:rPr>
        <w:t>ouncil shall design</w:t>
      </w:r>
      <w:r>
        <w:rPr>
          <w:color w:val="000000" w:themeColor="text1"/>
          <w:u w:color="000000" w:themeColor="text1"/>
        </w:rPr>
        <w:t>ate three members of the c</w:t>
      </w:r>
      <w:r w:rsidRPr="00952C5F">
        <w:rPr>
          <w:color w:val="000000" w:themeColor="text1"/>
          <w:u w:color="000000" w:themeColor="text1"/>
        </w:rPr>
        <w:t xml:space="preserve">ouncil to serve as the </w:t>
      </w:r>
      <w:r>
        <w:rPr>
          <w:color w:val="000000" w:themeColor="text1"/>
          <w:u w:color="000000" w:themeColor="text1"/>
        </w:rPr>
        <w:t>c</w:t>
      </w:r>
      <w:r w:rsidRPr="00952C5F">
        <w:rPr>
          <w:color w:val="000000" w:themeColor="text1"/>
          <w:u w:color="000000" w:themeColor="text1"/>
        </w:rPr>
        <w:t xml:space="preserve">ouncil’s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ubcommittee.  An HCO or an organization sponsoring a telemedicine program aggrieve</w:t>
      </w:r>
      <w:r>
        <w:rPr>
          <w:color w:val="000000" w:themeColor="text1"/>
          <w:u w:color="000000" w:themeColor="text1"/>
        </w:rPr>
        <w:t>d by the final decision of the c</w:t>
      </w:r>
      <w:r w:rsidRPr="00952C5F">
        <w:rPr>
          <w:color w:val="000000" w:themeColor="text1"/>
          <w:u w:color="000000" w:themeColor="text1"/>
        </w:rPr>
        <w:t xml:space="preserve">ouncil’s </w:t>
      </w:r>
      <w:r>
        <w:rPr>
          <w:color w:val="000000" w:themeColor="text1"/>
          <w:u w:color="000000" w:themeColor="text1"/>
        </w:rPr>
        <w:t>a</w:t>
      </w:r>
      <w:r w:rsidRPr="00952C5F">
        <w:rPr>
          <w:color w:val="000000" w:themeColor="text1"/>
          <w:u w:color="000000" w:themeColor="text1"/>
        </w:rPr>
        <w:t xml:space="preserve">ppeals </w:t>
      </w:r>
      <w:r>
        <w:rPr>
          <w:color w:val="000000" w:themeColor="text1"/>
          <w:u w:color="000000" w:themeColor="text1"/>
        </w:rPr>
        <w:t>s</w:t>
      </w:r>
      <w:r w:rsidRPr="00952C5F">
        <w:rPr>
          <w:color w:val="000000" w:themeColor="text1"/>
          <w:u w:color="000000" w:themeColor="text1"/>
        </w:rPr>
        <w:t>ubcommittee may file an appeal with the Administrative Law Court, in its appellate jurisdiction, in accordance with the Administrative Procedures Act and the rules of the Administrative Law Court.  Service of a petition requesting a review under this section doe</w:t>
      </w:r>
      <w:r>
        <w:rPr>
          <w:color w:val="000000" w:themeColor="text1"/>
          <w:u w:color="000000" w:themeColor="text1"/>
        </w:rPr>
        <w:t>s not stay the decision of the c</w:t>
      </w:r>
      <w:r w:rsidRPr="00952C5F">
        <w:rPr>
          <w:color w:val="000000" w:themeColor="text1"/>
          <w:u w:color="000000" w:themeColor="text1"/>
        </w:rPr>
        <w:t xml:space="preserve">ouncil’s </w:t>
      </w:r>
      <w:r>
        <w:rPr>
          <w:color w:val="000000" w:themeColor="text1"/>
          <w:u w:color="000000" w:themeColor="text1"/>
        </w:rPr>
        <w:t>appeals s</w:t>
      </w:r>
      <w:r w:rsidRPr="00952C5F">
        <w:rPr>
          <w:color w:val="000000" w:themeColor="text1"/>
          <w:u w:color="000000" w:themeColor="text1"/>
        </w:rPr>
        <w:t xml:space="preserve">ubcommittee.  The process set forth in this section constitutes the exclusive remedy for an HCO or an organization sponsoring a telemedicine program with respect to a decision by the </w:t>
      </w:r>
      <w:r>
        <w:rPr>
          <w:color w:val="000000" w:themeColor="text1"/>
          <w:u w:color="000000" w:themeColor="text1"/>
        </w:rPr>
        <w:t>c</w:t>
      </w:r>
      <w:r w:rsidRPr="00952C5F">
        <w:rPr>
          <w:color w:val="000000" w:themeColor="text1"/>
          <w:u w:color="000000" w:themeColor="text1"/>
        </w:rPr>
        <w:t>ouncil or its staff under this section.</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t>A person wil</w:t>
      </w:r>
      <w:r w:rsidRPr="00952C5F">
        <w:rPr>
          <w:color w:val="000000" w:themeColor="text1"/>
          <w:u w:color="000000" w:themeColor="text1"/>
        </w:rPr>
        <w:t>fully violating the participat</w:t>
      </w:r>
      <w:r>
        <w:rPr>
          <w:color w:val="000000" w:themeColor="text1"/>
          <w:u w:color="000000" w:themeColor="text1"/>
        </w:rPr>
        <w:t>ion agreements required by the c</w:t>
      </w:r>
      <w:r w:rsidRPr="00952C5F">
        <w:rPr>
          <w:color w:val="000000" w:themeColor="text1"/>
          <w:u w:color="000000" w:themeColor="text1"/>
        </w:rPr>
        <w:t>ouncil or accessing or using health information available on SCHIEx for purposes other than legitimate health care diagnosis or treatment is guilty of a misdemeanor and, upon conviction, must be fined not more than five thousand dollars or imprisoned for not more than one year,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2C5F">
        <w:rPr>
          <w:color w:val="000000" w:themeColor="text1"/>
          <w:u w:color="000000" w:themeColor="text1"/>
        </w:rPr>
        <w:t xml:space="preserve">An organization </w:t>
      </w:r>
      <w:r>
        <w:rPr>
          <w:color w:val="000000" w:themeColor="text1"/>
          <w:u w:color="000000" w:themeColor="text1"/>
        </w:rPr>
        <w:t>wilfully</w:t>
      </w:r>
      <w:r w:rsidRPr="00952C5F">
        <w:rPr>
          <w:color w:val="000000" w:themeColor="text1"/>
          <w:u w:color="000000" w:themeColor="text1"/>
        </w:rPr>
        <w:t xml:space="preserve"> operating a telemedicine program that has not been certified by the </w:t>
      </w:r>
      <w:r>
        <w:rPr>
          <w:color w:val="000000" w:themeColor="text1"/>
          <w:u w:color="000000" w:themeColor="text1"/>
        </w:rPr>
        <w:t>c</w:t>
      </w:r>
      <w:r w:rsidRPr="00952C5F">
        <w:rPr>
          <w:color w:val="000000" w:themeColor="text1"/>
          <w:u w:color="000000" w:themeColor="text1"/>
        </w:rPr>
        <w:t xml:space="preserve">ouncil or </w:t>
      </w:r>
      <w:r>
        <w:rPr>
          <w:color w:val="000000" w:themeColor="text1"/>
          <w:u w:color="000000" w:themeColor="text1"/>
        </w:rPr>
        <w:t>wilfully</w:t>
      </w:r>
      <w:r w:rsidRPr="00952C5F">
        <w:rPr>
          <w:color w:val="000000" w:themeColor="text1"/>
          <w:u w:color="000000" w:themeColor="text1"/>
        </w:rPr>
        <w:t xml:space="preserve"> operating a telemedicine program in violation of the requirements of the certification is guilty of a misdemeanor and, upon conviction, must be fined not more than five thousand dollars or imprisoned for not more than one year, or both.</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140</w:t>
      </w:r>
      <w:r>
        <w:rPr>
          <w:color w:val="000000" w:themeColor="text1"/>
          <w:u w:color="000000" w:themeColor="text1"/>
        </w:rPr>
        <w:noBreakHyphen/>
        <w:t xml:space="preserve">100. </w:t>
      </w:r>
      <w:r>
        <w:rPr>
          <w:color w:val="000000" w:themeColor="text1"/>
          <w:u w:color="000000" w:themeColor="text1"/>
        </w:rPr>
        <w:tab/>
      </w:r>
      <w:r w:rsidRPr="00952C5F">
        <w:rPr>
          <w:color w:val="000000" w:themeColor="text1"/>
          <w:u w:color="000000" w:themeColor="text1"/>
        </w:rPr>
        <w:t>(A)</w:t>
      </w:r>
      <w:r>
        <w:rPr>
          <w:color w:val="000000" w:themeColor="text1"/>
          <w:u w:color="000000" w:themeColor="text1"/>
        </w:rPr>
        <w:tab/>
      </w:r>
      <w:r w:rsidRPr="00952C5F">
        <w:rPr>
          <w:color w:val="000000" w:themeColor="text1"/>
          <w:u w:color="000000" w:themeColor="text1"/>
        </w:rPr>
        <w:t>The State, its agencies and employees,</w:t>
      </w:r>
      <w:r>
        <w:rPr>
          <w:color w:val="000000" w:themeColor="text1"/>
          <w:u w:color="000000" w:themeColor="text1"/>
        </w:rPr>
        <w:t xml:space="preserve"> and</w:t>
      </w:r>
      <w:r w:rsidRPr="00952C5F">
        <w:rPr>
          <w:color w:val="000000" w:themeColor="text1"/>
          <w:u w:color="000000" w:themeColor="text1"/>
        </w:rPr>
        <w:t xml:space="preserve"> the </w:t>
      </w:r>
      <w:r>
        <w:rPr>
          <w:color w:val="000000" w:themeColor="text1"/>
          <w:u w:color="000000" w:themeColor="text1"/>
        </w:rPr>
        <w:t>c</w:t>
      </w:r>
      <w:r w:rsidRPr="00952C5F">
        <w:rPr>
          <w:color w:val="000000" w:themeColor="text1"/>
          <w:u w:color="000000" w:themeColor="text1"/>
        </w:rPr>
        <w:t>ouncil</w:t>
      </w:r>
      <w:r>
        <w:rPr>
          <w:color w:val="000000" w:themeColor="text1"/>
          <w:u w:color="000000" w:themeColor="text1"/>
        </w:rPr>
        <w:t>,</w:t>
      </w:r>
      <w:r w:rsidRPr="00952C5F">
        <w:rPr>
          <w:color w:val="000000" w:themeColor="text1"/>
          <w:u w:color="000000" w:themeColor="text1"/>
        </w:rPr>
        <w:t xml:space="preserve"> its staff and employees</w:t>
      </w:r>
      <w:r>
        <w:rPr>
          <w:color w:val="000000" w:themeColor="text1"/>
          <w:u w:color="000000" w:themeColor="text1"/>
        </w:rPr>
        <w:t>,</w:t>
      </w:r>
      <w:r w:rsidRPr="00952C5F">
        <w:rPr>
          <w:color w:val="000000" w:themeColor="text1"/>
          <w:u w:color="000000" w:themeColor="text1"/>
        </w:rPr>
        <w:t xml:space="preserve"> </w:t>
      </w:r>
      <w:r>
        <w:rPr>
          <w:color w:val="000000" w:themeColor="text1"/>
          <w:u w:color="000000" w:themeColor="text1"/>
        </w:rPr>
        <w:t>are</w:t>
      </w:r>
      <w:r w:rsidRPr="00952C5F">
        <w:rPr>
          <w:color w:val="000000" w:themeColor="text1"/>
          <w:u w:color="000000" w:themeColor="text1"/>
        </w:rPr>
        <w:t xml:space="preserve"> immune from suit and liability for any acts performed in the course of of</w:t>
      </w:r>
      <w:r>
        <w:rPr>
          <w:color w:val="000000" w:themeColor="text1"/>
          <w:u w:color="000000" w:themeColor="text1"/>
        </w:rPr>
        <w:t>ficial duties pursuant to this chapter so long as these</w:t>
      </w:r>
      <w:r w:rsidRPr="00952C5F">
        <w:rPr>
          <w:color w:val="000000" w:themeColor="text1"/>
          <w:u w:color="000000" w:themeColor="text1"/>
        </w:rPr>
        <w:t xml:space="preserve"> acts do not constitute actual fraud, actual malice, intent to harm, or a crime of moral turpitude.</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Nothing </w:t>
      </w:r>
      <w:r w:rsidRPr="00952C5F">
        <w:rPr>
          <w:color w:val="000000" w:themeColor="text1"/>
          <w:u w:color="000000" w:themeColor="text1"/>
        </w:rPr>
        <w:t>in</w:t>
      </w:r>
      <w:r>
        <w:rPr>
          <w:color w:val="000000" w:themeColor="text1"/>
          <w:u w:color="000000" w:themeColor="text1"/>
        </w:rPr>
        <w:t xml:space="preserve"> this section</w:t>
      </w:r>
      <w:r w:rsidRPr="00952C5F">
        <w:rPr>
          <w:color w:val="000000" w:themeColor="text1"/>
          <w:u w:color="000000" w:themeColor="text1"/>
        </w:rPr>
        <w:t xml:space="preserve"> affect</w:t>
      </w:r>
      <w:r>
        <w:rPr>
          <w:color w:val="000000" w:themeColor="text1"/>
          <w:u w:color="000000" w:themeColor="text1"/>
        </w:rPr>
        <w:t>s</w:t>
      </w:r>
      <w:r w:rsidRPr="00952C5F">
        <w:rPr>
          <w:color w:val="000000" w:themeColor="text1"/>
          <w:u w:color="000000" w:themeColor="text1"/>
        </w:rPr>
        <w:t xml:space="preserve"> the power of a court of equity to enjoin unlawful acts committed by governmental entities or mandate lawful action by governmental entities.</w:t>
      </w: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t>110.</w:t>
      </w:r>
      <w:r>
        <w:rPr>
          <w:color w:val="000000" w:themeColor="text1"/>
          <w:u w:color="000000" w:themeColor="text1"/>
        </w:rPr>
        <w:tab/>
        <w:t xml:space="preserve"> </w:t>
      </w:r>
      <w:r w:rsidRPr="00952C5F">
        <w:rPr>
          <w:color w:val="000000" w:themeColor="text1"/>
          <w:u w:color="000000" w:themeColor="text1"/>
        </w:rPr>
        <w:t>Notwithstanding any other provision of law, a health care organization participating in SCHIEx or a RHIO or</w:t>
      </w:r>
      <w:r>
        <w:rPr>
          <w:color w:val="000000" w:themeColor="text1"/>
          <w:u w:color="000000" w:themeColor="text1"/>
        </w:rPr>
        <w:t xml:space="preserve"> a</w:t>
      </w:r>
      <w:r w:rsidRPr="00952C5F">
        <w:rPr>
          <w:color w:val="000000" w:themeColor="text1"/>
          <w:u w:color="000000" w:themeColor="text1"/>
        </w:rPr>
        <w:t xml:space="preserve"> hospital system HIE that participates in SCHIEx may release patient records and medical information, including the results of any laboratory or other tests ordered or requested by an authorized health care provider within the scope of </w:t>
      </w:r>
      <w:r>
        <w:rPr>
          <w:color w:val="000000" w:themeColor="text1"/>
          <w:u w:color="000000" w:themeColor="text1"/>
        </w:rPr>
        <w:t>his or her</w:t>
      </w:r>
      <w:r w:rsidRPr="00952C5F">
        <w:rPr>
          <w:color w:val="000000" w:themeColor="text1"/>
          <w:u w:color="000000" w:themeColor="text1"/>
        </w:rPr>
        <w:t xml:space="preserve"> licen</w:t>
      </w:r>
      <w:r>
        <w:rPr>
          <w:color w:val="000000" w:themeColor="text1"/>
          <w:u w:color="000000" w:themeColor="text1"/>
        </w:rPr>
        <w:t>se or practice act, to another health 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that </w:t>
      </w:r>
      <w:r w:rsidRPr="00952C5F">
        <w:rPr>
          <w:color w:val="000000" w:themeColor="text1"/>
          <w:u w:color="000000" w:themeColor="text1"/>
        </w:rPr>
        <w:lastRenderedPageBreak/>
        <w:t xml:space="preserve">requests </w:t>
      </w:r>
      <w:r>
        <w:rPr>
          <w:color w:val="000000" w:themeColor="text1"/>
          <w:u w:color="000000" w:themeColor="text1"/>
        </w:rPr>
        <w:t>t</w:t>
      </w:r>
      <w:r w:rsidRPr="00952C5F">
        <w:rPr>
          <w:color w:val="000000" w:themeColor="text1"/>
          <w:u w:color="000000" w:themeColor="text1"/>
        </w:rPr>
        <w:t>h</w:t>
      </w:r>
      <w:r>
        <w:rPr>
          <w:color w:val="000000" w:themeColor="text1"/>
          <w:u w:color="000000" w:themeColor="text1"/>
        </w:rPr>
        <w:t>e</w:t>
      </w:r>
      <w:r w:rsidRPr="00952C5F">
        <w:rPr>
          <w:color w:val="000000" w:themeColor="text1"/>
          <w:u w:color="000000" w:themeColor="text1"/>
        </w:rPr>
        <w:t xml:space="preserve"> information via a HIE for treatment purposes with or without express written consent or authorization from the patient.  A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 that receives or views </w:t>
      </w:r>
      <w:r>
        <w:rPr>
          <w:color w:val="000000" w:themeColor="text1"/>
          <w:u w:color="000000" w:themeColor="text1"/>
        </w:rPr>
        <w:t>this</w:t>
      </w:r>
      <w:r w:rsidRPr="00952C5F">
        <w:rPr>
          <w:color w:val="000000" w:themeColor="text1"/>
          <w:u w:color="000000" w:themeColor="text1"/>
        </w:rPr>
        <w:t xml:space="preserve"> information from a patient’s </w:t>
      </w:r>
      <w:r>
        <w:rPr>
          <w:color w:val="000000" w:themeColor="text1"/>
          <w:u w:color="000000" w:themeColor="text1"/>
        </w:rPr>
        <w:t>e</w:t>
      </w:r>
      <w:r w:rsidRPr="00952C5F">
        <w:rPr>
          <w:color w:val="000000" w:themeColor="text1"/>
          <w:u w:color="000000" w:themeColor="text1"/>
        </w:rPr>
        <w:t xml:space="preserve">lectronic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r</w:t>
      </w:r>
      <w:r w:rsidRPr="00952C5F">
        <w:rPr>
          <w:color w:val="000000" w:themeColor="text1"/>
          <w:u w:color="000000" w:themeColor="text1"/>
        </w:rPr>
        <w:t xml:space="preserve">ecord or incorporates this information into the </w:t>
      </w:r>
      <w:r>
        <w:rPr>
          <w:color w:val="000000" w:themeColor="text1"/>
          <w:u w:color="000000" w:themeColor="text1"/>
        </w:rPr>
        <w:t>h</w:t>
      </w:r>
      <w:r w:rsidRPr="00952C5F">
        <w:rPr>
          <w:color w:val="000000" w:themeColor="text1"/>
          <w:u w:color="000000" w:themeColor="text1"/>
        </w:rPr>
        <w:t xml:space="preserve">ealth </w:t>
      </w:r>
      <w:r>
        <w:rPr>
          <w:color w:val="000000" w:themeColor="text1"/>
          <w:u w:color="000000" w:themeColor="text1"/>
        </w:rPr>
        <w:t>i</w:t>
      </w:r>
      <w:r w:rsidRPr="00952C5F">
        <w:rPr>
          <w:color w:val="000000" w:themeColor="text1"/>
          <w:u w:color="000000" w:themeColor="text1"/>
        </w:rPr>
        <w:t xml:space="preserve">nformation </w:t>
      </w:r>
      <w:r>
        <w:rPr>
          <w:color w:val="000000" w:themeColor="text1"/>
          <w:u w:color="000000" w:themeColor="text1"/>
        </w:rPr>
        <w:t>o</w:t>
      </w:r>
      <w:r w:rsidRPr="00952C5F">
        <w:rPr>
          <w:color w:val="000000" w:themeColor="text1"/>
          <w:u w:color="000000" w:themeColor="text1"/>
        </w:rPr>
        <w:t xml:space="preserve">rganization’s </w:t>
      </w:r>
      <w:r>
        <w:rPr>
          <w:color w:val="000000" w:themeColor="text1"/>
          <w:u w:color="000000" w:themeColor="text1"/>
        </w:rPr>
        <w:t>e</w:t>
      </w:r>
      <w:r w:rsidRPr="00952C5F">
        <w:rPr>
          <w:color w:val="000000" w:themeColor="text1"/>
          <w:u w:color="000000" w:themeColor="text1"/>
        </w:rPr>
        <w:t xml:space="preserve">lectronic </w:t>
      </w:r>
      <w:r>
        <w:rPr>
          <w:color w:val="000000" w:themeColor="text1"/>
          <w:u w:color="000000" w:themeColor="text1"/>
        </w:rPr>
        <w:t>m</w:t>
      </w:r>
      <w:r w:rsidRPr="00952C5F">
        <w:rPr>
          <w:color w:val="000000" w:themeColor="text1"/>
          <w:u w:color="000000" w:themeColor="text1"/>
        </w:rPr>
        <w:t xml:space="preserve">edical </w:t>
      </w:r>
      <w:r>
        <w:rPr>
          <w:color w:val="000000" w:themeColor="text1"/>
          <w:u w:color="000000" w:themeColor="text1"/>
        </w:rPr>
        <w:t>r</w:t>
      </w:r>
      <w:r w:rsidRPr="00952C5F">
        <w:rPr>
          <w:color w:val="000000" w:themeColor="text1"/>
          <w:u w:color="000000" w:themeColor="text1"/>
        </w:rPr>
        <w:t xml:space="preserve">ecord for the patient in providing treatment </w:t>
      </w:r>
      <w:r>
        <w:rPr>
          <w:color w:val="000000" w:themeColor="text1"/>
          <w:u w:color="000000" w:themeColor="text1"/>
        </w:rPr>
        <w:t>is</w:t>
      </w:r>
      <w:r w:rsidRPr="00952C5F">
        <w:rPr>
          <w:color w:val="000000" w:themeColor="text1"/>
          <w:u w:color="000000" w:themeColor="text1"/>
        </w:rPr>
        <w:t xml:space="preserve"> considered an authorized person for purposes of 42 C.F.R. 493.2 and the Clinical Laboratory Improvement Amendments.</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347" w:rsidRPr="00952C5F"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4C5B">
        <w:rPr>
          <w:color w:val="000000" w:themeColor="text1"/>
          <w:u w:color="000000" w:themeColor="text1"/>
        </w:rPr>
        <w:t>Section 44</w:t>
      </w:r>
      <w:r w:rsidRPr="00284C5B">
        <w:rPr>
          <w:color w:val="000000" w:themeColor="text1"/>
          <w:u w:color="000000" w:themeColor="text1"/>
        </w:rPr>
        <w:noBreakHyphen/>
        <w:t>140</w:t>
      </w:r>
      <w:r w:rsidRPr="00284C5B">
        <w:rPr>
          <w:color w:val="000000" w:themeColor="text1"/>
          <w:u w:color="000000" w:themeColor="text1"/>
        </w:rPr>
        <w:noBreakHyphen/>
      </w:r>
      <w:r>
        <w:rPr>
          <w:color w:val="000000" w:themeColor="text1"/>
          <w:u w:color="000000" w:themeColor="text1"/>
        </w:rPr>
        <w:t>120.</w:t>
      </w:r>
      <w:r>
        <w:rPr>
          <w:color w:val="000000" w:themeColor="text1"/>
          <w:u w:color="000000" w:themeColor="text1"/>
        </w:rPr>
        <w:tab/>
        <w:t xml:space="preserve"> </w:t>
      </w:r>
      <w:r w:rsidRPr="00952C5F">
        <w:rPr>
          <w:color w:val="000000" w:themeColor="text1"/>
          <w:u w:color="000000" w:themeColor="text1"/>
        </w:rPr>
        <w:t xml:space="preserve">The </w:t>
      </w:r>
      <w:r>
        <w:rPr>
          <w:color w:val="000000" w:themeColor="text1"/>
          <w:u w:color="000000" w:themeColor="text1"/>
        </w:rPr>
        <w:t>c</w:t>
      </w:r>
      <w:r w:rsidRPr="00952C5F">
        <w:rPr>
          <w:color w:val="000000" w:themeColor="text1"/>
          <w:u w:color="000000" w:themeColor="text1"/>
        </w:rPr>
        <w:t>ouncil shall submit a report to the Speaker of the House</w:t>
      </w:r>
      <w:r w:rsidR="00D20605">
        <w:rPr>
          <w:color w:val="000000" w:themeColor="text1"/>
          <w:u w:color="000000" w:themeColor="text1"/>
        </w:rPr>
        <w:t xml:space="preserve"> of Representatives</w:t>
      </w:r>
      <w:r w:rsidRPr="00952C5F">
        <w:rPr>
          <w:color w:val="000000" w:themeColor="text1"/>
          <w:u w:color="000000" w:themeColor="text1"/>
        </w:rPr>
        <w:t xml:space="preserve">, the President Pro Tempore of the Senate, the Chairman of the Senate Finance Committee, and the Chairman of the House Ways and Means Committee no later than January </w:t>
      </w:r>
      <w:r>
        <w:rPr>
          <w:color w:val="000000" w:themeColor="text1"/>
          <w:u w:color="000000" w:themeColor="text1"/>
        </w:rPr>
        <w:t>fifteenth</w:t>
      </w:r>
      <w:r w:rsidRPr="00952C5F">
        <w:rPr>
          <w:color w:val="000000" w:themeColor="text1"/>
          <w:u w:color="000000" w:themeColor="text1"/>
        </w:rPr>
        <w:t xml:space="preserve"> of each year regarding the activities of the </w:t>
      </w:r>
      <w:r>
        <w:rPr>
          <w:color w:val="000000" w:themeColor="text1"/>
          <w:u w:color="000000" w:themeColor="text1"/>
        </w:rPr>
        <w:t>c</w:t>
      </w:r>
      <w:r w:rsidRPr="00952C5F">
        <w:rPr>
          <w:color w:val="000000" w:themeColor="text1"/>
          <w:u w:color="000000" w:themeColor="text1"/>
        </w:rPr>
        <w:t>ouncil, the status and financial stability of SCHIEx, and recommendations</w:t>
      </w:r>
      <w:r>
        <w:rPr>
          <w:color w:val="000000" w:themeColor="text1"/>
          <w:u w:color="000000" w:themeColor="text1"/>
        </w:rPr>
        <w:t>,</w:t>
      </w:r>
      <w:r w:rsidRPr="00952C5F">
        <w:rPr>
          <w:color w:val="000000" w:themeColor="text1"/>
          <w:u w:color="000000" w:themeColor="text1"/>
        </w:rPr>
        <w:t xml:space="preserve"> if any</w:t>
      </w:r>
      <w:r>
        <w:rPr>
          <w:color w:val="000000" w:themeColor="text1"/>
          <w:u w:color="000000" w:themeColor="text1"/>
        </w:rPr>
        <w:t>,</w:t>
      </w:r>
      <w:r w:rsidRPr="00952C5F">
        <w:rPr>
          <w:color w:val="000000" w:themeColor="text1"/>
          <w:u w:color="000000" w:themeColor="text1"/>
        </w:rPr>
        <w:t xml:space="preserve"> for legislative changes to improve SCHIEx.”</w:t>
      </w:r>
    </w:p>
    <w:p w:rsidR="008C2347" w:rsidRPr="00284C5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C2347" w:rsidP="008C2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84C5B">
        <w:rPr>
          <w:color w:val="000000" w:themeColor="text1"/>
          <w:u w:color="000000" w:themeColor="text1"/>
        </w:rPr>
        <w:t>2.</w:t>
      </w:r>
      <w:r>
        <w:rPr>
          <w:color w:val="000000" w:themeColor="text1"/>
          <w:u w:color="000000" w:themeColor="text1"/>
        </w:rPr>
        <w:tab/>
      </w:r>
      <w:r w:rsidRPr="00952C5F">
        <w:rPr>
          <w:color w:val="000000" w:themeColor="text1"/>
          <w:u w:color="000000" w:themeColor="text1"/>
        </w:rPr>
        <w:t>This Act take</w:t>
      </w:r>
      <w:r>
        <w:rPr>
          <w:color w:val="000000" w:themeColor="text1"/>
          <w:u w:color="000000" w:themeColor="text1"/>
        </w:rPr>
        <w:t>s</w:t>
      </w:r>
      <w:r w:rsidRPr="00952C5F">
        <w:rPr>
          <w:color w:val="000000" w:themeColor="text1"/>
          <w:u w:color="000000" w:themeColor="text1"/>
        </w:rPr>
        <w:t xml:space="preserve"> effect upon approval of the Governor.</w:t>
      </w:r>
    </w:p>
    <w:p w:rsidR="008924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24EA" w:rsidRDefault="008924EA" w:rsidP="008924EA">
      <w:pPr>
        <w:suppressAutoHyphens/>
      </w:pPr>
    </w:p>
    <w:sectPr w:rsidR="008924EA" w:rsidSect="008924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06A" w:rsidRDefault="0026406A" w:rsidP="009F0C77">
      <w:r>
        <w:separator/>
      </w:r>
    </w:p>
  </w:endnote>
  <w:endnote w:type="continuationSeparator" w:id="0">
    <w:p w:rsidR="0026406A" w:rsidRDefault="002640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4564D4-BEAE-439D-809F-3E77218ECB14}"/>
    <w:embedBold r:id="rId2" w:fontKey="{5B170990-7018-44EE-9915-80AA0AAD72AC}"/>
  </w:font>
  <w:font w:name="Calibri">
    <w:panose1 w:val="020F0502020204030204"/>
    <w:charset w:val="00"/>
    <w:family w:val="swiss"/>
    <w:pitch w:val="variable"/>
    <w:sig w:usb0="A00002EF" w:usb1="4000207B" w:usb2="00000000" w:usb3="00000000" w:csb0="0000009F" w:csb1="00000000"/>
    <w:embedRegular r:id="rId3" w:fontKey="{BFA6C24C-FC21-48F3-8D6A-87D502C5722A}"/>
  </w:font>
  <w:font w:name="Tahoma">
    <w:panose1 w:val="020B0604030504040204"/>
    <w:charset w:val="00"/>
    <w:family w:val="swiss"/>
    <w:pitch w:val="variable"/>
    <w:sig w:usb0="61002A87" w:usb1="80000000" w:usb2="00000008" w:usb3="00000000" w:csb0="000101FF" w:csb1="00000000"/>
    <w:embedRegular r:id="rId4" w:fontKey="{33AD243B-222D-4435-A642-3865C7183AC9}"/>
  </w:font>
  <w:font w:name="Cambria">
    <w:panose1 w:val="02040503050406030204"/>
    <w:charset w:val="00"/>
    <w:family w:val="roman"/>
    <w:pitch w:val="variable"/>
    <w:sig w:usb0="A00002EF" w:usb1="4000004B" w:usb2="00000000" w:usb3="00000000" w:csb0="0000009F" w:csb1="00000000"/>
    <w:embedRegular r:id="rId5" w:fontKey="{1DC714DD-22BC-4D59-A050-567CC75386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904" w:rsidRPr="008924EA" w:rsidRDefault="008924EA" w:rsidP="008924EA">
    <w:pPr>
      <w:pStyle w:val="Footer"/>
      <w:tabs>
        <w:tab w:val="clear" w:pos="4680"/>
        <w:tab w:val="clear" w:pos="9360"/>
        <w:tab w:val="center" w:pos="2995"/>
      </w:tabs>
      <w:spacing w:before="120"/>
    </w:pPr>
    <w:r>
      <w:t>[4538]</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06A" w:rsidRDefault="0026406A" w:rsidP="009F0C77">
      <w:r>
        <w:separator/>
      </w:r>
    </w:p>
  </w:footnote>
  <w:footnote w:type="continuationSeparator" w:id="0">
    <w:p w:rsidR="0026406A" w:rsidRDefault="002640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32ac10"/>
    <w:docVar w:name="CoverBillType" w:val="b"/>
    <w:docVar w:name="docpath" w:val="L:\Council\bills\NBD\11932ac10.DOCX"/>
    <w:docVar w:name="dvBillNumber" w:val="4538"/>
    <w:docVar w:name="dvBillNumberPrefix" w:val="H. "/>
    <w:docVar w:name="dvOriginalBody" w:val="House"/>
    <w:docVar w:name="dvSteno" w:val="NBD"/>
    <w:docVar w:name="NameofBody" w:val="h"/>
    <w:docVar w:name="vgroup2" w:val="Council"/>
  </w:docVars>
  <w:rsids>
    <w:rsidRoot w:val="00D6519C"/>
    <w:rsid w:val="00011869"/>
    <w:rsid w:val="00030904"/>
    <w:rsid w:val="000E1785"/>
    <w:rsid w:val="000F40FA"/>
    <w:rsid w:val="0010776B"/>
    <w:rsid w:val="00133E66"/>
    <w:rsid w:val="001435A3"/>
    <w:rsid w:val="001D08F2"/>
    <w:rsid w:val="001D525B"/>
    <w:rsid w:val="001D7F4F"/>
    <w:rsid w:val="002321B6"/>
    <w:rsid w:val="00250967"/>
    <w:rsid w:val="002543C8"/>
    <w:rsid w:val="0026406A"/>
    <w:rsid w:val="00284AAE"/>
    <w:rsid w:val="002B6F2D"/>
    <w:rsid w:val="002E5912"/>
    <w:rsid w:val="00325348"/>
    <w:rsid w:val="0032732C"/>
    <w:rsid w:val="00336AD0"/>
    <w:rsid w:val="0037079A"/>
    <w:rsid w:val="003A00B9"/>
    <w:rsid w:val="003D01E8"/>
    <w:rsid w:val="003E5288"/>
    <w:rsid w:val="003F6D79"/>
    <w:rsid w:val="0041283E"/>
    <w:rsid w:val="0041760A"/>
    <w:rsid w:val="00417C01"/>
    <w:rsid w:val="004809EE"/>
    <w:rsid w:val="004E7D54"/>
    <w:rsid w:val="005273C6"/>
    <w:rsid w:val="00530A69"/>
    <w:rsid w:val="00545593"/>
    <w:rsid w:val="00577C6C"/>
    <w:rsid w:val="005A07B3"/>
    <w:rsid w:val="005C2FE2"/>
    <w:rsid w:val="005E2BC9"/>
    <w:rsid w:val="00605102"/>
    <w:rsid w:val="006215AA"/>
    <w:rsid w:val="006913C9"/>
    <w:rsid w:val="0069470D"/>
    <w:rsid w:val="00734F00"/>
    <w:rsid w:val="007A70AE"/>
    <w:rsid w:val="008362E8"/>
    <w:rsid w:val="008924EA"/>
    <w:rsid w:val="008A1768"/>
    <w:rsid w:val="008C2347"/>
    <w:rsid w:val="008F4429"/>
    <w:rsid w:val="00935CD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605"/>
    <w:rsid w:val="00D6519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283E"/>
    <w:rPr>
      <w:rFonts w:ascii="Tahoma" w:hAnsi="Tahoma" w:cs="Tahoma"/>
      <w:sz w:val="16"/>
      <w:szCs w:val="16"/>
    </w:rPr>
  </w:style>
  <w:style w:type="character" w:customStyle="1" w:styleId="BalloonTextChar">
    <w:name w:val="Balloon Text Char"/>
    <w:basedOn w:val="DefaultParagraphFont"/>
    <w:link w:val="BalloonText"/>
    <w:uiPriority w:val="99"/>
    <w:semiHidden/>
    <w:rsid w:val="004128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1F222-1138-46CC-9400-AB4C3EFAC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3010</Words>
  <Characters>17159</Characters>
  <Application>Microsoft Office Word</Application>
  <DocSecurity>0</DocSecurity>
  <Lines>142</Lines>
  <Paragraphs>40</Paragraphs>
  <ScaleCrop>false</ScaleCrop>
  <Company> </Company>
  <LinksUpToDate>false</LinksUpToDate>
  <CharactersWithSpaces>20129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2010-02-04T15:46:00Z</cp:lastPrinted>
  <dcterms:created xsi:type="dcterms:W3CDTF">2010-02-04T16:33:00Z</dcterms:created>
  <dcterms:modified xsi:type="dcterms:W3CDTF">2010-02-04T16:33:00Z</dcterms:modified>
</cp:coreProperties>
</file>