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72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625" w:rsidRDefault="00C14625" w:rsidP="00914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15</w:t>
      </w:r>
      <w:r w:rsidR="00302388">
        <w:noBreakHyphen/>
      </w:r>
      <w:r>
        <w:t>36</w:t>
      </w:r>
      <w:r w:rsidR="00302388">
        <w:noBreakHyphen/>
      </w:r>
      <w:r>
        <w:t>110 SO AS TO ALLOW A CATTLE PRODUCER OR OTHER LIVESTOCK PRODUCER TO RECOVER PUNITIVE DAMAGES IN ADDITION TO RECOVERING ATTORNEY</w:t>
      </w:r>
      <w:r w:rsidR="00302388" w:rsidRPr="00302388">
        <w:t>’</w:t>
      </w:r>
      <w:r>
        <w:t>S FEES AND COSTS ASSOCIATED WITH THE CIVIL ACTION WHEN THE ACTION IS FOUND TO BE FRIVOLOUS.</w:t>
      </w:r>
    </w:p>
    <w:p w:rsidR="00B3721F" w:rsidRDefault="00B37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3721F" w:rsidRDefault="00B37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721F" w:rsidRDefault="00B37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625" w:rsidRDefault="00B3721F" w:rsidP="00C14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4625">
        <w:t>Chapter 36, Title 15 of the 1976 Code is amended by adding:</w:t>
      </w:r>
    </w:p>
    <w:p w:rsidR="00C14625" w:rsidRDefault="00C14625" w:rsidP="00C14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625" w:rsidRDefault="00C14625" w:rsidP="00C14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rsidR="00302388">
        <w:noBreakHyphen/>
      </w:r>
      <w:r>
        <w:t>36</w:t>
      </w:r>
      <w:r w:rsidR="00302388">
        <w:noBreakHyphen/>
      </w:r>
      <w:r>
        <w:t>110.</w:t>
      </w:r>
      <w:r>
        <w:tab/>
        <w:t>If a civil action against a cattle producer or other livestock producer is found to be frivolous, the cattle producer or other livestock producer</w:t>
      </w:r>
      <w:r w:rsidR="00EF1A93">
        <w:t xml:space="preserve"> against</w:t>
      </w:r>
      <w:r>
        <w:t xml:space="preserve"> whom the action was filed may file a counterclaim against the plaintiff for punitive damages, including emotional distress, in addition to recovery of attorney</w:t>
      </w:r>
      <w:r w:rsidR="00302388" w:rsidRPr="00302388">
        <w:t>’</w:t>
      </w:r>
      <w:r>
        <w:t>s fees and costs associated with the civil action.”</w:t>
      </w:r>
    </w:p>
    <w:p w:rsidR="00C14625" w:rsidRDefault="00C14625" w:rsidP="00C14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625" w:rsidRDefault="00C14625" w:rsidP="00C14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B3721F" w:rsidRDefault="00B37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7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4625">
        <w:t>3</w:t>
      </w:r>
      <w:r>
        <w:t>.</w:t>
      </w:r>
      <w:r>
        <w:tab/>
        <w:t>This act takes effect upon approval by the Governor.</w:t>
      </w:r>
    </w:p>
    <w:p w:rsidR="00914646" w:rsidRDefault="003023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4646" w:rsidRDefault="00914646" w:rsidP="00914646">
      <w:pPr>
        <w:suppressAutoHyphens/>
      </w:pPr>
    </w:p>
    <w:sectPr w:rsidR="00914646" w:rsidSect="009146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721F" w:rsidRDefault="00B3721F" w:rsidP="009F0C77">
      <w:r>
        <w:separator/>
      </w:r>
    </w:p>
  </w:endnote>
  <w:endnote w:type="continuationSeparator" w:id="0">
    <w:p w:rsidR="00B3721F" w:rsidRDefault="00B3721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B3AECC-4E6F-44E8-A68B-1CD8E241243B}"/>
    <w:embedBold r:id="rId2" w:fontKey="{604110B5-7551-4574-A611-00F36F1A5EEF}"/>
  </w:font>
  <w:font w:name="Calibri">
    <w:panose1 w:val="020F0502020204030204"/>
    <w:charset w:val="00"/>
    <w:family w:val="swiss"/>
    <w:pitch w:val="variable"/>
    <w:sig w:usb0="A00002EF" w:usb1="4000207B" w:usb2="00000000" w:usb3="00000000" w:csb0="0000009F" w:csb1="00000000"/>
    <w:embedRegular r:id="rId3" w:fontKey="{08438692-EFB5-44D5-AF37-B45625CFC510}"/>
  </w:font>
  <w:font w:name="Cambria">
    <w:panose1 w:val="02040503050406030204"/>
    <w:charset w:val="00"/>
    <w:family w:val="roman"/>
    <w:pitch w:val="variable"/>
    <w:sig w:usb0="A00002EF" w:usb1="4000004B" w:usb2="00000000" w:usb3="00000000" w:csb0="0000009F" w:csb1="00000000"/>
    <w:embedRegular r:id="rId4" w:fontKey="{2ACF2F4C-A231-447E-92A1-30E0D8A090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F6D" w:rsidRPr="00914646" w:rsidRDefault="00914646" w:rsidP="00914646">
    <w:pPr>
      <w:pStyle w:val="Footer"/>
      <w:tabs>
        <w:tab w:val="clear" w:pos="4680"/>
        <w:tab w:val="clear" w:pos="9360"/>
        <w:tab w:val="center" w:pos="2995"/>
      </w:tabs>
      <w:spacing w:before="120"/>
    </w:pPr>
    <w:r>
      <w:t>[4670]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721F" w:rsidRDefault="00B3721F" w:rsidP="009F0C77">
      <w:r>
        <w:separator/>
      </w:r>
    </w:p>
  </w:footnote>
  <w:footnote w:type="continuationSeparator" w:id="0">
    <w:p w:rsidR="00B3721F" w:rsidRDefault="00B3721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86AHB10"/>
    <w:docVar w:name="CoverBillType" w:val="b"/>
    <w:docVar w:name="docpath" w:val="L:\Council\bills\MS\7686AHB10.DOCX"/>
    <w:docVar w:name="dvBillNumber" w:val="4670"/>
    <w:docVar w:name="dvBillNumberPrefix" w:val="H. "/>
    <w:docVar w:name="dvOriginalBody" w:val="House"/>
    <w:docVar w:name="dvSteno" w:val="MS"/>
    <w:docVar w:name="NameofBody" w:val="h"/>
    <w:docVar w:name="vgroup2" w:val="Council"/>
  </w:docVars>
  <w:rsids>
    <w:rsidRoot w:val="00A34160"/>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2388"/>
    <w:rsid w:val="00325348"/>
    <w:rsid w:val="0032732C"/>
    <w:rsid w:val="00336AD0"/>
    <w:rsid w:val="0037079A"/>
    <w:rsid w:val="003D01E8"/>
    <w:rsid w:val="003E5288"/>
    <w:rsid w:val="003F6D79"/>
    <w:rsid w:val="0041760A"/>
    <w:rsid w:val="00417C01"/>
    <w:rsid w:val="004809EE"/>
    <w:rsid w:val="004E7D54"/>
    <w:rsid w:val="00521BCB"/>
    <w:rsid w:val="005273C6"/>
    <w:rsid w:val="00530A69"/>
    <w:rsid w:val="00545593"/>
    <w:rsid w:val="00577C6C"/>
    <w:rsid w:val="005C2FE2"/>
    <w:rsid w:val="005E2BC9"/>
    <w:rsid w:val="005E7917"/>
    <w:rsid w:val="00602052"/>
    <w:rsid w:val="00605102"/>
    <w:rsid w:val="006215AA"/>
    <w:rsid w:val="006913C9"/>
    <w:rsid w:val="0069470D"/>
    <w:rsid w:val="00734F00"/>
    <w:rsid w:val="007A70AE"/>
    <w:rsid w:val="008362E8"/>
    <w:rsid w:val="008A1768"/>
    <w:rsid w:val="008F4429"/>
    <w:rsid w:val="00914646"/>
    <w:rsid w:val="0094021A"/>
    <w:rsid w:val="009C6A0B"/>
    <w:rsid w:val="009F0C77"/>
    <w:rsid w:val="009F4DD1"/>
    <w:rsid w:val="00A34160"/>
    <w:rsid w:val="00A41684"/>
    <w:rsid w:val="00A64E80"/>
    <w:rsid w:val="00A72BCD"/>
    <w:rsid w:val="00A741D9"/>
    <w:rsid w:val="00A833AB"/>
    <w:rsid w:val="00A9741D"/>
    <w:rsid w:val="00AD4B17"/>
    <w:rsid w:val="00B3721F"/>
    <w:rsid w:val="00B412D4"/>
    <w:rsid w:val="00B92C06"/>
    <w:rsid w:val="00BE3C22"/>
    <w:rsid w:val="00C0345E"/>
    <w:rsid w:val="00C14625"/>
    <w:rsid w:val="00C3483A"/>
    <w:rsid w:val="00C74E9D"/>
    <w:rsid w:val="00C74F6D"/>
    <w:rsid w:val="00C82FD3"/>
    <w:rsid w:val="00C92819"/>
    <w:rsid w:val="00CC6B7B"/>
    <w:rsid w:val="00CD2089"/>
    <w:rsid w:val="00D73A67"/>
    <w:rsid w:val="00D970A9"/>
    <w:rsid w:val="00DF3845"/>
    <w:rsid w:val="00E4050D"/>
    <w:rsid w:val="00E41911"/>
    <w:rsid w:val="00E92EEF"/>
    <w:rsid w:val="00EF1A9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C13CC-C9D8-48F3-83D7-99B000A69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262</Words>
  <Characters>1494</Characters>
  <Application>Microsoft Office Word</Application>
  <DocSecurity>0</DocSecurity>
  <Lines>12</Lines>
  <Paragraphs>3</Paragraphs>
  <ScaleCrop>false</ScaleCrop>
  <Company> </Company>
  <LinksUpToDate>false</LinksUpToDate>
  <CharactersWithSpaces>1753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2010-02-23T16:34:00Z</cp:lastPrinted>
  <dcterms:created xsi:type="dcterms:W3CDTF">2010-03-03T15:31:00Z</dcterms:created>
  <dcterms:modified xsi:type="dcterms:W3CDTF">2010-03-03T15:31:00Z</dcterms:modified>
</cp:coreProperties>
</file>