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D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78 IN BAMBERG COUNTY FROM ITS INTERSECTION WITH THE EASTERN PORTION OF DENMARK</w:t>
      </w:r>
      <w:r w:rsidR="00F37DAC" w:rsidRPr="00F37DAC">
        <w:t>’</w:t>
      </w:r>
      <w:r>
        <w:t>S TOWN LIMIT TO ITS INTERSECTION WITH THE WESTERN PORTION OF BAMBERG</w:t>
      </w:r>
      <w:r w:rsidR="00F37DAC" w:rsidRPr="00F37DAC">
        <w:t>’</w:t>
      </w:r>
      <w:r>
        <w:t>S TOWN LIMIT “STATE REPRESENTATIVE THOMAS RHOAD HIGHWAY” AND ERECT APPROPRIATE MARKERS OR SIGNS ALONG THIS HIGHWAY THAT CONTAIN THE WORDS “STATE REPRESENTATIVE THOMAS RHOAD HIGHWAY”.</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243" w:rsidRDefault="00C46D70"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w:t>
      </w:r>
      <w:r w:rsidR="00215243">
        <w:t xml:space="preserve"> Thomas N. Rhoad of Bamberg County was first elected to the South Carolina House of Representatives for the 1983 Session;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served the State of South Carolina and the people of Bamberg, Barnwell, and O</w:t>
      </w:r>
      <w:r w:rsidR="00E53993">
        <w:t>rangeburg counties continuously through 2006</w:t>
      </w:r>
      <w:r>
        <w:t xml:space="preserve">; and </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his long tenure of statesmanship earned him the title of Chairman Emeritus of the Agricultural, Natural Resources, and Environmental Affairs Committee, where he also served as chairman of the subcommittee on Wildlife;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Rhoad served the Interstate Cooperation Committee as Treasurer and oversaw personnel and the administration and management of facilities of the House of Representatives as a member of the Operations and Management Committee;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a survey of the vital legislation sponsored by Representative Rhoad during his distinguished career demonstrates </w:t>
      </w:r>
      <w:r>
        <w:lastRenderedPageBreak/>
        <w:t>his dedication to providing for his constituents and to protecting South Carolina</w:t>
      </w:r>
      <w:r w:rsidR="00F37DAC" w:rsidRPr="00F37DAC">
        <w:t>’</w:t>
      </w:r>
      <w:r>
        <w:t>s wildlife;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during the 116</w:t>
      </w:r>
      <w:r w:rsidRPr="00215243">
        <w:rPr>
          <w:vertAlign w:val="superscript"/>
        </w:rPr>
        <w:t>th</w:t>
      </w:r>
      <w:r>
        <w:t xml:space="preserve"> session of the General Assembly, he co</w:t>
      </w:r>
      <w:r w:rsidR="00F37DAC">
        <w:noBreakHyphen/>
      </w:r>
      <w:r>
        <w:t>sponsored bills that became law so as to make it unlawful to engage in trafficking of persons for forced labor or services, to regulate the sale of ephedrine or pseudoephedrine, to further criminalize certain activities in connection with the drugs amphetamine or methamphetamine, and to renew tax incentives for the creation of new investments and jobs;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also co</w:t>
      </w:r>
      <w:r w:rsidR="00F37DAC">
        <w:noBreakHyphen/>
      </w:r>
      <w:r>
        <w:t>sponsored a law that closely regulates the hunting of wild turkey, and in a major undertaking, was a co</w:t>
      </w:r>
      <w:r w:rsidR="00F37DAC">
        <w:noBreakHyphen/>
      </w:r>
      <w:r>
        <w:t>sponsor of Act 289 of 2006 that revises and reduces the number of game zones, with corresponding revisions to bag limits, hunting seasons, prohibited acts, and penalties;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this product of the Bamberg County public schools never lost his affection for the land he knew so well as a retired farmer and rural mail carrier;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those roots served him well as he served the State of South Carolina;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it would be fitting and proper to name a portion of</w:t>
      </w:r>
      <w:r w:rsidR="00154057">
        <w:t xml:space="preserve"> a</w:t>
      </w:r>
      <w:r>
        <w:t xml:space="preserve"> United States Highway in his honor to commemorate the outstanding service he bestowed upon the citizens of this State during his twenty</w:t>
      </w:r>
      <w:r w:rsidR="00F37DAC">
        <w:noBreakHyphen/>
      </w:r>
      <w:r>
        <w:t xml:space="preserve">three </w:t>
      </w:r>
      <w:r w:rsidR="00154057">
        <w:t>years of distinguished service as a member of the South Carolina House of Representatives</w:t>
      </w:r>
      <w:r>
        <w:t>.  Now, therefore,</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5243">
        <w:t xml:space="preserve"> the members of the General Assembly request that the Department of Transportation name the portion of United States Highway 78 in Bamberg County from its intersection with the eastern portion of Denmark</w:t>
      </w:r>
      <w:r w:rsidR="00F37DAC" w:rsidRPr="00F37DAC">
        <w:t>’</w:t>
      </w:r>
      <w:r w:rsidR="00215243">
        <w:t>s Town Limit to its intersection with the western portion of Bamberg</w:t>
      </w:r>
      <w:r w:rsidR="00F37DAC" w:rsidRPr="00F37DAC">
        <w:t>’</w:t>
      </w:r>
      <w:r w:rsidR="00215243">
        <w:t>s Town Limit “State Representative Thomas Rhoad Highway” and erect appropriate markers or signs along this highway that contain the words “State Representative Thomas Rhoad Highway”.</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215243">
        <w:t xml:space="preserve"> the Department of Transportation.</w:t>
      </w:r>
    </w:p>
    <w:p w:rsidR="00E831F2" w:rsidRDefault="00F37D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1F2" w:rsidRDefault="00E831F2" w:rsidP="00E831F2">
      <w:pPr>
        <w:suppressAutoHyphens/>
      </w:pPr>
    </w:p>
    <w:sectPr w:rsidR="00E831F2" w:rsidSect="00E831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993" w:rsidRDefault="00E53993" w:rsidP="009F0C77">
      <w:r>
        <w:separator/>
      </w:r>
    </w:p>
  </w:endnote>
  <w:endnote w:type="continuationSeparator" w:id="0">
    <w:p w:rsidR="00E53993" w:rsidRDefault="00E539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F3BF94-AEBD-4B0F-A3AD-59E6778687E1}"/>
    <w:embedBold r:id="rId2" w:fontKey="{5FB00AA7-2B76-410C-9BE7-3F5996E1BAF8}"/>
  </w:font>
  <w:font w:name="Calibri">
    <w:panose1 w:val="020F0502020204030204"/>
    <w:charset w:val="00"/>
    <w:family w:val="swiss"/>
    <w:pitch w:val="variable"/>
    <w:sig w:usb0="A00002EF" w:usb1="4000207B" w:usb2="00000000" w:usb3="00000000" w:csb0="0000009F" w:csb1="00000000"/>
    <w:embedRegular r:id="rId3" w:fontKey="{68B5344F-3AB9-42DE-981C-AFDAF8B1F39A}"/>
  </w:font>
  <w:font w:name="Cambria">
    <w:panose1 w:val="02040503050406030204"/>
    <w:charset w:val="00"/>
    <w:family w:val="roman"/>
    <w:pitch w:val="variable"/>
    <w:sig w:usb0="A00002EF" w:usb1="4000004B" w:usb2="00000000" w:usb3="00000000" w:csb0="0000009F" w:csb1="00000000"/>
    <w:embedRegular r:id="rId4" w:fontKey="{D68C81E1-1265-41CA-88CE-0C46C1BA29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3A5" w:rsidRPr="00E831F2" w:rsidRDefault="00E831F2" w:rsidP="00E831F2">
    <w:pPr>
      <w:pStyle w:val="Footer"/>
      <w:tabs>
        <w:tab w:val="clear" w:pos="4680"/>
        <w:tab w:val="clear" w:pos="9360"/>
        <w:tab w:val="center" w:pos="2995"/>
      </w:tabs>
      <w:spacing w:before="120"/>
    </w:pPr>
    <w:r>
      <w:t>[4790]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993" w:rsidRDefault="00E53993" w:rsidP="009F0C77">
      <w:r>
        <w:separator/>
      </w:r>
    </w:p>
  </w:footnote>
  <w:footnote w:type="continuationSeparator" w:id="0">
    <w:p w:rsidR="00E53993" w:rsidRDefault="00E539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22CM10"/>
    <w:docVar w:name="CoverBillType" w:val="c"/>
    <w:docVar w:name="docpath" w:val="L:\Council\bills\SWB\8022CM10.DOCX"/>
    <w:docVar w:name="dvBillNumber" w:val="4790"/>
    <w:docVar w:name="dvBillNumberPrefix" w:val="H. "/>
    <w:docVar w:name="dvOriginalBody" w:val="House"/>
    <w:docVar w:name="dvSteno" w:val="SWB"/>
    <w:docVar w:name="NameofBody" w:val="h"/>
    <w:docVar w:name="vgroup2" w:val="Council"/>
  </w:docVars>
  <w:rsids>
    <w:rsidRoot w:val="00F95F8A"/>
    <w:rsid w:val="00011869"/>
    <w:rsid w:val="00093F6A"/>
    <w:rsid w:val="000E1785"/>
    <w:rsid w:val="000F40FA"/>
    <w:rsid w:val="00107375"/>
    <w:rsid w:val="0010776B"/>
    <w:rsid w:val="00133E66"/>
    <w:rsid w:val="001435A3"/>
    <w:rsid w:val="00154057"/>
    <w:rsid w:val="001D08F2"/>
    <w:rsid w:val="001D525B"/>
    <w:rsid w:val="001D7F4F"/>
    <w:rsid w:val="00215243"/>
    <w:rsid w:val="002321B6"/>
    <w:rsid w:val="00250967"/>
    <w:rsid w:val="002543C8"/>
    <w:rsid w:val="00284AAE"/>
    <w:rsid w:val="002C492D"/>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63A5"/>
    <w:rsid w:val="00734F00"/>
    <w:rsid w:val="0074421D"/>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6D70"/>
    <w:rsid w:val="00C74E9D"/>
    <w:rsid w:val="00C82FD3"/>
    <w:rsid w:val="00C92819"/>
    <w:rsid w:val="00CC6B7B"/>
    <w:rsid w:val="00CD2089"/>
    <w:rsid w:val="00D73A67"/>
    <w:rsid w:val="00D970A9"/>
    <w:rsid w:val="00DF3845"/>
    <w:rsid w:val="00E41911"/>
    <w:rsid w:val="00E53993"/>
    <w:rsid w:val="00E831F2"/>
    <w:rsid w:val="00E92EEF"/>
    <w:rsid w:val="00F24442"/>
    <w:rsid w:val="00F37DAC"/>
    <w:rsid w:val="00F4050D"/>
    <w:rsid w:val="00F50AE3"/>
    <w:rsid w:val="00F67CF1"/>
    <w:rsid w:val="00F840F0"/>
    <w:rsid w:val="00F95F8A"/>
    <w:rsid w:val="00FB0D0D"/>
    <w:rsid w:val="00FB43B4"/>
    <w:rsid w:val="00FC5A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C0FFB-DBCE-4A9F-ADBD-5E63E3E4D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2010-03-24T17:49:00Z</cp:lastPrinted>
  <dcterms:created xsi:type="dcterms:W3CDTF">2010-03-25T15:33:00Z</dcterms:created>
  <dcterms:modified xsi:type="dcterms:W3CDTF">2010-03-25T15:33:00Z</dcterms:modified>
</cp:coreProperties>
</file>