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AMEND THE 1976 CODE BY ADDING SECTION 5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160 TO PROVIDE THAT A MUNICIPALITY MAY NOT REQUIRE ANNEXATION AS A CONDITION PRECEDENT TO PROVIDING UTILITY SERVICES.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C</w:t>
      </w:r>
      <w:r>
        <w:rPr>
          <w:color w:val="000000" w:themeColor="text1"/>
          <w:u w:color="000000" w:themeColor="text1"/>
        </w:rPr>
        <w:t>hapter 3, Title 5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5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160.</w:t>
      </w:r>
      <w:r>
        <w:rPr>
          <w:color w:val="000000" w:themeColor="text1"/>
          <w:u w:color="000000" w:themeColor="text1"/>
        </w:rPr>
        <w:tab/>
        <w:t>A city or town may not require annexation of property located outside the corporate limits of the municipality in exchange for providing utility services to the property.”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F394CB-3C91-4589-8BAA-14FF4F9CD76F}"/>
    <w:embedBold r:id="rId2" w:fontKey="{1EDF035E-A4C2-449D-8337-8490E322667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C200C6F-9480-40D3-9939-F0EC9F62106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6D4F266-BDAE-47AF-8CC8-BE563F3407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0"/>
    <w:footnote w:id="1"/>
  </w:footnotePr>
  <w:endnotePr>
    <w:endnote w:id="0"/>
    <w:endnote w:id="1"/>
  </w:endnotePr>
  <w:compat/>
  <w:docVars>
    <w:docVar w:name="clipname" w:val="006ANNE.MRH.KLB"/>
    <w:docVar w:name="CoverAttorneyInitials" w:val="MRH"/>
    <w:docVar w:name="CoverAttorneyLastName" w:val="Hitchcock"/>
    <w:docVar w:name="CoverBillType" w:val="b"/>
    <w:docVar w:name="CoverSenator" w:val="KLB"/>
    <w:docVar w:name="dvBillNumber" w:val="479"/>
    <w:docVar w:name="dvBillNumberPrefix" w:val="S. "/>
    <w:docVar w:name="dvOriginalBody" w:val="Senate"/>
    <w:docVar w:name="fulldraftpath" w:val="L:\S-RES\KLB\006ANNE.MRH.KLB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446</Characters>
  <Application>Microsoft Office Word</Application>
  <DocSecurity>0</DocSecurity>
  <Lines>6</Lines>
  <Paragraphs>1</Paragraphs>
  <ScaleCrop>false</ScaleCrop>
  <Company> </Company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NSC</cp:lastModifiedBy>
  <cp:revision>2</cp:revision>
  <dcterms:created xsi:type="dcterms:W3CDTF">2009-02-25T18:53:00Z</dcterms:created>
  <dcterms:modified xsi:type="dcterms:W3CDTF">2009-02-25T18:53:00Z</dcterms:modified>
</cp:coreProperties>
</file>