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04B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2B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CHILDCARE FACILITY UNDER A PROVISIONAL LICENSE THAT IS NOT IN FULL COMPLIANCE WITH REGULATIONS PERTAINING TO T</w:t>
      </w:r>
      <w:r w:rsidR="009A073C">
        <w:t>HE PROVISION OF HOT WATER</w:t>
      </w:r>
      <w:r>
        <w:t xml:space="preserve"> MAY HAVE IT</w:t>
      </w:r>
      <w:r w:rsidRPr="00272BD7">
        <w:t>’</w:t>
      </w:r>
      <w:r>
        <w:t xml:space="preserve">S LICENSE EXTENDED FOR AN ADDITIONAL YEAR </w:t>
      </w:r>
      <w:r w:rsidR="009A073C">
        <w:t>OR MORE</w:t>
      </w:r>
      <w:r>
        <w:t xml:space="preserve"> UNTIL THE STATE ADVISORY COMMITTEE ON THE REGULATION OF CHILDCARE FACILITIES COMPLETES ITS THREE YEAR REVIEW OF CHILDCARE REGULATIONS.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72BD7">
        <w:t>For purposes of Section 63</w:t>
      </w:r>
      <w:r w:rsidR="00272BD7">
        <w:noBreakHyphen/>
        <w:t>13</w:t>
      </w:r>
      <w:r w:rsidR="00272BD7">
        <w:noBreakHyphen/>
        <w:t>100 of the 1976 Co</w:t>
      </w:r>
      <w:r w:rsidR="00C9162A">
        <w:t>d</w:t>
      </w:r>
      <w:r w:rsidR="00272BD7">
        <w:t>e</w:t>
      </w:r>
      <w:r w:rsidR="00521F30">
        <w:t>, if a child</w:t>
      </w:r>
      <w:r w:rsidR="00C9162A">
        <w:t>care facility</w:t>
      </w:r>
      <w:r w:rsidR="00272BD7">
        <w:t xml:space="preserve"> is not in full compliance with </w:t>
      </w:r>
      <w:r w:rsidR="009A073C">
        <w:t>R.</w:t>
      </w:r>
      <w:r w:rsidR="00272BD7">
        <w:t>114</w:t>
      </w:r>
      <w:r w:rsidR="00272BD7">
        <w:noBreakHyphen/>
        <w:t xml:space="preserve">507 item A.6(b) of the South Carolina Code of Regulations related to the provision of hot water, the facility may have their provisional license extended an additional year </w:t>
      </w:r>
      <w:r w:rsidR="009A073C">
        <w:t>or more</w:t>
      </w:r>
      <w:r w:rsidR="00272BD7">
        <w:t xml:space="preserve"> until the State Advisory Committee on the Regulation of Childcare Facilities</w:t>
      </w:r>
      <w:r w:rsidR="009A073C">
        <w:t>,</w:t>
      </w:r>
      <w:r w:rsidR="00272BD7">
        <w:t xml:space="preserve"> created in Section 63</w:t>
      </w:r>
      <w:r w:rsidR="00272BD7">
        <w:noBreakHyphen/>
        <w:t>13</w:t>
      </w:r>
      <w:r w:rsidR="00272BD7">
        <w:noBreakHyphen/>
        <w:t>1210 of the 1976 Code</w:t>
      </w:r>
      <w:r w:rsidR="009A073C">
        <w:t>,</w:t>
      </w:r>
      <w:r w:rsidR="00272BD7">
        <w:t xml:space="preserve"> completes its current statutorily mandated three year review of the childcare regulations and any proposed changes are approved by the General Assembly.</w:t>
      </w:r>
    </w:p>
    <w:p w:rsidR="00E004BA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04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2BD7">
        <w:t>2</w:t>
      </w:r>
      <w:r>
        <w:t>.</w:t>
      </w:r>
      <w:r>
        <w:tab/>
        <w:t>This joint resolution takes effect upon approval by the Governor.</w:t>
      </w:r>
    </w:p>
    <w:p w:rsidR="00B06981" w:rsidRDefault="00272B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981" w:rsidRDefault="00B06981" w:rsidP="00B06981">
      <w:pPr>
        <w:suppressAutoHyphens/>
      </w:pPr>
    </w:p>
    <w:sectPr w:rsidR="00B06981" w:rsidSect="00B069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4BA" w:rsidRDefault="00E004BA" w:rsidP="009F0C77">
      <w:r>
        <w:separator/>
      </w:r>
    </w:p>
  </w:endnote>
  <w:endnote w:type="continuationSeparator" w:id="0">
    <w:p w:rsidR="00E004BA" w:rsidRDefault="00E004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514C4-CF04-4524-B8CE-2FA8E093D390}"/>
    <w:embedBold r:id="rId2" w:fontKey="{1562C030-B892-4B4C-93A0-C0BAB63F67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705203-5BAC-4D2C-A3B1-120E666226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B39436-009F-4FA3-8530-450718E48A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88DEC8-9D62-4FEB-865E-F49BC97CAA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6E0" w:rsidRPr="00B06981" w:rsidRDefault="00B06981" w:rsidP="00B06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4BA" w:rsidRDefault="00E004BA" w:rsidP="009F0C77">
      <w:r>
        <w:separator/>
      </w:r>
    </w:p>
  </w:footnote>
  <w:footnote w:type="continuationSeparator" w:id="0">
    <w:p w:rsidR="00E004BA" w:rsidRDefault="00E004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47AC10"/>
    <w:docVar w:name="CoverBillType" w:val="j"/>
    <w:docVar w:name="docpath" w:val="L:\Council\bills\NBD\12247AC10.DOCX"/>
    <w:docVar w:name="dvBillNumber" w:val="48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D5290"/>
    <w:rsid w:val="00011869"/>
    <w:rsid w:val="000C263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2BD7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290"/>
    <w:rsid w:val="004E7D54"/>
    <w:rsid w:val="00521F3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86C"/>
    <w:rsid w:val="0069470D"/>
    <w:rsid w:val="00734F00"/>
    <w:rsid w:val="007A70AE"/>
    <w:rsid w:val="008362E8"/>
    <w:rsid w:val="008A1768"/>
    <w:rsid w:val="008F4429"/>
    <w:rsid w:val="0094021A"/>
    <w:rsid w:val="009A073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981"/>
    <w:rsid w:val="00B412D4"/>
    <w:rsid w:val="00BE3C22"/>
    <w:rsid w:val="00C0345E"/>
    <w:rsid w:val="00C3483A"/>
    <w:rsid w:val="00C74E9D"/>
    <w:rsid w:val="00C82FD3"/>
    <w:rsid w:val="00C9162A"/>
    <w:rsid w:val="00C92819"/>
    <w:rsid w:val="00CC6B7B"/>
    <w:rsid w:val="00CD2089"/>
    <w:rsid w:val="00D73A67"/>
    <w:rsid w:val="00D970A9"/>
    <w:rsid w:val="00DB06E0"/>
    <w:rsid w:val="00DF3845"/>
    <w:rsid w:val="00E004BA"/>
    <w:rsid w:val="00E41911"/>
    <w:rsid w:val="00E92EEF"/>
    <w:rsid w:val="00EC70F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46BE9-DF40-4CD3-A7FB-89FC3E821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958</Characters>
  <Application>Microsoft Office Word</Application>
  <DocSecurity>0</DocSecurity>
  <Lines>7</Lines>
  <Paragraphs>2</Paragraphs>
  <ScaleCrop>false</ScaleCrop>
  <Company> 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2010-04-13T17:19:00Z</cp:lastPrinted>
  <dcterms:created xsi:type="dcterms:W3CDTF">2010-04-14T18:54:00Z</dcterms:created>
  <dcterms:modified xsi:type="dcterms:W3CDTF">2010-04-14T18:54:00Z</dcterms:modified>
</cp:coreProperties>
</file>