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E9E" w:rsidRDefault="00783E9E" w:rsidP="00783E9E">
      <w:pPr>
        <w:pStyle w:val="BillDots"/>
      </w:pPr>
    </w:p>
    <w:p w:rsidR="00783E9E" w:rsidRDefault="00783E9E" w:rsidP="00783E9E">
      <w:pPr>
        <w:pStyle w:val="Numbersforbills"/>
      </w:pPr>
    </w:p>
    <w:p w:rsidR="00783E9E" w:rsidRDefault="00783E9E" w:rsidP="0078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E9E" w:rsidRDefault="00783E9E" w:rsidP="0078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E9E" w:rsidRDefault="00783E9E" w:rsidP="0078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E9E" w:rsidRDefault="00783E9E" w:rsidP="0078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E9E" w:rsidRDefault="00783E9E" w:rsidP="0078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075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2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DR. SANDRA DAVENPORT CALLIHAM, SUPERINTENDENT OF MCCORMICK COUNTY SCHOOL DISTRICT ONE, UPON THE OCCASION OF HER RETIREMENT, AND TO WISH HER CONTINUED SUCCESS IN ALL HER FUTURE ENDEAVORS.</w:t>
      </w:r>
    </w:p>
    <w:p w:rsidR="0099075F" w:rsidRDefault="0099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2527" w:rsidRDefault="0099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62527">
        <w:t>the members of the South Carolina General Assembly are pleased to learn that Dr. Sandra Davenport Calliham will begin a much deserved retirement from McCormick County School District One where she has faithfully served the students of her district during a remarkable and distinguished career; and</w:t>
      </w:r>
    </w:p>
    <w:p w:rsidR="00B903A8" w:rsidRDefault="00B90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3A8" w:rsidRDefault="00B90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686B">
        <w:t xml:space="preserve">born </w:t>
      </w:r>
      <w:r w:rsidR="00FF31BA">
        <w:t xml:space="preserve">the daughter of George and Elsie Davenport </w:t>
      </w:r>
      <w:r w:rsidR="00CE686B">
        <w:t>in Ware Shoals on June 15, 1950, Sandra Davenport Calliham remained dedicated to the care and continuous support of her mother until her</w:t>
      </w:r>
      <w:r w:rsidR="00EC7657">
        <w:t xml:space="preserve"> death; and</w:t>
      </w:r>
      <w:r w:rsidR="00CE686B">
        <w:t xml:space="preserve"> </w:t>
      </w:r>
    </w:p>
    <w:p w:rsidR="00B903A8" w:rsidRDefault="00B90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3A8" w:rsidRDefault="00B90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7657">
        <w:t xml:space="preserve">she </w:t>
      </w:r>
      <w:r w:rsidR="00FF31BA">
        <w:t>earn</w:t>
      </w:r>
      <w:r w:rsidR="00EC7657">
        <w:t>ed a bachelor</w:t>
      </w:r>
      <w:r w:rsidR="00764736" w:rsidRPr="00764736">
        <w:t>’</w:t>
      </w:r>
      <w:r w:rsidR="00EC7657">
        <w:t xml:space="preserve">s degree in </w:t>
      </w:r>
      <w:r w:rsidR="00FF31BA">
        <w:t>sociology, psychology, and library science from Lander University in 1973, a master</w:t>
      </w:r>
      <w:r w:rsidR="00764736" w:rsidRPr="00764736">
        <w:t>’</w:t>
      </w:r>
      <w:r w:rsidR="00FF31BA">
        <w:t xml:space="preserve">s degree in education for guidance and counseling </w:t>
      </w:r>
      <w:r w:rsidR="00D6651B">
        <w:t xml:space="preserve">from Clemson University </w:t>
      </w:r>
      <w:r w:rsidR="00FF31BA">
        <w:t>in 1976, and a doctorate in special education administration from the University of South Carolina in 1990; and</w:t>
      </w:r>
    </w:p>
    <w:p w:rsidR="00EC7657" w:rsidRDefault="00EC7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51B" w:rsidRDefault="00D66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A17FB">
        <w:t>Sarah Calliham began he</w:t>
      </w:r>
      <w:r w:rsidR="006A669A">
        <w:t>r</w:t>
      </w:r>
      <w:r w:rsidR="00BA17FB">
        <w:t xml:space="preserve"> educational career in Abbeville</w:t>
      </w:r>
      <w:r w:rsidR="00764736">
        <w:t xml:space="preserve"> </w:t>
      </w:r>
      <w:r w:rsidR="00BA17FB">
        <w:t>as a</w:t>
      </w:r>
      <w:r w:rsidR="00764736">
        <w:t xml:space="preserve"> teacher and</w:t>
      </w:r>
      <w:r w:rsidR="00BA17FB">
        <w:t xml:space="preserve"> media specialist in 1973, and she served in various supervisory and special</w:t>
      </w:r>
      <w:r w:rsidR="00764736">
        <w:noBreakHyphen/>
      </w:r>
      <w:r w:rsidR="00BA17FB">
        <w:t>services positions until 1988 when she became assistant principal at Ninety Six Elementary School; and</w:t>
      </w:r>
    </w:p>
    <w:p w:rsidR="00BA17FB" w:rsidRDefault="00BA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7FB" w:rsidRDefault="00BA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held several administrative posts in </w:t>
      </w:r>
      <w:r w:rsidR="00A3727A">
        <w:t xml:space="preserve">Abbeville and </w:t>
      </w:r>
      <w:r>
        <w:t xml:space="preserve">McCormick </w:t>
      </w:r>
      <w:r w:rsidR="00A3727A">
        <w:t>c</w:t>
      </w:r>
      <w:r>
        <w:t>ount</w:t>
      </w:r>
      <w:r w:rsidR="00A3727A">
        <w:t>ies</w:t>
      </w:r>
      <w:r>
        <w:t xml:space="preserve"> and served as principal of McCormick High </w:t>
      </w:r>
      <w:r>
        <w:lastRenderedPageBreak/>
        <w:t>School until 200</w:t>
      </w:r>
      <w:r w:rsidR="00A3727A">
        <w:t>1</w:t>
      </w:r>
      <w:r>
        <w:t xml:space="preserve"> when she became assistant supe</w:t>
      </w:r>
      <w:r w:rsidR="00A3727A">
        <w:t>rintendent for instruction; and</w:t>
      </w:r>
    </w:p>
    <w:p w:rsidR="00A3727A" w:rsidRDefault="00A37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27A" w:rsidRDefault="00A37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serving for two years in Richland County School District One as executive director for student support services, Dr. Calliham was named superintendent of McCormick School District One in 2004; and</w:t>
      </w:r>
    </w:p>
    <w:p w:rsidR="00BA17FB" w:rsidRDefault="00BA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657" w:rsidRDefault="00EC7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31BA">
        <w:t xml:space="preserve">in addition to conducting various educational workshops at the local, state, and national levels, </w:t>
      </w:r>
      <w:r w:rsidR="00A3727A">
        <w:t xml:space="preserve">she </w:t>
      </w:r>
      <w:r w:rsidR="00FF31BA">
        <w:t>has served as an adjunct instructor at Lander University since 1995 and the University of South Carolina since 1994; and</w:t>
      </w:r>
    </w:p>
    <w:p w:rsidR="00D6651B" w:rsidRDefault="00D66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51B" w:rsidRDefault="00D6651B" w:rsidP="00D66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Calliham is registered as a nationally certified school psychologist through the National Association of School Psychologists and is licensed with the State of South Carolina as a psycho</w:t>
      </w:r>
      <w:r w:rsidR="00764736">
        <w:noBreakHyphen/>
      </w:r>
      <w:r>
        <w:t>educational specialist; and</w:t>
      </w:r>
    </w:p>
    <w:p w:rsidR="00D6651B" w:rsidRDefault="00D6651B" w:rsidP="00D66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3A8" w:rsidRDefault="00EC7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1990, she has served as a contract psychologist with the South Carolina Department of Juvenile Justice, Hampton School District One, </w:t>
      </w:r>
      <w:r w:rsidR="006A669A">
        <w:t xml:space="preserve">and </w:t>
      </w:r>
      <w:r>
        <w:t>Florence School District Four; and</w:t>
      </w:r>
    </w:p>
    <w:p w:rsidR="00B903A8" w:rsidRDefault="00B90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3A8" w:rsidRDefault="00B90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3727A">
        <w:t>of her</w:t>
      </w:r>
      <w:r w:rsidR="00D6651B">
        <w:t xml:space="preserve"> </w:t>
      </w:r>
      <w:r w:rsidR="00CE686B">
        <w:t xml:space="preserve">notable professional affiliations, </w:t>
      </w:r>
      <w:r w:rsidR="00D6651B">
        <w:t xml:space="preserve">she </w:t>
      </w:r>
      <w:r w:rsidR="00CE686B">
        <w:t>served on the steering committee for National Drop</w:t>
      </w:r>
      <w:r w:rsidR="00764736">
        <w:noBreakHyphen/>
      </w:r>
      <w:r w:rsidR="00CE686B">
        <w:t>out Prevention Programs for the United States Department of Education and was a founding member and past president of the South Carolina Association for Rural Education, for which she currently serves as treasurer; and</w:t>
      </w:r>
    </w:p>
    <w:p w:rsidR="00B903A8" w:rsidRDefault="00B90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3A8" w:rsidRDefault="00B90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686B">
        <w:t xml:space="preserve">recognized for her </w:t>
      </w:r>
      <w:r w:rsidR="00D6651B">
        <w:t>exemplary</w:t>
      </w:r>
      <w:r w:rsidR="00CE686B">
        <w:t xml:space="preserve"> work in education, Dr. Calliham received the 1988 distinguished Alumni Award from Lander College, the 1992 Governor</w:t>
      </w:r>
      <w:r w:rsidR="00764736" w:rsidRPr="00764736">
        <w:t>’</w:t>
      </w:r>
      <w:r w:rsidR="00CE686B">
        <w:t>s Rural Education Award, and the South Carolina Adult Education Association</w:t>
      </w:r>
      <w:r w:rsidR="00764736" w:rsidRPr="00764736">
        <w:t>’</w:t>
      </w:r>
      <w:r w:rsidR="00CE686B">
        <w:t xml:space="preserve">s 1995 Community Educator award; and </w:t>
      </w:r>
    </w:p>
    <w:p w:rsidR="00A62527" w:rsidRDefault="00A62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75F" w:rsidRDefault="00A62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long and distinguished career of Dr. Sandra Davenport Calliham and are pleased to learn that after thirty</w:t>
      </w:r>
      <w:r w:rsidR="00764736">
        <w:noBreakHyphen/>
      </w:r>
      <w:r>
        <w:t>seven years of service to education in South Carolina she will be enjoying her retirement</w:t>
      </w:r>
      <w:r w:rsidR="0099075F">
        <w:t xml:space="preserve">.  Now, therefore, </w:t>
      </w:r>
    </w:p>
    <w:p w:rsidR="0099075F" w:rsidRDefault="0099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75F" w:rsidRDefault="0099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075F" w:rsidRDefault="0099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75F" w:rsidRDefault="0099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A62527">
        <w:t xml:space="preserve"> the members of the General Assembly of the State of South Carolina, by this resolution,</w:t>
      </w:r>
      <w:r w:rsidR="00B903A8">
        <w:t xml:space="preserve"> honor and recognize Dr. Sandra Davenport Calliham, superintendent of McCormick County School District One, upon the occasion of her retirement, and wish her continued success in all her future endeavors.</w:t>
      </w:r>
    </w:p>
    <w:p w:rsidR="0099075F" w:rsidRDefault="0099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903A8">
        <w:t xml:space="preserve"> Dr. Sandra Davenport Calliham.</w:t>
      </w:r>
    </w:p>
    <w:p w:rsidR="001A2F1E" w:rsidRDefault="007647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F1E" w:rsidRDefault="001A2F1E" w:rsidP="001A2F1E">
      <w:pPr>
        <w:suppressAutoHyphens/>
      </w:pPr>
    </w:p>
    <w:sectPr w:rsidR="001A2F1E" w:rsidSect="001A2F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69A" w:rsidRDefault="006A669A" w:rsidP="009F0C77">
      <w:r>
        <w:separator/>
      </w:r>
    </w:p>
  </w:endnote>
  <w:endnote w:type="continuationSeparator" w:id="0">
    <w:p w:rsidR="006A669A" w:rsidRDefault="006A66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1DEB29-20D9-4FBB-B764-59E5E6833876}"/>
    <w:embedBold r:id="rId2" w:fontKey="{40C3B2FA-41B5-4219-B61A-87CE7AF512FE}"/>
  </w:font>
  <w:font w:name="Calibri">
    <w:panose1 w:val="020F0502020204030204"/>
    <w:charset w:val="00"/>
    <w:family w:val="swiss"/>
    <w:pitch w:val="variable"/>
    <w:sig w:usb0="A00002EF" w:usb1="4000207B" w:usb2="00000000" w:usb3="00000000" w:csb0="0000009F" w:csb1="00000000"/>
    <w:embedRegular r:id="rId3" w:fontKey="{1CA82680-3436-410F-ADB3-99882BDFA4CB}"/>
  </w:font>
  <w:font w:name="Tahoma">
    <w:panose1 w:val="020B0604030504040204"/>
    <w:charset w:val="00"/>
    <w:family w:val="swiss"/>
    <w:pitch w:val="variable"/>
    <w:sig w:usb0="61002A87" w:usb1="80000000" w:usb2="00000008" w:usb3="00000000" w:csb0="000101FF" w:csb1="00000000"/>
    <w:embedRegular r:id="rId4" w:fontKey="{00F55760-CBB1-43D7-AB57-6A9003ABBB3A}"/>
  </w:font>
  <w:font w:name="Cambria">
    <w:panose1 w:val="02040503050406030204"/>
    <w:charset w:val="00"/>
    <w:family w:val="roman"/>
    <w:pitch w:val="variable"/>
    <w:sig w:usb0="A00002EF" w:usb1="4000004B" w:usb2="00000000" w:usb3="00000000" w:csb0="0000009F" w:csb1="00000000"/>
    <w:embedRegular r:id="rId5" w:fontKey="{7973B324-92BF-4C84-9FF8-CF69F21C75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CD8" w:rsidRPr="001A2F1E" w:rsidRDefault="001A2F1E" w:rsidP="001A2F1E">
    <w:pPr>
      <w:pStyle w:val="Footer"/>
      <w:tabs>
        <w:tab w:val="clear" w:pos="4680"/>
        <w:tab w:val="clear" w:pos="9360"/>
        <w:tab w:val="center" w:pos="2995"/>
      </w:tabs>
      <w:spacing w:before="120"/>
    </w:pPr>
    <w:r>
      <w:t>[4878]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69A" w:rsidRDefault="006A669A" w:rsidP="009F0C77">
      <w:r>
        <w:separator/>
      </w:r>
    </w:p>
  </w:footnote>
  <w:footnote w:type="continuationSeparator" w:id="0">
    <w:p w:rsidR="006A669A" w:rsidRDefault="006A66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68AHB10"/>
    <w:docVar w:name="CoverBillType" w:val="c"/>
    <w:docVar w:name="docpath" w:val="L:\Council\bills\GM\24468AHB10.DOCX"/>
    <w:docVar w:name="dvBillNumber" w:val="4878"/>
    <w:docVar w:name="dvBillNumberPrefix" w:val="H. "/>
    <w:docVar w:name="dvOriginalBody" w:val="House"/>
    <w:docVar w:name="dvSteno" w:val="GM"/>
    <w:docVar w:name="NameofBody" w:val="h"/>
    <w:docVar w:name="vgroup2" w:val="Council"/>
  </w:docVars>
  <w:rsids>
    <w:rsidRoot w:val="002F181D"/>
    <w:rsid w:val="00011869"/>
    <w:rsid w:val="000276E6"/>
    <w:rsid w:val="000E1785"/>
    <w:rsid w:val="000E5CD8"/>
    <w:rsid w:val="000F34EF"/>
    <w:rsid w:val="000F40FA"/>
    <w:rsid w:val="0010776B"/>
    <w:rsid w:val="00133E66"/>
    <w:rsid w:val="001435A3"/>
    <w:rsid w:val="001A2F1E"/>
    <w:rsid w:val="001D08F2"/>
    <w:rsid w:val="001D525B"/>
    <w:rsid w:val="001D7F4F"/>
    <w:rsid w:val="002107B2"/>
    <w:rsid w:val="0022529A"/>
    <w:rsid w:val="002321B6"/>
    <w:rsid w:val="00250967"/>
    <w:rsid w:val="002543C8"/>
    <w:rsid w:val="00284AAE"/>
    <w:rsid w:val="002E5187"/>
    <w:rsid w:val="002E5912"/>
    <w:rsid w:val="002F181D"/>
    <w:rsid w:val="00325348"/>
    <w:rsid w:val="0032732C"/>
    <w:rsid w:val="00336AD0"/>
    <w:rsid w:val="0037079A"/>
    <w:rsid w:val="00375974"/>
    <w:rsid w:val="003D01E8"/>
    <w:rsid w:val="003E5288"/>
    <w:rsid w:val="003F6D79"/>
    <w:rsid w:val="0041760A"/>
    <w:rsid w:val="00417C01"/>
    <w:rsid w:val="004809EE"/>
    <w:rsid w:val="004E7D54"/>
    <w:rsid w:val="005273C6"/>
    <w:rsid w:val="00530A69"/>
    <w:rsid w:val="00545593"/>
    <w:rsid w:val="00577C6C"/>
    <w:rsid w:val="005C2FE2"/>
    <w:rsid w:val="005E2BC9"/>
    <w:rsid w:val="005E78C5"/>
    <w:rsid w:val="00605102"/>
    <w:rsid w:val="006215AA"/>
    <w:rsid w:val="006913C9"/>
    <w:rsid w:val="0069470D"/>
    <w:rsid w:val="006A669A"/>
    <w:rsid w:val="00734F00"/>
    <w:rsid w:val="00764736"/>
    <w:rsid w:val="00783E9E"/>
    <w:rsid w:val="007A70AE"/>
    <w:rsid w:val="008362E8"/>
    <w:rsid w:val="008A1768"/>
    <w:rsid w:val="008F4429"/>
    <w:rsid w:val="0094021A"/>
    <w:rsid w:val="0099075F"/>
    <w:rsid w:val="009C6A0B"/>
    <w:rsid w:val="009F0C77"/>
    <w:rsid w:val="009F4DD1"/>
    <w:rsid w:val="00A3727A"/>
    <w:rsid w:val="00A41684"/>
    <w:rsid w:val="00A62527"/>
    <w:rsid w:val="00A64E80"/>
    <w:rsid w:val="00A72BCD"/>
    <w:rsid w:val="00A741D9"/>
    <w:rsid w:val="00A833AB"/>
    <w:rsid w:val="00A9741D"/>
    <w:rsid w:val="00AD4B17"/>
    <w:rsid w:val="00B13146"/>
    <w:rsid w:val="00B412D4"/>
    <w:rsid w:val="00B903A8"/>
    <w:rsid w:val="00BA17FB"/>
    <w:rsid w:val="00BE3C22"/>
    <w:rsid w:val="00C0345E"/>
    <w:rsid w:val="00C3483A"/>
    <w:rsid w:val="00C74E9D"/>
    <w:rsid w:val="00C82FD3"/>
    <w:rsid w:val="00C92819"/>
    <w:rsid w:val="00CC6B7B"/>
    <w:rsid w:val="00CD2089"/>
    <w:rsid w:val="00CE686B"/>
    <w:rsid w:val="00D6651B"/>
    <w:rsid w:val="00D73A67"/>
    <w:rsid w:val="00D970A9"/>
    <w:rsid w:val="00DF3845"/>
    <w:rsid w:val="00E41911"/>
    <w:rsid w:val="00E92EEF"/>
    <w:rsid w:val="00EC7657"/>
    <w:rsid w:val="00EE1429"/>
    <w:rsid w:val="00F24442"/>
    <w:rsid w:val="00F50AE3"/>
    <w:rsid w:val="00F67CF1"/>
    <w:rsid w:val="00F840F0"/>
    <w:rsid w:val="00FB0D0D"/>
    <w:rsid w:val="00FB43B4"/>
    <w:rsid w:val="00FF31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669A"/>
    <w:rPr>
      <w:rFonts w:ascii="Tahoma" w:hAnsi="Tahoma" w:cs="Tahoma"/>
      <w:sz w:val="16"/>
      <w:szCs w:val="16"/>
    </w:rPr>
  </w:style>
  <w:style w:type="character" w:customStyle="1" w:styleId="BalloonTextChar">
    <w:name w:val="Balloon Text Char"/>
    <w:basedOn w:val="DefaultParagraphFont"/>
    <w:link w:val="BalloonText"/>
    <w:uiPriority w:val="99"/>
    <w:semiHidden/>
    <w:rsid w:val="006A66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3F2A1-5958-47F8-BCEA-D1482F27C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2010-03-16T18:58:00Z</cp:lastPrinted>
  <dcterms:created xsi:type="dcterms:W3CDTF">2010-04-21T16:12:00Z</dcterms:created>
  <dcterms:modified xsi:type="dcterms:W3CDTF">2010-04-21T16:12:00Z</dcterms:modified>
</cp:coreProperties>
</file>