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0F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71</w:t>
      </w:r>
      <w:r>
        <w:noBreakHyphen/>
        <w:t>235 SO AS TO PROVIDE THAT CONTRACTS BETWEEN DENTAL PLANS AND DENTISTS MAY NOT ESTABLISH FEES THAT A DENTIST MUST ACCEPT FOR SERVICES RENDERED BY THE DENTIST BUT NOT COVERED BY THE DENTAL PLAN.</w:t>
      </w:r>
    </w:p>
    <w:p w:rsidR="00C00FC0" w:rsidRDefault="00C00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0FC0" w:rsidRDefault="00C00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0FC0" w:rsidRDefault="00C00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71, Title 38 of the 1976 Code is amended by adding:</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235.</w:t>
      </w:r>
      <w:r>
        <w:tab/>
      </w:r>
      <w:r w:rsidRPr="0050470A">
        <w:t>(A)</w:t>
      </w:r>
      <w:r>
        <w:tab/>
        <w:t>As used in this section:</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A4F21">
        <w:t>‘</w:t>
      </w:r>
      <w:r>
        <w:t>Covered person</w:t>
      </w:r>
      <w:r w:rsidRPr="007A4F21">
        <w:t>’</w:t>
      </w:r>
      <w:r>
        <w:t xml:space="preserve"> means an individual who is entitled to dental services or benefits provided, arranged, offered, delivered, administered, paid for, or reimbursed by a dental insurance plan.</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7A4F21">
        <w:t>‘</w:t>
      </w:r>
      <w:r>
        <w:t>Covered services</w:t>
      </w:r>
      <w:r w:rsidRPr="007A4F21">
        <w:t>’</w:t>
      </w:r>
      <w:r>
        <w:t xml:space="preserve"> means with respect to a dental insurance plan, the dental services that a dentist or oral surgeon has agreed to provide on behalf of the dental insurance plan to the covered persons under the dental insurance plan with the expectation of receiving payment, other than copayments or deductibles, directly or indirectly from the dental insurance plan.  However, covered services must not include any dental services provided by a dentist or oral surgeon to a covered person who already has met or exceeded the annual or other periodic payment maximum established by the dental plan or which are not a benefit that the covered person is entitled to receive under the dental insurance plan</w:t>
      </w:r>
      <w:r w:rsidRPr="007A4F21">
        <w:t>’</w:t>
      </w:r>
      <w:r>
        <w:t>s agreement, certificate, contract, or evidence of coverage with or for the benefit of the covered person.</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7A4F21">
        <w:t>‘</w:t>
      </w:r>
      <w:r>
        <w:t>Dental plan</w:t>
      </w:r>
      <w:r w:rsidRPr="007A4F21">
        <w:t>’</w:t>
      </w:r>
      <w:r>
        <w:t xml:space="preserve"> means a dental insurance policy or dental benefit plan offered by an insurer or health maintenance </w:t>
      </w:r>
      <w:r>
        <w:lastRenderedPageBreak/>
        <w:t>organization, including a qualified dental benefit plan offered or administered by the State, or a subdivision or instrumentality of the State that provides, arranges, offers, delivers, administers, pays, or reimburses dental services of a type provided by dentists or oral surgeons.</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contract between a dental plan of a health care entity and a dentist or oral surgeon for the provision of services to patients may not require that a dentist or oral surgeon provide services to its subscribers at a fee set by the health care entity unless the services are covered services under the subscriber agreement.”</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35" w:rsidRPr="0050470A"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applies to contracts entered into, amended, extended, or renewed after June 30, 2010.</w:t>
      </w: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35" w:rsidRDefault="00625135" w:rsidP="0062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F20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208E" w:rsidRDefault="008F208E" w:rsidP="008F208E">
      <w:pPr>
        <w:suppressAutoHyphens/>
      </w:pPr>
    </w:p>
    <w:sectPr w:rsidR="008F208E" w:rsidSect="008F20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FC0" w:rsidRDefault="00C00FC0" w:rsidP="009F0C77">
      <w:r>
        <w:separator/>
      </w:r>
    </w:p>
  </w:endnote>
  <w:endnote w:type="continuationSeparator" w:id="0">
    <w:p w:rsidR="00C00FC0" w:rsidRDefault="00C00F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4848F6-2CF9-4F7F-A48D-6AA63167FF97}"/>
    <w:embedBold r:id="rId2" w:fontKey="{E2354BC1-FC64-4FD4-9357-B6A1EEEA9F87}"/>
  </w:font>
  <w:font w:name="Calibri">
    <w:panose1 w:val="020F0502020204030204"/>
    <w:charset w:val="00"/>
    <w:family w:val="swiss"/>
    <w:pitch w:val="variable"/>
    <w:sig w:usb0="A00002EF" w:usb1="4000207B" w:usb2="00000000" w:usb3="00000000" w:csb0="0000009F" w:csb1="00000000"/>
    <w:embedRegular r:id="rId3" w:fontKey="{E8D20663-7C15-4D1F-AF61-B88518449751}"/>
  </w:font>
  <w:font w:name="Tahoma">
    <w:panose1 w:val="020B0604030504040204"/>
    <w:charset w:val="00"/>
    <w:family w:val="swiss"/>
    <w:pitch w:val="variable"/>
    <w:sig w:usb0="61002A87" w:usb1="80000000" w:usb2="00000008" w:usb3="00000000" w:csb0="000101FF" w:csb1="00000000"/>
    <w:embedRegular r:id="rId4" w:fontKey="{ABC747EB-DFC9-431F-8800-2CEC2152FAF3}"/>
  </w:font>
  <w:font w:name="Cambria">
    <w:panose1 w:val="02040503050406030204"/>
    <w:charset w:val="00"/>
    <w:family w:val="roman"/>
    <w:pitch w:val="variable"/>
    <w:sig w:usb0="A00002EF" w:usb1="4000004B" w:usb2="00000000" w:usb3="00000000" w:csb0="0000009F" w:csb1="00000000"/>
    <w:embedRegular r:id="rId5" w:fontKey="{CE46EDCA-60B6-432B-87FB-0955A500D9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D6D" w:rsidRPr="008F208E" w:rsidRDefault="008F208E" w:rsidP="008F208E">
    <w:pPr>
      <w:pStyle w:val="Footer"/>
      <w:tabs>
        <w:tab w:val="clear" w:pos="4680"/>
        <w:tab w:val="clear" w:pos="9360"/>
        <w:tab w:val="center" w:pos="2995"/>
      </w:tabs>
      <w:spacing w:before="120"/>
    </w:pPr>
    <w:r>
      <w:t>[4894]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FC0" w:rsidRDefault="00C00FC0" w:rsidP="009F0C77">
      <w:r>
        <w:separator/>
      </w:r>
    </w:p>
  </w:footnote>
  <w:footnote w:type="continuationSeparator" w:id="0">
    <w:p w:rsidR="00C00FC0" w:rsidRDefault="00C00F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06DW10"/>
    <w:docVar w:name="CoverBillType" w:val="b"/>
    <w:docVar w:name="docpath" w:val="L:\Council\bills\GGS\22606DW10.DOCX"/>
    <w:docVar w:name="dvBillNumber" w:val="4894"/>
    <w:docVar w:name="dvBillNumberPrefix" w:val="H. "/>
    <w:docVar w:name="dvOriginalBody" w:val="House"/>
    <w:docVar w:name="dvSteno" w:val="GGS"/>
    <w:docVar w:name="NameofBody" w:val="h"/>
    <w:docVar w:name="vgroup2" w:val="Council"/>
  </w:docVars>
  <w:rsids>
    <w:rsidRoot w:val="0011458C"/>
    <w:rsid w:val="00011869"/>
    <w:rsid w:val="000E1785"/>
    <w:rsid w:val="000F40FA"/>
    <w:rsid w:val="0010776B"/>
    <w:rsid w:val="0011458C"/>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5135"/>
    <w:rsid w:val="006913C9"/>
    <w:rsid w:val="0069470D"/>
    <w:rsid w:val="006E3CE9"/>
    <w:rsid w:val="00734F00"/>
    <w:rsid w:val="007A70AE"/>
    <w:rsid w:val="008362E8"/>
    <w:rsid w:val="008A1768"/>
    <w:rsid w:val="008F208E"/>
    <w:rsid w:val="008F4429"/>
    <w:rsid w:val="0094021A"/>
    <w:rsid w:val="00967D6D"/>
    <w:rsid w:val="009C6A0B"/>
    <w:rsid w:val="009F0C77"/>
    <w:rsid w:val="009F4DD1"/>
    <w:rsid w:val="00A41684"/>
    <w:rsid w:val="00A64E80"/>
    <w:rsid w:val="00A72BCD"/>
    <w:rsid w:val="00A741D9"/>
    <w:rsid w:val="00A833AB"/>
    <w:rsid w:val="00A9741D"/>
    <w:rsid w:val="00AD4B17"/>
    <w:rsid w:val="00B412D4"/>
    <w:rsid w:val="00BE3C22"/>
    <w:rsid w:val="00C00FC0"/>
    <w:rsid w:val="00C0345E"/>
    <w:rsid w:val="00C3483A"/>
    <w:rsid w:val="00C74E9D"/>
    <w:rsid w:val="00C82FD3"/>
    <w:rsid w:val="00C92819"/>
    <w:rsid w:val="00CB6256"/>
    <w:rsid w:val="00CC6B7B"/>
    <w:rsid w:val="00CD2089"/>
    <w:rsid w:val="00D73A67"/>
    <w:rsid w:val="00D812EE"/>
    <w:rsid w:val="00D970A9"/>
    <w:rsid w:val="00DF3845"/>
    <w:rsid w:val="00E41911"/>
    <w:rsid w:val="00E57BD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5135"/>
    <w:rPr>
      <w:rFonts w:ascii="Tahoma" w:hAnsi="Tahoma" w:cs="Tahoma"/>
      <w:sz w:val="16"/>
      <w:szCs w:val="16"/>
    </w:rPr>
  </w:style>
  <w:style w:type="character" w:customStyle="1" w:styleId="BalloonTextChar">
    <w:name w:val="Balloon Text Char"/>
    <w:basedOn w:val="DefaultParagraphFont"/>
    <w:link w:val="BalloonText"/>
    <w:uiPriority w:val="99"/>
    <w:semiHidden/>
    <w:rsid w:val="006251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81357-83A4-451B-9AFF-72BD27E54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2047</Characters>
  <Application>Microsoft Office Word</Application>
  <DocSecurity>0</DocSecurity>
  <Lines>204</Lines>
  <Paragraphs>219</Paragraphs>
  <ScaleCrop>false</ScaleCrop>
  <Company> </Company>
  <LinksUpToDate>false</LinksUpToDate>
  <CharactersWithSpaces>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2010-04-27T14:48:00Z</cp:lastPrinted>
  <dcterms:created xsi:type="dcterms:W3CDTF">2010-04-27T16:43:00Z</dcterms:created>
  <dcterms:modified xsi:type="dcterms:W3CDTF">2010-04-27T16:43:00Z</dcterms:modified>
</cp:coreProperties>
</file>