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58D9" w:rsidRDefault="008E58D9" w:rsidP="002A3EB4">
      <w:pPr>
        <w:pStyle w:val="BillDots"/>
      </w:pPr>
      <w:r>
        <w:t>COMMITTEE REPORT</w:t>
      </w:r>
    </w:p>
    <w:p w:rsidR="008E58D9" w:rsidRDefault="008E58D9" w:rsidP="002A3EB4">
      <w:pPr>
        <w:pStyle w:val="BillDots"/>
      </w:pPr>
      <w:r>
        <w:t>April 23, 2009</w:t>
      </w:r>
    </w:p>
    <w:p w:rsidR="008E58D9" w:rsidRDefault="008E58D9" w:rsidP="002A3EB4">
      <w:pPr>
        <w:pStyle w:val="BillDots"/>
      </w:pPr>
    </w:p>
    <w:p w:rsidR="008E58D9" w:rsidRPr="008E58D9" w:rsidRDefault="008E58D9" w:rsidP="008E58D9">
      <w:pPr>
        <w:pStyle w:val="BillDots"/>
        <w:tabs>
          <w:tab w:val="clear" w:pos="216"/>
          <w:tab w:val="clear" w:pos="432"/>
          <w:tab w:val="clear" w:pos="648"/>
          <w:tab w:val="clear" w:pos="864"/>
          <w:tab w:val="clear" w:pos="1080"/>
          <w:tab w:val="clear" w:pos="1296"/>
          <w:tab w:val="clear" w:pos="5904"/>
          <w:tab w:val="right" w:pos="5933"/>
        </w:tabs>
      </w:pPr>
      <w:r>
        <w:tab/>
      </w:r>
      <w:r>
        <w:rPr>
          <w:b/>
          <w:sz w:val="36"/>
        </w:rPr>
        <w:t>S. 490</w:t>
      </w:r>
    </w:p>
    <w:p w:rsidR="008E58D9" w:rsidRDefault="008E58D9" w:rsidP="002A3EB4">
      <w:pPr>
        <w:pStyle w:val="BillDots"/>
      </w:pPr>
    </w:p>
    <w:p w:rsidR="008E58D9" w:rsidRDefault="008E58D9" w:rsidP="008E58D9">
      <w:pPr>
        <w:pStyle w:val="BillDots"/>
        <w:jc w:val="center"/>
      </w:pPr>
      <w:r>
        <w:t xml:space="preserve">Introduced by </w:t>
      </w:r>
      <w:r w:rsidRPr="00EA7ACD">
        <w:t>Education Committee</w:t>
      </w:r>
    </w:p>
    <w:p w:rsidR="008E58D9" w:rsidRDefault="008E58D9" w:rsidP="002A3EB4">
      <w:pPr>
        <w:pStyle w:val="BillDots"/>
      </w:pPr>
    </w:p>
    <w:p w:rsidR="008E58D9" w:rsidRDefault="008E58D9" w:rsidP="002A3EB4">
      <w:pPr>
        <w:pStyle w:val="BillDots"/>
      </w:pPr>
      <w:r>
        <w:t>S. Printed 4/23/09--H.</w:t>
      </w:r>
    </w:p>
    <w:p w:rsidR="008E58D9" w:rsidRDefault="008E58D9" w:rsidP="002A3EB4">
      <w:pPr>
        <w:pStyle w:val="BillDots"/>
      </w:pPr>
      <w:r>
        <w:t>Read the first time March 9, 2009.</w:t>
      </w:r>
    </w:p>
    <w:p w:rsidR="008E58D9" w:rsidRPr="008E58D9" w:rsidRDefault="008E58D9" w:rsidP="008E58D9">
      <w:pPr>
        <w:pStyle w:val="BillDots"/>
        <w:jc w:val="center"/>
      </w:pPr>
      <w:r>
        <w:rPr>
          <w:u w:val="single"/>
        </w:rPr>
        <w:t>            </w:t>
      </w:r>
    </w:p>
    <w:p w:rsidR="008E58D9" w:rsidRDefault="008E58D9" w:rsidP="002A3EB4">
      <w:pPr>
        <w:pStyle w:val="BillDots"/>
      </w:pPr>
    </w:p>
    <w:p w:rsidR="008E58D9" w:rsidRPr="008E58D9" w:rsidRDefault="008E58D9" w:rsidP="008E58D9">
      <w:pPr>
        <w:pStyle w:val="BillDots"/>
        <w:jc w:val="center"/>
      </w:pPr>
      <w:r>
        <w:rPr>
          <w:b/>
        </w:rPr>
        <w:t>THE COMMITTEE ON EDUCATION AND PUBLIC WORKS</w:t>
      </w:r>
    </w:p>
    <w:p w:rsidR="008E58D9" w:rsidRDefault="008E58D9" w:rsidP="002A3EB4">
      <w:pPr>
        <w:pStyle w:val="BillDots"/>
      </w:pPr>
      <w:r>
        <w:tab/>
        <w:t>To whom was referred a Joint Resolution (S. 490) to approve regulations of the State B</w:t>
      </w:r>
      <w:r w:rsidR="00FB393F">
        <w:t>oard of Education, relating to P</w:t>
      </w:r>
      <w:r>
        <w:t>rogram for Assisting, Developing, and Evaluating Principal Performance (PADEPP), designated as Regulation Document Number 4027, etc., respectfully</w:t>
      </w:r>
    </w:p>
    <w:p w:rsidR="008E58D9" w:rsidRPr="008E58D9" w:rsidRDefault="008E58D9" w:rsidP="008E58D9">
      <w:pPr>
        <w:pStyle w:val="BillDots"/>
        <w:jc w:val="center"/>
      </w:pPr>
      <w:r>
        <w:rPr>
          <w:b/>
        </w:rPr>
        <w:t>REPORT:</w:t>
      </w:r>
    </w:p>
    <w:p w:rsidR="008E58D9" w:rsidRDefault="008E58D9" w:rsidP="002A3EB4">
      <w:pPr>
        <w:pStyle w:val="BillDots"/>
      </w:pPr>
      <w:r>
        <w:tab/>
        <w:t>That they have duly and carefully considered the same and recommend that the same do pass:</w:t>
      </w:r>
    </w:p>
    <w:p w:rsidR="008E58D9" w:rsidRDefault="008E58D9" w:rsidP="002A3EB4">
      <w:pPr>
        <w:pStyle w:val="BillDots"/>
      </w:pPr>
    </w:p>
    <w:p w:rsidR="008E58D9" w:rsidRDefault="008E58D9" w:rsidP="002A3EB4">
      <w:pPr>
        <w:pStyle w:val="BillDots"/>
      </w:pPr>
      <w:r>
        <w:t>PHILLIP D. OWENS for Committee.</w:t>
      </w:r>
    </w:p>
    <w:p w:rsidR="008E58D9" w:rsidRPr="008E58D9" w:rsidRDefault="008E58D9" w:rsidP="008E58D9">
      <w:pPr>
        <w:pStyle w:val="BillDots"/>
        <w:jc w:val="center"/>
      </w:pPr>
      <w:r>
        <w:rPr>
          <w:u w:val="single"/>
        </w:rPr>
        <w:t>            </w:t>
      </w:r>
    </w:p>
    <w:p w:rsidR="00F51393" w:rsidRDefault="00F51393" w:rsidP="002A3EB4">
      <w:pPr>
        <w:pStyle w:val="BillDots"/>
        <w:sectPr w:rsidR="00F51393" w:rsidSect="00F5139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1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2154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54B" w:rsidRDefault="006B50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STATE BOARD OF EDUCATION, RELATING TO PROGRAM FOR ASSISTING, DEVELOPING, AND EVALUATING PRINCIPAL PERFORMANCE (PADEPP), DESIGNATED AS REGULATION DOCUMENT NUMBER 4027, PURSUANT TO THE PROVISIONS OF ARTICLE 1, CHAPTER 23, TITLE 1 OF THE 1976 CODE.</w:t>
      </w:r>
    </w:p>
    <w:p w:rsidR="0012154B" w:rsidRDefault="001215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2154B" w:rsidRDefault="001215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12154B" w:rsidRDefault="001215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2154B" w:rsidRDefault="001215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Program for Assisting, Developing, and Evaluating Principal Performance (PADEPP), designated as Regulation Document Number 4027, and submitted to the General Assembly pursuant to the provisions of Article 1, Chapter 23, Title 1 of the 1976 Code, are approved.</w:t>
      </w:r>
    </w:p>
    <w:p w:rsidR="0012154B" w:rsidRDefault="001215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2154B" w:rsidRDefault="001215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6B50B5">
        <w:t>2</w:t>
      </w:r>
      <w:r>
        <w:t>.</w:t>
      </w:r>
      <w:r>
        <w:tab/>
        <w:t>This joint resolution takes effect upon approval by the Governor.</w:t>
      </w:r>
    </w:p>
    <w:p w:rsidR="0012154B" w:rsidRDefault="0012154B" w:rsidP="00121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12154B" w:rsidRDefault="0012154B" w:rsidP="00121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12154B" w:rsidRDefault="0012154B" w:rsidP="00121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12154B" w:rsidRDefault="0012154B" w:rsidP="00121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12154B" w:rsidRPr="004F76DB" w:rsidRDefault="0012154B" w:rsidP="00121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22"/>
        </w:rPr>
      </w:pPr>
      <w:r w:rsidRPr="004F76DB">
        <w:rPr>
          <w:bCs/>
          <w:szCs w:val="22"/>
        </w:rPr>
        <w:t>This regulation needs to be revised to remove outdated verbiage, update and clarify current responsibilities and procedures of school districts and the South Carolina Department of Education, reflect the revisions to the national Interstate School Leaders Licensure Consortium (ISLLC) standards, and allow for general collection of principals</w:t>
      </w:r>
      <w:r w:rsidRPr="004F76DB">
        <w:rPr>
          <w:bCs/>
        </w:rPr>
        <w:t>’</w:t>
      </w:r>
      <w:r w:rsidRPr="004F76DB">
        <w:rPr>
          <w:bCs/>
          <w:szCs w:val="22"/>
        </w:rPr>
        <w:t xml:space="preserve"> demographic data for purposes of pre</w:t>
      </w:r>
      <w:r w:rsidRPr="004F76DB">
        <w:rPr>
          <w:bCs/>
        </w:rPr>
        <w:noBreakHyphen/>
      </w:r>
      <w:r w:rsidRPr="004F76DB">
        <w:rPr>
          <w:bCs/>
          <w:szCs w:val="22"/>
        </w:rPr>
        <w:t>service and in</w:t>
      </w:r>
      <w:r w:rsidRPr="004F76DB">
        <w:rPr>
          <w:bCs/>
        </w:rPr>
        <w:noBreakHyphen/>
      </w:r>
      <w:r w:rsidRPr="004F76DB">
        <w:rPr>
          <w:bCs/>
          <w:szCs w:val="22"/>
        </w:rPr>
        <w:t>service of principals.</w:t>
      </w:r>
    </w:p>
    <w:p w:rsidR="003F12C9" w:rsidRDefault="0010776B" w:rsidP="00D2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3F12C9" w:rsidRDefault="003F12C9" w:rsidP="00D23450">
      <w:pPr>
        <w:suppressAutoHyphens/>
      </w:pPr>
    </w:p>
    <w:sectPr w:rsidR="003F12C9" w:rsidSect="00F5139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154B" w:rsidRDefault="0012154B" w:rsidP="009F0C77">
      <w:r>
        <w:separator/>
      </w:r>
    </w:p>
  </w:endnote>
  <w:endnote w:type="continuationSeparator" w:id="1">
    <w:p w:rsidR="0012154B" w:rsidRDefault="0012154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7C47DD9-CDA8-43C5-B739-E9D3E0C7997D}"/>
    <w:embedBold r:id="rId2" w:fontKey="{3A4E922A-E227-4A65-B338-DB80462D52C1}"/>
  </w:font>
  <w:font w:name="Calibri">
    <w:panose1 w:val="020F0502020204030204"/>
    <w:charset w:val="00"/>
    <w:family w:val="swiss"/>
    <w:pitch w:val="variable"/>
    <w:sig w:usb0="A00002EF" w:usb1="4000207B" w:usb2="00000000" w:usb3="00000000" w:csb0="0000009F" w:csb1="00000000"/>
    <w:embedRegular r:id="rId3" w:fontKey="{287DA280-EE04-400C-8EAB-0E7ACE800575}"/>
  </w:font>
  <w:font w:name="Tahoma">
    <w:panose1 w:val="020B0604030504040204"/>
    <w:charset w:val="00"/>
    <w:family w:val="swiss"/>
    <w:pitch w:val="variable"/>
    <w:sig w:usb0="61002A87" w:usb1="80000000" w:usb2="00000008" w:usb3="00000000" w:csb0="000101FF" w:csb1="00000000"/>
    <w:embedRegular r:id="rId4" w:fontKey="{E2F6DB7A-7585-4A5E-B370-3A7444721296}"/>
  </w:font>
  <w:font w:name="Cambria">
    <w:panose1 w:val="02040503050406030204"/>
    <w:charset w:val="00"/>
    <w:family w:val="roman"/>
    <w:pitch w:val="variable"/>
    <w:sig w:usb0="A00002EF" w:usb1="4000004B" w:usb2="00000000" w:usb3="00000000" w:csb0="0000009F" w:csb1="00000000"/>
    <w:embedRegular r:id="rId5" w:fontKey="{AEF1A5EC-1471-488C-AECD-4710AF1C4A2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23BA" w:rsidRPr="003F12C9" w:rsidRDefault="003F12C9" w:rsidP="003F12C9">
    <w:pPr>
      <w:pStyle w:val="Footer"/>
      <w:tabs>
        <w:tab w:val="clear" w:pos="4680"/>
        <w:tab w:val="clear" w:pos="9360"/>
        <w:tab w:val="center" w:pos="2995"/>
      </w:tabs>
      <w:spacing w:before="120"/>
    </w:pPr>
    <w:r>
      <w:t>[490</w:t>
    </w:r>
    <w:r w:rsidR="00F51393">
      <w:t>-</w:t>
    </w:r>
    <w:fldSimple w:instr=" PAGE  \* MERGEFORMAT ">
      <w:r w:rsidR="00D23450">
        <w:rPr>
          <w:noProof/>
        </w:rPr>
        <w:t>1</w:t>
      </w:r>
    </w:fldSimple>
    <w:r w:rsidR="00F5139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393" w:rsidRPr="003F12C9" w:rsidRDefault="00F51393" w:rsidP="003F12C9">
    <w:pPr>
      <w:pStyle w:val="Footer"/>
      <w:tabs>
        <w:tab w:val="clear" w:pos="4680"/>
        <w:tab w:val="clear" w:pos="9360"/>
        <w:tab w:val="center" w:pos="2995"/>
      </w:tabs>
      <w:spacing w:before="120"/>
    </w:pPr>
    <w:r>
      <w:t>[490]</w:t>
    </w:r>
    <w:r>
      <w:tab/>
    </w:r>
    <w:fldSimple w:instr=" PAGE  \* MERGEFORMAT ">
      <w:r w:rsidR="00D2345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154B" w:rsidRDefault="0012154B" w:rsidP="009F0C77">
      <w:r>
        <w:separator/>
      </w:r>
    </w:p>
  </w:footnote>
  <w:footnote w:type="continuationSeparator" w:id="1">
    <w:p w:rsidR="0012154B" w:rsidRDefault="0012154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297AC09"/>
    <w:docVar w:name="CoverBillType" w:val="a"/>
    <w:docVar w:name="docpath" w:val="L:\Council\bills\NBD\11297AC09.DOCX"/>
    <w:docVar w:name="dvBillNumber" w:val="490"/>
    <w:docVar w:name="dvBillNumberPrefix" w:val="S. "/>
    <w:docVar w:name="dvOriginalBody" w:val="Senate"/>
    <w:docVar w:name="dvSteno" w:val="NBD"/>
    <w:docVar w:name="NameofBody" w:val="s"/>
    <w:docVar w:name="vgroup2" w:val="Council"/>
  </w:docVars>
  <w:rsids>
    <w:rsidRoot w:val="003807B6"/>
    <w:rsid w:val="00026C9A"/>
    <w:rsid w:val="00032ED4"/>
    <w:rsid w:val="000965A1"/>
    <w:rsid w:val="000C4746"/>
    <w:rsid w:val="000E1785"/>
    <w:rsid w:val="001023A4"/>
    <w:rsid w:val="0010776B"/>
    <w:rsid w:val="0012154B"/>
    <w:rsid w:val="00133E66"/>
    <w:rsid w:val="00134ACF"/>
    <w:rsid w:val="00144E15"/>
    <w:rsid w:val="001A4A62"/>
    <w:rsid w:val="001A681E"/>
    <w:rsid w:val="001D0346"/>
    <w:rsid w:val="001D08F2"/>
    <w:rsid w:val="001F5C18"/>
    <w:rsid w:val="002037CA"/>
    <w:rsid w:val="002047A2"/>
    <w:rsid w:val="002321B6"/>
    <w:rsid w:val="0023696B"/>
    <w:rsid w:val="00250967"/>
    <w:rsid w:val="002759C5"/>
    <w:rsid w:val="00277DEE"/>
    <w:rsid w:val="00280D88"/>
    <w:rsid w:val="00294ABE"/>
    <w:rsid w:val="002A3EB4"/>
    <w:rsid w:val="00325348"/>
    <w:rsid w:val="003807B6"/>
    <w:rsid w:val="00393688"/>
    <w:rsid w:val="003D411E"/>
    <w:rsid w:val="003E3C1E"/>
    <w:rsid w:val="003E6148"/>
    <w:rsid w:val="003F12C9"/>
    <w:rsid w:val="00400EAA"/>
    <w:rsid w:val="0041760A"/>
    <w:rsid w:val="004809EE"/>
    <w:rsid w:val="004D78B0"/>
    <w:rsid w:val="00511EE9"/>
    <w:rsid w:val="00521E00"/>
    <w:rsid w:val="0053482B"/>
    <w:rsid w:val="00547D04"/>
    <w:rsid w:val="00577C6C"/>
    <w:rsid w:val="0058501B"/>
    <w:rsid w:val="00585448"/>
    <w:rsid w:val="006215AA"/>
    <w:rsid w:val="006340D9"/>
    <w:rsid w:val="00643B8E"/>
    <w:rsid w:val="00665EBC"/>
    <w:rsid w:val="0069470D"/>
    <w:rsid w:val="006A476C"/>
    <w:rsid w:val="006B50B5"/>
    <w:rsid w:val="006C6A93"/>
    <w:rsid w:val="006E02F9"/>
    <w:rsid w:val="00753C04"/>
    <w:rsid w:val="00756946"/>
    <w:rsid w:val="00757F80"/>
    <w:rsid w:val="00771EEC"/>
    <w:rsid w:val="00786819"/>
    <w:rsid w:val="007A325A"/>
    <w:rsid w:val="007F1523"/>
    <w:rsid w:val="007F509E"/>
    <w:rsid w:val="007F5799"/>
    <w:rsid w:val="007F6947"/>
    <w:rsid w:val="00872729"/>
    <w:rsid w:val="008E58D9"/>
    <w:rsid w:val="008F4429"/>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623BA"/>
    <w:rsid w:val="00C74E9D"/>
    <w:rsid w:val="00C82FD3"/>
    <w:rsid w:val="00CC6B7B"/>
    <w:rsid w:val="00CD3619"/>
    <w:rsid w:val="00CF4447"/>
    <w:rsid w:val="00D23450"/>
    <w:rsid w:val="00D259A0"/>
    <w:rsid w:val="00D405E7"/>
    <w:rsid w:val="00D41D56"/>
    <w:rsid w:val="00D6260D"/>
    <w:rsid w:val="00D6662B"/>
    <w:rsid w:val="00D95E2F"/>
    <w:rsid w:val="00D970A9"/>
    <w:rsid w:val="00DB3AC0"/>
    <w:rsid w:val="00DE68F0"/>
    <w:rsid w:val="00DF3845"/>
    <w:rsid w:val="00DF7E17"/>
    <w:rsid w:val="00E155D7"/>
    <w:rsid w:val="00EB00A2"/>
    <w:rsid w:val="00EB1BF3"/>
    <w:rsid w:val="00EE51CB"/>
    <w:rsid w:val="00EF3E13"/>
    <w:rsid w:val="00EF3EEE"/>
    <w:rsid w:val="00F149A7"/>
    <w:rsid w:val="00F50BAF"/>
    <w:rsid w:val="00F51393"/>
    <w:rsid w:val="00F52C10"/>
    <w:rsid w:val="00F81FFD"/>
    <w:rsid w:val="00F85228"/>
    <w:rsid w:val="00FB393F"/>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B50B5"/>
    <w:rPr>
      <w:rFonts w:ascii="Tahoma" w:hAnsi="Tahoma" w:cs="Tahoma"/>
      <w:sz w:val="16"/>
      <w:szCs w:val="16"/>
    </w:rPr>
  </w:style>
  <w:style w:type="character" w:customStyle="1" w:styleId="BalloonTextChar">
    <w:name w:val="Balloon Text Char"/>
    <w:basedOn w:val="DefaultParagraphFont"/>
    <w:link w:val="BalloonText"/>
    <w:uiPriority w:val="99"/>
    <w:semiHidden/>
    <w:rsid w:val="006B50B5"/>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EF3E1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281</Words>
  <Characters>1600</Characters>
  <Application>Microsoft Office Word</Application>
  <DocSecurity>0</DocSecurity>
  <Lines>69</Lines>
  <Paragraphs>25</Paragraphs>
  <ScaleCrop>false</ScaleCrop>
  <Company> </Company>
  <LinksUpToDate>false</LinksUpToDate>
  <CharactersWithSpaces>1856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DIEDRE BREVARD-SMITH</dc:creator>
  <cp:keywords/>
  <dc:description/>
  <cp:lastModifiedBy>MC</cp:lastModifiedBy>
  <cp:revision>2</cp:revision>
  <cp:lastPrinted>2009-02-23T17:51:00Z</cp:lastPrinted>
  <dcterms:created xsi:type="dcterms:W3CDTF">2009-04-23T22:11:00Z</dcterms:created>
  <dcterms:modified xsi:type="dcterms:W3CDTF">2009-04-23T22:11:00Z</dcterms:modified>
</cp:coreProperties>
</file>